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7579F1" w14:textId="77777777" w:rsidR="001015D6" w:rsidRPr="00B63569" w:rsidRDefault="00C745C9" w:rsidP="001015D6">
      <w:pPr>
        <w:spacing w:line="360" w:lineRule="auto"/>
        <w:jc w:val="center"/>
        <w:rPr>
          <w:b/>
          <w:bCs/>
          <w:rtl/>
        </w:rPr>
      </w:pPr>
      <w:bookmarkStart w:id="0" w:name="_Toc330777672"/>
      <w:bookmarkStart w:id="1" w:name="_Toc78122910"/>
      <w:bookmarkStart w:id="2" w:name="_Toc78123033"/>
      <w:bookmarkStart w:id="3" w:name="_Toc78167949"/>
      <w:bookmarkStart w:id="4" w:name="_GoBack"/>
      <w:bookmarkEnd w:id="4"/>
      <w:r>
        <w:rPr>
          <w:noProof/>
        </w:rPr>
        <w:pict w14:anchorId="5DD82F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 o:spid="_x0000_i1025" type="#_x0000_t75" alt="סמל מדינת ישראל" style="width:128pt;height:153.5pt;mso-wrap-distance-left:0;mso-wrap-distance-top:0;mso-wrap-distance-right:0;mso-wrap-distance-bottom:0">
            <v:imagedata r:id="rId9" o:title=""/>
          </v:shape>
        </w:pict>
      </w:r>
    </w:p>
    <w:p w14:paraId="67D40929" w14:textId="77777777" w:rsidR="001015D6" w:rsidRPr="00B63569" w:rsidRDefault="001015D6" w:rsidP="001015D6">
      <w:pPr>
        <w:spacing w:line="360" w:lineRule="auto"/>
        <w:jc w:val="center"/>
        <w:rPr>
          <w:b/>
          <w:bCs/>
          <w:sz w:val="16"/>
          <w:szCs w:val="16"/>
          <w:rtl/>
        </w:rPr>
      </w:pPr>
    </w:p>
    <w:p w14:paraId="4C705857" w14:textId="77777777" w:rsidR="00194889" w:rsidRPr="007C5B4C" w:rsidRDefault="00194889" w:rsidP="00194889">
      <w:pPr>
        <w:spacing w:line="360" w:lineRule="auto"/>
        <w:jc w:val="center"/>
        <w:rPr>
          <w:b/>
          <w:bCs/>
          <w:sz w:val="16"/>
          <w:szCs w:val="16"/>
          <w:rtl/>
        </w:rPr>
      </w:pPr>
    </w:p>
    <w:p w14:paraId="0CF9D168" w14:textId="42037C02" w:rsidR="00194889" w:rsidRPr="007C5B4C" w:rsidRDefault="00BF67F7" w:rsidP="00330DC5">
      <w:pPr>
        <w:spacing w:line="360" w:lineRule="auto"/>
        <w:jc w:val="center"/>
        <w:rPr>
          <w:b/>
          <w:bCs/>
          <w:sz w:val="44"/>
          <w:szCs w:val="48"/>
          <w:rtl/>
        </w:rPr>
      </w:pPr>
      <w:r w:rsidRPr="007C5B4C">
        <w:rPr>
          <w:b/>
          <w:bCs/>
          <w:sz w:val="44"/>
          <w:szCs w:val="48"/>
          <w:rtl/>
        </w:rPr>
        <w:t>מדינת ישראל</w:t>
      </w:r>
      <w:r w:rsidRPr="007C5B4C">
        <w:rPr>
          <w:rFonts w:hint="cs"/>
          <w:b/>
          <w:bCs/>
          <w:sz w:val="44"/>
          <w:szCs w:val="48"/>
          <w:rtl/>
        </w:rPr>
        <w:t xml:space="preserve"> - </w:t>
      </w:r>
      <w:r w:rsidR="00324CF3">
        <w:rPr>
          <w:b/>
          <w:bCs/>
          <w:sz w:val="44"/>
          <w:szCs w:val="48"/>
          <w:rtl/>
        </w:rPr>
        <w:t>משרד החקלאות וביטחון המזון</w:t>
      </w:r>
      <w:r w:rsidRPr="007C5B4C">
        <w:rPr>
          <w:b/>
          <w:bCs/>
          <w:sz w:val="44"/>
          <w:szCs w:val="48"/>
          <w:rtl/>
        </w:rPr>
        <w:br/>
        <w:t xml:space="preserve"> </w:t>
      </w:r>
      <w:r w:rsidR="00F71085">
        <w:rPr>
          <w:b/>
          <w:bCs/>
          <w:sz w:val="44"/>
          <w:szCs w:val="48"/>
          <w:rtl/>
        </w:rPr>
        <w:t>אגף תכנון וקרקע חקלאית</w:t>
      </w:r>
    </w:p>
    <w:p w14:paraId="66E3476A" w14:textId="77777777" w:rsidR="00194889" w:rsidRPr="007C5B4C" w:rsidRDefault="00BF67F7" w:rsidP="00194889">
      <w:pPr>
        <w:spacing w:line="360" w:lineRule="auto"/>
        <w:jc w:val="center"/>
        <w:rPr>
          <w:b/>
          <w:bCs/>
          <w:sz w:val="16"/>
          <w:szCs w:val="16"/>
          <w:rtl/>
        </w:rPr>
      </w:pPr>
      <w:r>
        <w:rPr>
          <w:rFonts w:hint="cs"/>
          <w:b/>
          <w:bCs/>
          <w:sz w:val="16"/>
          <w:szCs w:val="16"/>
          <w:rtl/>
        </w:rPr>
        <w:t xml:space="preserve"> </w:t>
      </w:r>
    </w:p>
    <w:p w14:paraId="38379609" w14:textId="77777777" w:rsidR="00194889" w:rsidRPr="00197945" w:rsidRDefault="00BF67F7" w:rsidP="000568D7">
      <w:pPr>
        <w:pStyle w:val="afa"/>
        <w:tabs>
          <w:tab w:val="left" w:pos="720"/>
        </w:tabs>
        <w:spacing w:line="360" w:lineRule="auto"/>
        <w:jc w:val="center"/>
        <w:rPr>
          <w:b/>
          <w:bCs/>
          <w:noProof w:val="0"/>
          <w:sz w:val="64"/>
          <w:szCs w:val="64"/>
          <w:rtl/>
        </w:rPr>
      </w:pPr>
      <w:r w:rsidRPr="00197945">
        <w:rPr>
          <w:rFonts w:hint="cs"/>
          <w:b/>
          <w:bCs/>
          <w:noProof w:val="0"/>
          <w:sz w:val="64"/>
          <w:szCs w:val="64"/>
          <w:rtl/>
        </w:rPr>
        <w:t xml:space="preserve">מכרז </w:t>
      </w:r>
      <w:r w:rsidR="00434B55" w:rsidRPr="00197945">
        <w:rPr>
          <w:b/>
          <w:bCs/>
          <w:noProof w:val="0"/>
          <w:sz w:val="64"/>
          <w:szCs w:val="64"/>
        </w:rPr>
        <w:t>63/2026</w:t>
      </w:r>
    </w:p>
    <w:p w14:paraId="478399A8" w14:textId="21114E63" w:rsidR="00194889" w:rsidRPr="007C5B4C" w:rsidRDefault="00BF67F7" w:rsidP="00EA2F14">
      <w:pPr>
        <w:spacing w:line="360" w:lineRule="auto"/>
        <w:jc w:val="center"/>
        <w:rPr>
          <w:b/>
          <w:bCs/>
          <w:sz w:val="72"/>
          <w:szCs w:val="72"/>
          <w:rtl/>
        </w:rPr>
      </w:pPr>
      <w:r w:rsidRPr="007C5B4C">
        <w:rPr>
          <w:b/>
          <w:bCs/>
          <w:sz w:val="72"/>
          <w:szCs w:val="72"/>
          <w:rtl/>
        </w:rPr>
        <w:t>ל</w:t>
      </w:r>
      <w:r w:rsidR="00EA2F14">
        <w:rPr>
          <w:rFonts w:hint="cs"/>
          <w:b/>
          <w:bCs/>
          <w:sz w:val="72"/>
          <w:szCs w:val="72"/>
          <w:rtl/>
        </w:rPr>
        <w:t>שירותי תכנון והכנת תב</w:t>
      </w:r>
      <w:r w:rsidR="00AE0E8B">
        <w:rPr>
          <w:rFonts w:hint="cs"/>
          <w:b/>
          <w:bCs/>
          <w:sz w:val="72"/>
          <w:szCs w:val="72"/>
          <w:rtl/>
        </w:rPr>
        <w:t>"</w:t>
      </w:r>
      <w:r w:rsidR="00EA2F14">
        <w:rPr>
          <w:rFonts w:hint="cs"/>
          <w:b/>
          <w:bCs/>
          <w:sz w:val="72"/>
          <w:szCs w:val="72"/>
          <w:rtl/>
        </w:rPr>
        <w:t>ע לשטחי לולים מפונים באזור הצפון</w:t>
      </w:r>
    </w:p>
    <w:p w14:paraId="1EAA9953" w14:textId="77777777" w:rsidR="00194889" w:rsidRPr="00935BCC" w:rsidRDefault="00BF67F7" w:rsidP="004423BE">
      <w:pPr>
        <w:spacing w:line="360" w:lineRule="auto"/>
        <w:jc w:val="center"/>
        <w:rPr>
          <w:b/>
          <w:bCs/>
          <w:color w:val="FF0000"/>
          <w:sz w:val="32"/>
          <w:szCs w:val="32"/>
          <w:rtl/>
        </w:rPr>
      </w:pPr>
      <w:r w:rsidRPr="00144132">
        <w:rPr>
          <w:rFonts w:hint="cs"/>
          <w:b/>
          <w:bCs/>
          <w:sz w:val="32"/>
          <w:szCs w:val="32"/>
          <w:rtl/>
        </w:rPr>
        <w:t xml:space="preserve">(גרסה </w:t>
      </w:r>
      <w:r w:rsidR="00690E2E" w:rsidRPr="00144132">
        <w:rPr>
          <w:rFonts w:hint="cs"/>
          <w:b/>
          <w:bCs/>
          <w:sz w:val="32"/>
          <w:szCs w:val="32"/>
          <w:rtl/>
        </w:rPr>
        <w:t>1</w:t>
      </w:r>
      <w:r w:rsidRPr="00144132">
        <w:rPr>
          <w:rFonts w:hint="cs"/>
          <w:b/>
          <w:bCs/>
          <w:sz w:val="32"/>
          <w:szCs w:val="32"/>
          <w:rtl/>
        </w:rPr>
        <w:t>)</w:t>
      </w:r>
    </w:p>
    <w:p w14:paraId="11C8D015" w14:textId="4F0FA29A" w:rsidR="001015D6" w:rsidRPr="00B63569" w:rsidRDefault="001015D6" w:rsidP="006F467B">
      <w:pPr>
        <w:tabs>
          <w:tab w:val="left" w:pos="4770"/>
        </w:tabs>
        <w:spacing w:line="360" w:lineRule="auto"/>
        <w:rPr>
          <w:b/>
          <w:bCs/>
          <w:sz w:val="72"/>
          <w:szCs w:val="72"/>
          <w:rtl/>
        </w:rPr>
      </w:pPr>
    </w:p>
    <w:p w14:paraId="5FE381AE" w14:textId="77777777" w:rsidR="001015D6" w:rsidRPr="00246CE3" w:rsidRDefault="00BF67F7" w:rsidP="00752A0A">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b/>
          <w:bCs/>
          <w:sz w:val="32"/>
          <w:szCs w:val="32"/>
          <w:rtl/>
        </w:rPr>
      </w:pPr>
      <w:r w:rsidRPr="003236F8">
        <w:rPr>
          <w:rFonts w:hint="cs"/>
          <w:b/>
          <w:bCs/>
          <w:sz w:val="20"/>
          <w:szCs w:val="32"/>
          <w:rtl/>
        </w:rPr>
        <w:t>את מסמכי המכרז ניתן למצוא באתר</w:t>
      </w:r>
      <w:r w:rsidRPr="003236F8">
        <w:rPr>
          <w:b/>
          <w:bCs/>
          <w:sz w:val="20"/>
          <w:szCs w:val="32"/>
          <w:rtl/>
        </w:rPr>
        <w:t xml:space="preserve"> האינטרנט של מינהל הרכש הממשלתי בכתובת:</w:t>
      </w:r>
      <w:r w:rsidRPr="00246CE3">
        <w:rPr>
          <w:b/>
          <w:bCs/>
          <w:sz w:val="32"/>
          <w:szCs w:val="32"/>
          <w:rtl/>
        </w:rPr>
        <w:t xml:space="preserve"> </w:t>
      </w:r>
      <w:r w:rsidRPr="00246CE3">
        <w:rPr>
          <w:b/>
          <w:bCs/>
          <w:sz w:val="32"/>
          <w:szCs w:val="32"/>
        </w:rPr>
        <w:t>www.mr.gov.il</w:t>
      </w:r>
      <w:r w:rsidRPr="00246CE3">
        <w:rPr>
          <w:b/>
          <w:bCs/>
          <w:sz w:val="32"/>
          <w:szCs w:val="32"/>
          <w:rtl/>
        </w:rPr>
        <w:t xml:space="preserve"> תחת הכותרת</w:t>
      </w:r>
      <w:r w:rsidRPr="00246CE3">
        <w:rPr>
          <w:rFonts w:hint="cs"/>
          <w:b/>
          <w:bCs/>
          <w:sz w:val="32"/>
          <w:szCs w:val="32"/>
          <w:rtl/>
        </w:rPr>
        <w:t xml:space="preserve"> </w:t>
      </w:r>
      <w:r w:rsidRPr="00246CE3">
        <w:rPr>
          <w:b/>
          <w:bCs/>
          <w:sz w:val="32"/>
          <w:szCs w:val="32"/>
          <w:rtl/>
        </w:rPr>
        <w:t xml:space="preserve">– מכרז </w:t>
      </w:r>
      <w:r w:rsidR="00B87A4E" w:rsidRPr="00246CE3">
        <w:rPr>
          <w:b/>
          <w:bCs/>
          <w:sz w:val="32"/>
          <w:szCs w:val="32"/>
        </w:rPr>
        <w:t>63/2026</w:t>
      </w:r>
      <w:r w:rsidR="00B87A4E" w:rsidRPr="00246CE3">
        <w:rPr>
          <w:b/>
          <w:bCs/>
          <w:sz w:val="32"/>
          <w:szCs w:val="32"/>
          <w:rtl/>
        </w:rPr>
        <w:t xml:space="preserve"> </w:t>
      </w:r>
      <w:r w:rsidRPr="00246CE3">
        <w:rPr>
          <w:b/>
          <w:bCs/>
          <w:sz w:val="32"/>
          <w:szCs w:val="32"/>
          <w:rtl/>
        </w:rPr>
        <w:t xml:space="preserve">– </w:t>
      </w:r>
      <w:r w:rsidR="006B3A73" w:rsidRPr="00246CE3">
        <w:rPr>
          <w:rFonts w:hint="cs"/>
          <w:b/>
          <w:bCs/>
          <w:sz w:val="32"/>
          <w:szCs w:val="32"/>
          <w:rtl/>
        </w:rPr>
        <w:t>ל</w:t>
      </w:r>
      <w:r w:rsidRPr="00246CE3">
        <w:rPr>
          <w:b/>
          <w:bCs/>
          <w:sz w:val="32"/>
          <w:szCs w:val="32"/>
          <w:rtl/>
        </w:rPr>
        <w:t>שירותי תכנון והכנת תב"ע לשטחי לולים מפונים באזור הצפון</w:t>
      </w:r>
    </w:p>
    <w:p w14:paraId="35F2D810" w14:textId="77777777" w:rsidR="006F467B" w:rsidRDefault="00BF67F7">
      <w:pPr>
        <w:bidi w:val="0"/>
        <w:spacing w:before="200" w:after="200" w:line="276" w:lineRule="auto"/>
        <w:rPr>
          <w:sz w:val="36"/>
          <w:szCs w:val="36"/>
          <w:rtl/>
        </w:rPr>
      </w:pPr>
      <w:r>
        <w:rPr>
          <w:sz w:val="36"/>
          <w:szCs w:val="36"/>
          <w:rtl/>
        </w:rPr>
        <w:br w:type="page"/>
      </w:r>
    </w:p>
    <w:p w14:paraId="7EC323A2" w14:textId="77777777" w:rsidR="000626ED" w:rsidRPr="00973BC2" w:rsidRDefault="00BF67F7" w:rsidP="0057259E">
      <w:pPr>
        <w:pStyle w:val="1-0"/>
        <w:rPr>
          <w:sz w:val="32"/>
          <w:szCs w:val="32"/>
          <w:rtl/>
        </w:rPr>
      </w:pPr>
      <w:r w:rsidRPr="00973BC2">
        <w:rPr>
          <w:rFonts w:hint="cs"/>
          <w:sz w:val="32"/>
          <w:szCs w:val="32"/>
          <w:rtl/>
        </w:rPr>
        <w:lastRenderedPageBreak/>
        <w:t>הקדמה</w:t>
      </w:r>
    </w:p>
    <w:p w14:paraId="1F3AEBC6" w14:textId="5836BEBE" w:rsidR="00EA095D" w:rsidRPr="006E3EE7" w:rsidRDefault="00324CF3" w:rsidP="002B53EA">
      <w:pPr>
        <w:pStyle w:val="2-0"/>
        <w:rPr>
          <w:rtl/>
        </w:rPr>
      </w:pPr>
      <w:r>
        <w:rPr>
          <w:rFonts w:hint="cs"/>
          <w:rtl/>
        </w:rPr>
        <w:t>משרד החקלאות וביטחון המזון</w:t>
      </w:r>
      <w:r w:rsidR="000626ED" w:rsidRPr="006E3EE7">
        <w:rPr>
          <w:rFonts w:hint="cs"/>
          <w:rtl/>
        </w:rPr>
        <w:t xml:space="preserve"> </w:t>
      </w:r>
      <w:r w:rsidR="000626ED" w:rsidRPr="00800876">
        <w:rPr>
          <w:rFonts w:hint="cs"/>
          <w:b/>
          <w:bCs/>
          <w:rtl/>
        </w:rPr>
        <w:t>("</w:t>
      </w:r>
      <w:r w:rsidR="00BF67F7" w:rsidRPr="00800876">
        <w:rPr>
          <w:rFonts w:hint="cs"/>
          <w:b/>
          <w:bCs/>
          <w:rtl/>
        </w:rPr>
        <w:t>המזמין</w:t>
      </w:r>
      <w:r w:rsidR="000626ED" w:rsidRPr="00800876">
        <w:rPr>
          <w:rFonts w:hint="cs"/>
          <w:b/>
          <w:bCs/>
          <w:rtl/>
        </w:rPr>
        <w:t>")</w:t>
      </w:r>
      <w:r w:rsidR="000626ED" w:rsidRPr="006E3EE7">
        <w:rPr>
          <w:rFonts w:hint="cs"/>
          <w:rtl/>
        </w:rPr>
        <w:t xml:space="preserve">, מפרסם בזאת מכרז </w:t>
      </w:r>
      <w:r w:rsidR="000D4146" w:rsidRPr="006E3EE7">
        <w:rPr>
          <w:rFonts w:hint="cs"/>
        </w:rPr>
        <w:t>63/2026</w:t>
      </w:r>
      <w:r w:rsidR="000626ED" w:rsidRPr="006E3EE7">
        <w:rPr>
          <w:rFonts w:hint="cs"/>
          <w:rtl/>
        </w:rPr>
        <w:t xml:space="preserve"> לשירותי תכנון והכנת תב"ע לשטחי לולים מפונים באזור הצפון </w:t>
      </w:r>
      <w:r w:rsidR="000626ED" w:rsidRPr="00800876">
        <w:rPr>
          <w:rFonts w:hint="cs"/>
          <w:b/>
          <w:bCs/>
          <w:rtl/>
        </w:rPr>
        <w:t>("המכרז"</w:t>
      </w:r>
      <w:r w:rsidR="00DA0DE1" w:rsidRPr="00800876">
        <w:rPr>
          <w:rFonts w:hint="cs"/>
          <w:b/>
          <w:bCs/>
          <w:rtl/>
        </w:rPr>
        <w:t>)</w:t>
      </w:r>
      <w:r w:rsidR="00434B55" w:rsidRPr="006E3EE7">
        <w:rPr>
          <w:rFonts w:hint="cs"/>
          <w:rtl/>
        </w:rPr>
        <w:t>.</w:t>
      </w:r>
    </w:p>
    <w:p w14:paraId="3273D064" w14:textId="77777777" w:rsidR="00A45F37" w:rsidRDefault="00BF67F7" w:rsidP="002B53EA">
      <w:pPr>
        <w:pStyle w:val="2-0"/>
        <w:rPr>
          <w:rFonts w:eastAsia="David"/>
          <w:rtl/>
        </w:rPr>
      </w:pPr>
      <w:r>
        <w:rPr>
          <w:rFonts w:eastAsia="David" w:hint="cs"/>
          <w:rtl/>
        </w:rPr>
        <w:t>ענף ההטלה בישראל, ובפרט ביישובי הצפון, התאפיין לאורך השנים בריבוי לולי הטלה הממוקמים בתוך תחומי היישובים ובשטחי הנחלות החקלאיות. במסגרת מהלכים שמקדמת הממשלה לשדרוג ענף ההטלה ולפיתוח יישובי הצפון, מקודם פינוי לולי הטלה והעברתם למתחמי לולים מרוכזים ומודרניים מחוץ לתחומי הבינוי של היישובים.</w:t>
      </w:r>
    </w:p>
    <w:p w14:paraId="7F03FCED" w14:textId="77777777" w:rsidR="00A45F37" w:rsidRDefault="00BF67F7" w:rsidP="002B53EA">
      <w:pPr>
        <w:pStyle w:val="2-0"/>
        <w:rPr>
          <w:rFonts w:eastAsia="David"/>
          <w:rtl/>
        </w:rPr>
      </w:pPr>
      <w:r>
        <w:rPr>
          <w:rFonts w:eastAsia="David" w:hint="cs"/>
          <w:rtl/>
        </w:rPr>
        <w:t>במסגרת החלטות ממשלה מס' 3264 ומס' 3679, העוסקות בין היתר בשיקום ובפיתוח יישובי הצפון, נקבע לקדם סיוע למועצות האזוריות בתכנון מתחמי לולים ובתכנון השטחים המתפנים מלולי הטלה ביישובים הסמוכים לגבול לבנון. ההתקשרות נושא מכרז זה נועדה לקדם את התכנון הנדרש ביחס לשטחים המתפנים ביישובי היעד.</w:t>
      </w:r>
    </w:p>
    <w:p w14:paraId="3C704C5E" w14:textId="77777777" w:rsidR="00ED3D8B" w:rsidRDefault="00ED3D8B" w:rsidP="00ED3D8B">
      <w:pPr>
        <w:pStyle w:val="2-0"/>
        <w:rPr>
          <w:caps w:val="0"/>
          <w:noProof/>
        </w:rPr>
      </w:pPr>
      <w:r w:rsidRPr="008575FB">
        <w:rPr>
          <w:caps w:val="0"/>
          <w:noProof/>
          <w:rtl/>
          <w:lang w:val="he-IL"/>
        </w:rPr>
        <w:t>בהתאם לכך, נדרש לקדם מהלך תכנוני כולל ביחס ליישובי ההטלה הרלוונטיים במועצות האזוריות מעלה יוסף, מרום הגליל ומבואות חרמון, המצויים בטווח של עד 9 ק"מ מגבול לבנון, והכול בהתאם לרשימת יישובי היעד שתיקבע על ידי המשרד.</w:t>
      </w:r>
    </w:p>
    <w:p w14:paraId="3B2E9308" w14:textId="77777777" w:rsidR="00ED3D8B" w:rsidRDefault="00ED3D8B" w:rsidP="00ED3D8B">
      <w:pPr>
        <w:pStyle w:val="30"/>
        <w:numPr>
          <w:ilvl w:val="0"/>
          <w:numId w:val="0"/>
        </w:numPr>
        <w:ind w:left="1080"/>
        <w:rPr>
          <w:noProof/>
          <w:rtl/>
        </w:rPr>
      </w:pPr>
      <w:r w:rsidRPr="00567197">
        <w:rPr>
          <w:noProof/>
          <w:rtl/>
        </w:rPr>
        <w:t>נכון למועד עריכת המכרז, רשימת יישובי היעד המיועדים לבחינה במסגרת ההתקשרות היא כמפורט להלן. הרשימה הינה רשימה ראשונית, והמשרד יהיה רשאי לעדכנה בהתאם למצב התכנוני, להתקדמות הליכי תכנון אחרים ולצרכים המקצועיי</w:t>
      </w:r>
      <w:r>
        <w:rPr>
          <w:rFonts w:hint="cs"/>
          <w:noProof/>
          <w:rtl/>
        </w:rPr>
        <w:t>ם:</w:t>
      </w:r>
    </w:p>
    <w:p w14:paraId="04CB6E6E" w14:textId="7344BA40" w:rsidR="00ED3D8B" w:rsidRPr="007F5E32" w:rsidRDefault="00ED3D8B" w:rsidP="00ED3D8B">
      <w:pPr>
        <w:pStyle w:val="3-"/>
        <w:ind w:left="1901"/>
        <w:rPr>
          <w:b/>
          <w:bCs/>
        </w:rPr>
      </w:pPr>
      <w:r w:rsidRPr="007F5E32">
        <w:rPr>
          <w:b/>
          <w:bCs/>
          <w:rtl/>
        </w:rPr>
        <w:t xml:space="preserve">מרום הגליל </w:t>
      </w:r>
      <w:r w:rsidRPr="007F5E32">
        <w:rPr>
          <w:rtl/>
        </w:rPr>
        <w:t>– אביבים, דוב</w:t>
      </w:r>
      <w:r w:rsidR="00835599" w:rsidRPr="007F5E32">
        <w:rPr>
          <w:rFonts w:hint="cs"/>
          <w:rtl/>
        </w:rPr>
        <w:t>"</w:t>
      </w:r>
      <w:r w:rsidRPr="007F5E32">
        <w:rPr>
          <w:rtl/>
        </w:rPr>
        <w:t xml:space="preserve">ב, </w:t>
      </w:r>
      <w:r w:rsidR="00835599" w:rsidRPr="007F5E32">
        <w:rPr>
          <w:rFonts w:hint="cs"/>
          <w:rtl/>
        </w:rPr>
        <w:t>כפר חושן (</w:t>
      </w:r>
      <w:r w:rsidRPr="007F5E32">
        <w:rPr>
          <w:rtl/>
        </w:rPr>
        <w:t>ספסופה</w:t>
      </w:r>
      <w:r w:rsidR="00835599" w:rsidRPr="007F5E32">
        <w:rPr>
          <w:rFonts w:hint="cs"/>
          <w:rtl/>
        </w:rPr>
        <w:t>)</w:t>
      </w:r>
      <w:r w:rsidRPr="007F5E32">
        <w:rPr>
          <w:rtl/>
        </w:rPr>
        <w:t>, דלתון, עלמה, כרם בן זמרה.</w:t>
      </w:r>
    </w:p>
    <w:p w14:paraId="0B58213F" w14:textId="77777777" w:rsidR="00ED3D8B" w:rsidRPr="007F5E32" w:rsidRDefault="00ED3D8B" w:rsidP="00ED3D8B">
      <w:pPr>
        <w:pStyle w:val="3-"/>
        <w:ind w:left="1901"/>
        <w:rPr>
          <w:b/>
          <w:bCs/>
        </w:rPr>
      </w:pPr>
      <w:r w:rsidRPr="007F5E32">
        <w:rPr>
          <w:b/>
          <w:bCs/>
          <w:rtl/>
        </w:rPr>
        <w:t xml:space="preserve">מבואות חרמון </w:t>
      </w:r>
      <w:r w:rsidRPr="007F5E32">
        <w:rPr>
          <w:rtl/>
        </w:rPr>
        <w:t>– מרגליות, כפר יובל.</w:t>
      </w:r>
    </w:p>
    <w:p w14:paraId="4441DA64" w14:textId="5D14B5A6" w:rsidR="00835599" w:rsidRPr="007F5E32" w:rsidRDefault="00ED3D8B" w:rsidP="008A004F">
      <w:pPr>
        <w:pStyle w:val="3-"/>
        <w:ind w:left="1901"/>
        <w:rPr>
          <w:b/>
          <w:bCs/>
        </w:rPr>
      </w:pPr>
      <w:r w:rsidRPr="007F5E32">
        <w:rPr>
          <w:b/>
          <w:bCs/>
          <w:rtl/>
        </w:rPr>
        <w:t xml:space="preserve">מעלה יוסף </w:t>
      </w:r>
      <w:r w:rsidRPr="007F5E32">
        <w:rPr>
          <w:rtl/>
        </w:rPr>
        <w:t xml:space="preserve">– </w:t>
      </w:r>
      <w:r w:rsidR="00835599" w:rsidRPr="007F5E32">
        <w:rPr>
          <w:rFonts w:hint="cs"/>
          <w:rtl/>
        </w:rPr>
        <w:t xml:space="preserve">נטועה, </w:t>
      </w:r>
      <w:r w:rsidRPr="007F5E32">
        <w:rPr>
          <w:rtl/>
        </w:rPr>
        <w:t>פקיעין החדשה, עין יעקב, שתולה, זרעית, שומרה, אבן מנחם, צוריאל</w:t>
      </w:r>
      <w:r w:rsidR="00403DA5" w:rsidRPr="007F5E32">
        <w:rPr>
          <w:rFonts w:hint="cs"/>
          <w:rtl/>
        </w:rPr>
        <w:t>,</w:t>
      </w:r>
      <w:r w:rsidR="00CE4FF1" w:rsidRPr="007F5E32">
        <w:rPr>
          <w:rFonts w:hint="cs"/>
          <w:rtl/>
        </w:rPr>
        <w:t xml:space="preserve"> </w:t>
      </w:r>
      <w:r w:rsidR="008A004F" w:rsidRPr="007F5E32">
        <w:rPr>
          <w:rtl/>
        </w:rPr>
        <w:t xml:space="preserve">אלקוש, גורן, עבדון, </w:t>
      </w:r>
      <w:r w:rsidR="00403DA5" w:rsidRPr="007F5E32">
        <w:rPr>
          <w:rtl/>
        </w:rPr>
        <w:t>חוסן, יערה ומעונה</w:t>
      </w:r>
      <w:r w:rsidR="00403DA5" w:rsidRPr="007F5E32">
        <w:rPr>
          <w:rFonts w:hint="cs"/>
          <w:rtl/>
        </w:rPr>
        <w:t>.</w:t>
      </w:r>
    </w:p>
    <w:p w14:paraId="50D677EF" w14:textId="77777777" w:rsidR="00ED3D8B" w:rsidRPr="00CC47B1" w:rsidRDefault="00ED3D8B" w:rsidP="00ED3D8B">
      <w:pPr>
        <w:pStyle w:val="30"/>
        <w:numPr>
          <w:ilvl w:val="0"/>
          <w:numId w:val="0"/>
        </w:numPr>
        <w:ind w:left="1080"/>
        <w:rPr>
          <w:b/>
          <w:bCs/>
          <w:noProof/>
        </w:rPr>
      </w:pPr>
      <w:r w:rsidRPr="008575FB">
        <w:rPr>
          <w:caps w:val="0"/>
          <w:noProof/>
          <w:rtl/>
          <w:lang w:val="he-IL"/>
        </w:rPr>
        <w:t>מהרשימה</w:t>
      </w:r>
      <w:r>
        <w:rPr>
          <w:rFonts w:hint="cs"/>
          <w:noProof/>
          <w:rtl/>
          <w:lang w:val="he-IL"/>
        </w:rPr>
        <w:t xml:space="preserve"> </w:t>
      </w:r>
      <w:r w:rsidRPr="008575FB">
        <w:rPr>
          <w:caps w:val="0"/>
          <w:noProof/>
          <w:rtl/>
          <w:lang w:val="he-IL"/>
        </w:rPr>
        <w:t>ייגרעו, לפי הצורך, יישובים אשר מקודם עבורם תכנון מתאים על ידי משרד הבינוי והשיכון או גורם אחר, יישובים שבהם קיים תכנון מעודכן וכן יישובים המקדמים תכנון מתאים באופן עצמאי</w:t>
      </w:r>
      <w:r>
        <w:rPr>
          <w:rFonts w:hint="cs"/>
          <w:noProof/>
          <w:rtl/>
          <w:lang w:val="he-IL"/>
        </w:rPr>
        <w:t>.</w:t>
      </w:r>
    </w:p>
    <w:p w14:paraId="5A197401" w14:textId="77777777" w:rsidR="00A45F37" w:rsidRDefault="00BF67F7" w:rsidP="002B53EA">
      <w:pPr>
        <w:pStyle w:val="2-0"/>
        <w:rPr>
          <w:rFonts w:eastAsia="David"/>
          <w:rtl/>
        </w:rPr>
      </w:pPr>
      <w:r>
        <w:rPr>
          <w:rFonts w:eastAsia="David" w:hint="cs"/>
          <w:rtl/>
        </w:rPr>
        <w:t xml:space="preserve">המהלך נועד ליצור מסגרת תכנונית וסטטוטורית שתאפשר לממש את הפוטנציאל הנוצר בעקבות פינוי הלולים, תוך התייחסות למאפייניו של כל יישוב, למבנה הנחלות, למצב התכנוני והקנייני, לצרכי התושבים והחקלאים, למדיניות מוסדות התכנון ולפיתוחו העתידי של היישוב. בין היתר, התכנון נועד ליצור ודאות סטטוטורית ולהסיר חסמי פיתוח, לעודד צמיחה כלכלית וחברתית ולהרחיב את אפשרויות המגורים ומקורות הפרנסה במרחב הכפרי. </w:t>
      </w:r>
    </w:p>
    <w:p w14:paraId="7BA63437" w14:textId="6AE153AE" w:rsidR="00D23A6C" w:rsidRDefault="00D23A6C" w:rsidP="003F5FCD">
      <w:pPr>
        <w:pStyle w:val="2-0"/>
      </w:pPr>
      <w:bookmarkStart w:id="5" w:name="_Toc53331325"/>
      <w:r w:rsidRPr="00D23A6C">
        <w:rPr>
          <w:rtl/>
        </w:rPr>
        <w:t xml:space="preserve">המזמין יהיה רשאי לבחור עד </w:t>
      </w:r>
      <w:r w:rsidR="00D96119">
        <w:rPr>
          <w:rFonts w:hint="cs"/>
          <w:rtl/>
        </w:rPr>
        <w:t xml:space="preserve">שני (2) </w:t>
      </w:r>
      <w:r w:rsidRPr="00D23A6C">
        <w:rPr>
          <w:rtl/>
        </w:rPr>
        <w:t>זוכים במכרז</w:t>
      </w:r>
      <w:r w:rsidR="00D96119">
        <w:rPr>
          <w:rFonts w:hint="cs"/>
          <w:rtl/>
        </w:rPr>
        <w:t xml:space="preserve">. הזוכה הראשון </w:t>
      </w:r>
      <w:r w:rsidR="00C0549E">
        <w:rPr>
          <w:rFonts w:hint="cs"/>
          <w:rtl/>
        </w:rPr>
        <w:t>יבצע את שלב א'</w:t>
      </w:r>
      <w:r w:rsidR="003F5FCD">
        <w:rPr>
          <w:rFonts w:hint="cs"/>
          <w:rtl/>
        </w:rPr>
        <w:t xml:space="preserve"> בביצוע השירותים </w:t>
      </w:r>
      <w:r w:rsidR="003F5FCD">
        <w:rPr>
          <w:rtl/>
        </w:rPr>
        <w:t>–</w:t>
      </w:r>
      <w:r w:rsidR="003F5FCD">
        <w:rPr>
          <w:rFonts w:hint="cs"/>
          <w:rtl/>
        </w:rPr>
        <w:t xml:space="preserve"> </w:t>
      </w:r>
      <w:r w:rsidR="003F5FCD" w:rsidRPr="003F5FCD">
        <w:rPr>
          <w:rtl/>
        </w:rPr>
        <w:t>הכנת המסמך התכנוני הכולל</w:t>
      </w:r>
      <w:r w:rsidR="003F5FCD">
        <w:rPr>
          <w:rFonts w:hint="cs"/>
          <w:rtl/>
        </w:rPr>
        <w:t>, כפי שמפורט בפרק ג' למכרז.</w:t>
      </w:r>
      <w:r w:rsidRPr="00D23A6C">
        <w:rPr>
          <w:rtl/>
        </w:rPr>
        <w:t xml:space="preserve"> </w:t>
      </w:r>
      <w:r w:rsidR="003F5FCD">
        <w:rPr>
          <w:rFonts w:hint="cs"/>
          <w:rtl/>
        </w:rPr>
        <w:t xml:space="preserve">שלב </w:t>
      </w:r>
      <w:r w:rsidR="003F5FCD">
        <w:rPr>
          <w:rFonts w:hint="cs"/>
          <w:rtl/>
        </w:rPr>
        <w:lastRenderedPageBreak/>
        <w:t>ב'</w:t>
      </w:r>
      <w:r w:rsidR="00C46194">
        <w:rPr>
          <w:rFonts w:hint="cs"/>
          <w:rtl/>
        </w:rPr>
        <w:t xml:space="preserve"> בביצוע השירותים</w:t>
      </w:r>
      <w:r w:rsidR="003F5FCD">
        <w:rPr>
          <w:rFonts w:hint="cs"/>
          <w:rtl/>
        </w:rPr>
        <w:t xml:space="preserve"> </w:t>
      </w:r>
      <w:r w:rsidR="003F5FCD">
        <w:rPr>
          <w:rtl/>
        </w:rPr>
        <w:t>–</w:t>
      </w:r>
      <w:r w:rsidR="003F5FCD">
        <w:rPr>
          <w:rFonts w:hint="cs"/>
          <w:rtl/>
        </w:rPr>
        <w:t xml:space="preserve"> </w:t>
      </w:r>
      <w:r w:rsidR="003F5FCD" w:rsidRPr="003F5FCD">
        <w:rPr>
          <w:rtl/>
        </w:rPr>
        <w:t>הכנת תכני</w:t>
      </w:r>
      <w:r w:rsidR="003F5FCD">
        <w:rPr>
          <w:rFonts w:hint="cs"/>
          <w:rtl/>
        </w:rPr>
        <w:t>ו</w:t>
      </w:r>
      <w:r w:rsidR="003F5FCD" w:rsidRPr="003F5FCD">
        <w:rPr>
          <w:rtl/>
        </w:rPr>
        <w:t>ת מתאר מפורט</w:t>
      </w:r>
      <w:r w:rsidR="003F5FCD">
        <w:rPr>
          <w:rFonts w:hint="cs"/>
          <w:rtl/>
        </w:rPr>
        <w:t>ו</w:t>
      </w:r>
      <w:r w:rsidR="003F5FCD" w:rsidRPr="003F5FCD">
        <w:rPr>
          <w:rtl/>
        </w:rPr>
        <w:t>ת ליישוב</w:t>
      </w:r>
      <w:r w:rsidR="003F5FCD">
        <w:rPr>
          <w:rFonts w:hint="cs"/>
          <w:rtl/>
        </w:rPr>
        <w:t xml:space="preserve">ים </w:t>
      </w:r>
      <w:r w:rsidR="003F5FCD">
        <w:rPr>
          <w:rtl/>
        </w:rPr>
        <w:t>–</w:t>
      </w:r>
      <w:r w:rsidR="003F5FCD" w:rsidRPr="003F5FCD">
        <w:rPr>
          <w:rtl/>
        </w:rPr>
        <w:t xml:space="preserve"> </w:t>
      </w:r>
      <w:r w:rsidR="003F5FCD">
        <w:rPr>
          <w:rFonts w:hint="cs"/>
          <w:rtl/>
        </w:rPr>
        <w:t>יחולק בין שני הזוכים</w:t>
      </w:r>
      <w:r w:rsidR="000607A9">
        <w:rPr>
          <w:rFonts w:hint="cs"/>
          <w:rtl/>
        </w:rPr>
        <w:t xml:space="preserve"> </w:t>
      </w:r>
      <w:r w:rsidRPr="00D23A6C">
        <w:rPr>
          <w:rtl/>
        </w:rPr>
        <w:t>בהתאם לצרכי</w:t>
      </w:r>
      <w:r w:rsidR="000607A9">
        <w:rPr>
          <w:rFonts w:hint="cs"/>
          <w:rtl/>
        </w:rPr>
        <w:t xml:space="preserve"> המזמין</w:t>
      </w:r>
      <w:r w:rsidRPr="00D23A6C">
        <w:rPr>
          <w:rtl/>
        </w:rPr>
        <w:t xml:space="preserve"> ולשיקול דעתו, ובכפוף למנגנון חלוקת העבודה המפורט</w:t>
      </w:r>
      <w:r w:rsidR="000607A9">
        <w:rPr>
          <w:rFonts w:hint="cs"/>
          <w:rtl/>
        </w:rPr>
        <w:t xml:space="preserve"> בסע</w:t>
      </w:r>
      <w:r w:rsidR="007F7C71">
        <w:rPr>
          <w:rFonts w:hint="cs"/>
          <w:rtl/>
        </w:rPr>
        <w:t>יף 6.6</w:t>
      </w:r>
      <w:r w:rsidRPr="00D23A6C">
        <w:rPr>
          <w:rtl/>
        </w:rPr>
        <w:t xml:space="preserve"> להלן</w:t>
      </w:r>
      <w:r w:rsidRPr="00D23A6C">
        <w:t>.</w:t>
      </w:r>
    </w:p>
    <w:p w14:paraId="1D842F25" w14:textId="7402DFD7" w:rsidR="00135F48" w:rsidRPr="006E3EE7" w:rsidRDefault="00BF67F7" w:rsidP="002B53EA">
      <w:pPr>
        <w:pStyle w:val="2-0"/>
        <w:rPr>
          <w:rtl/>
        </w:rPr>
      </w:pPr>
      <w:r w:rsidRPr="006E3EE7">
        <w:rPr>
          <w:rFonts w:hint="cs"/>
          <w:rtl/>
        </w:rPr>
        <w:t xml:space="preserve">הזוכה </w:t>
      </w:r>
      <w:r w:rsidR="005066ED" w:rsidRPr="006E3EE7">
        <w:rPr>
          <w:rFonts w:hint="cs"/>
          <w:rtl/>
        </w:rPr>
        <w:t>שיוכרז</w:t>
      </w:r>
      <w:r w:rsidRPr="006E3EE7">
        <w:rPr>
          <w:rFonts w:hint="cs"/>
          <w:rtl/>
        </w:rPr>
        <w:t xml:space="preserve"> במכרז יחת</w:t>
      </w:r>
      <w:r w:rsidR="005066ED" w:rsidRPr="006E3EE7">
        <w:rPr>
          <w:rFonts w:hint="cs"/>
          <w:rtl/>
        </w:rPr>
        <w:t>ום</w:t>
      </w:r>
      <w:r w:rsidRPr="006E3EE7">
        <w:rPr>
          <w:rFonts w:hint="cs"/>
          <w:rtl/>
        </w:rPr>
        <w:t xml:space="preserve"> על הסכם התקשרות (מצ"ב כפרק ד') עם המזמין לתקופה של </w:t>
      </w:r>
      <w:r w:rsidR="001A52A1">
        <w:t>24</w:t>
      </w:r>
      <w:r w:rsidRPr="006E3EE7">
        <w:rPr>
          <w:rFonts w:hint="cs"/>
          <w:rtl/>
        </w:rPr>
        <w:t xml:space="preserve"> </w:t>
      </w:r>
      <w:r w:rsidR="009B7ED8" w:rsidRPr="006E3EE7">
        <w:rPr>
          <w:rFonts w:hint="cs"/>
          <w:rtl/>
        </w:rPr>
        <w:t xml:space="preserve">חודשים </w:t>
      </w:r>
      <w:r w:rsidRPr="00800876">
        <w:rPr>
          <w:rFonts w:hint="cs"/>
          <w:b/>
          <w:bCs/>
          <w:rtl/>
        </w:rPr>
        <w:t>("תקופת ההתקשרות")</w:t>
      </w:r>
      <w:r w:rsidRPr="006E3EE7">
        <w:rPr>
          <w:rFonts w:hint="cs"/>
          <w:rtl/>
        </w:rPr>
        <w:t xml:space="preserve">, כאשר למזמין הזכות להאריך את תקופת ההתקשרות </w:t>
      </w:r>
      <w:r w:rsidR="00A9260A" w:rsidRPr="006E3EE7">
        <w:rPr>
          <w:rFonts w:hint="cs"/>
          <w:rtl/>
        </w:rPr>
        <w:t>בתקופות נוספות, ועד ל-</w:t>
      </w:r>
      <w:r w:rsidR="00AC65DB">
        <w:rPr>
          <w:rFonts w:hint="cs"/>
          <w:rtl/>
        </w:rPr>
        <w:t>36</w:t>
      </w:r>
      <w:r w:rsidR="00AC65DB" w:rsidRPr="006E3EE7">
        <w:rPr>
          <w:rFonts w:hint="cs"/>
          <w:rtl/>
        </w:rPr>
        <w:t xml:space="preserve"> </w:t>
      </w:r>
      <w:r w:rsidR="00A9260A" w:rsidRPr="006E3EE7">
        <w:rPr>
          <w:rFonts w:hint="cs"/>
          <w:rtl/>
        </w:rPr>
        <w:t>חודשים נוספים</w:t>
      </w:r>
      <w:r w:rsidRPr="006E3EE7">
        <w:rPr>
          <w:rFonts w:hint="cs"/>
          <w:rtl/>
        </w:rPr>
        <w:t>.</w:t>
      </w:r>
      <w:bookmarkEnd w:id="5"/>
    </w:p>
    <w:p w14:paraId="5693D1F1" w14:textId="77777777" w:rsidR="00777816" w:rsidRPr="007815E6" w:rsidRDefault="00BF67F7" w:rsidP="002B53EA">
      <w:pPr>
        <w:pStyle w:val="2-0"/>
        <w:rPr>
          <w:rtl/>
        </w:rPr>
      </w:pPr>
      <w:r w:rsidRPr="007815E6">
        <w:rPr>
          <w:rFonts w:hint="cs"/>
          <w:rtl/>
        </w:rPr>
        <w:t xml:space="preserve">מסמכי המכרז מחולקים לפרקים, כמפורט להלן: </w:t>
      </w:r>
    </w:p>
    <w:p w14:paraId="7FE9F818" w14:textId="77777777" w:rsidR="00777816" w:rsidRPr="007815E6" w:rsidRDefault="00BF67F7" w:rsidP="00A0392D">
      <w:pPr>
        <w:pStyle w:val="3-"/>
        <w:rPr>
          <w:rtl/>
        </w:rPr>
      </w:pPr>
      <w:r w:rsidRPr="001B2EEE">
        <w:rPr>
          <w:rFonts w:hint="cs"/>
          <w:b/>
          <w:bCs/>
          <w:rtl/>
        </w:rPr>
        <w:t>פרק א'</w:t>
      </w:r>
      <w:r w:rsidRPr="007815E6">
        <w:rPr>
          <w:rFonts w:hint="cs"/>
          <w:rtl/>
        </w:rPr>
        <w:t xml:space="preserve"> </w:t>
      </w:r>
      <w:r w:rsidRPr="007815E6">
        <w:rPr>
          <w:rtl/>
        </w:rPr>
        <w:t>–</w:t>
      </w:r>
      <w:r w:rsidRPr="007815E6">
        <w:rPr>
          <w:rFonts w:hint="cs"/>
          <w:rtl/>
        </w:rPr>
        <w:t xml:space="preserve"> ההליך המכרזי.</w:t>
      </w:r>
    </w:p>
    <w:p w14:paraId="4DDF9FFD" w14:textId="77777777" w:rsidR="00777816" w:rsidRPr="007815E6" w:rsidRDefault="00BF67F7" w:rsidP="00A0392D">
      <w:pPr>
        <w:pStyle w:val="3-"/>
        <w:rPr>
          <w:rtl/>
        </w:rPr>
      </w:pPr>
      <w:r w:rsidRPr="001B2EEE">
        <w:rPr>
          <w:rFonts w:hint="cs"/>
          <w:b/>
          <w:bCs/>
          <w:rtl/>
        </w:rPr>
        <w:t>פרק ב'</w:t>
      </w:r>
      <w:r w:rsidRPr="007815E6">
        <w:rPr>
          <w:rFonts w:hint="cs"/>
          <w:rtl/>
        </w:rPr>
        <w:t xml:space="preserve"> </w:t>
      </w:r>
      <w:r w:rsidRPr="007815E6">
        <w:rPr>
          <w:rtl/>
        </w:rPr>
        <w:t>–</w:t>
      </w:r>
      <w:r w:rsidRPr="007815E6">
        <w:rPr>
          <w:rFonts w:hint="cs"/>
          <w:rtl/>
        </w:rPr>
        <w:t xml:space="preserve"> חוברת ההצעה, אשר תוגש על ידי מציע המתמודד במכרז.</w:t>
      </w:r>
    </w:p>
    <w:p w14:paraId="17097CB6" w14:textId="38ABDE89" w:rsidR="00777816" w:rsidRPr="007815E6" w:rsidRDefault="00BF67F7" w:rsidP="00A0392D">
      <w:pPr>
        <w:pStyle w:val="3-"/>
        <w:rPr>
          <w:rtl/>
        </w:rPr>
      </w:pPr>
      <w:r w:rsidRPr="001B2EEE">
        <w:rPr>
          <w:rFonts w:hint="cs"/>
          <w:b/>
          <w:bCs/>
          <w:rtl/>
        </w:rPr>
        <w:t xml:space="preserve">פרק ג' </w:t>
      </w:r>
      <w:r w:rsidRPr="007815E6">
        <w:rPr>
          <w:rtl/>
        </w:rPr>
        <w:t>–</w:t>
      </w:r>
      <w:r w:rsidRPr="007815E6">
        <w:rPr>
          <w:rFonts w:hint="cs"/>
          <w:rtl/>
        </w:rPr>
        <w:t xml:space="preserve"> </w:t>
      </w:r>
      <w:r w:rsidR="00D17C52" w:rsidRPr="007815E6">
        <w:rPr>
          <w:rFonts w:hint="cs"/>
          <w:rtl/>
        </w:rPr>
        <w:t>תכולת</w:t>
      </w:r>
      <w:r w:rsidRPr="007815E6">
        <w:rPr>
          <w:rFonts w:hint="cs"/>
          <w:rtl/>
        </w:rPr>
        <w:t xml:space="preserve"> ההתקשרות עם הספק הזוכה. </w:t>
      </w:r>
    </w:p>
    <w:p w14:paraId="10F0E22F" w14:textId="77777777" w:rsidR="00777816" w:rsidRPr="000626ED" w:rsidRDefault="00BF67F7" w:rsidP="00A0392D">
      <w:pPr>
        <w:pStyle w:val="3-"/>
        <w:rPr>
          <w:rtl/>
        </w:rPr>
      </w:pPr>
      <w:r>
        <w:rPr>
          <w:rFonts w:hint="cs"/>
          <w:bCs/>
          <w:rtl/>
        </w:rPr>
        <w:t xml:space="preserve">פרק ד' </w:t>
      </w:r>
      <w:r>
        <w:rPr>
          <w:rtl/>
        </w:rPr>
        <w:t>–</w:t>
      </w:r>
      <w:r>
        <w:rPr>
          <w:rFonts w:hint="cs"/>
          <w:rtl/>
        </w:rPr>
        <w:t xml:space="preserve"> הסכם ההתקשרות עם הזוכה במכרז.</w:t>
      </w:r>
    </w:p>
    <w:p w14:paraId="0421D602" w14:textId="77777777" w:rsidR="003A3E9F" w:rsidRPr="00F5078D" w:rsidRDefault="003A3E9F" w:rsidP="00F5078D"/>
    <w:p w14:paraId="211BAF4B" w14:textId="77777777" w:rsidR="000626ED" w:rsidRPr="00F5078D" w:rsidRDefault="000626ED" w:rsidP="00F5078D">
      <w:pPr>
        <w:rPr>
          <w:rtl/>
        </w:rPr>
      </w:pPr>
    </w:p>
    <w:p w14:paraId="3E209C4C" w14:textId="77777777" w:rsidR="003E47B9" w:rsidRDefault="003E47B9" w:rsidP="00A10168">
      <w:pPr>
        <w:rPr>
          <w:b/>
          <w:bCs/>
          <w:sz w:val="28"/>
          <w:szCs w:val="28"/>
          <w:u w:val="single"/>
          <w:rtl/>
        </w:rPr>
      </w:pPr>
    </w:p>
    <w:p w14:paraId="0418F777" w14:textId="77777777" w:rsidR="003E47B9" w:rsidRDefault="003E47B9" w:rsidP="00A10168">
      <w:pPr>
        <w:rPr>
          <w:b/>
          <w:bCs/>
          <w:sz w:val="28"/>
          <w:szCs w:val="28"/>
          <w:u w:val="single"/>
          <w:rtl/>
        </w:rPr>
      </w:pPr>
    </w:p>
    <w:p w14:paraId="4CDA3A44" w14:textId="77777777" w:rsidR="008A2C04" w:rsidRPr="002E4C9E" w:rsidRDefault="008A2C04" w:rsidP="007F3C97">
      <w:pPr>
        <w:pStyle w:val="af6"/>
        <w:spacing w:line="360" w:lineRule="auto"/>
        <w:ind w:right="52"/>
        <w:jc w:val="center"/>
        <w:rPr>
          <w:rFonts w:cs="David"/>
          <w:rtl/>
        </w:rPr>
      </w:pPr>
    </w:p>
    <w:p w14:paraId="6AFA18B8" w14:textId="77777777" w:rsidR="006129BD" w:rsidRDefault="006129BD" w:rsidP="006129BD">
      <w:pPr>
        <w:jc w:val="center"/>
        <w:rPr>
          <w:sz w:val="36"/>
          <w:szCs w:val="36"/>
          <w:rtl/>
        </w:rPr>
      </w:pPr>
    </w:p>
    <w:p w14:paraId="179338C4" w14:textId="77777777" w:rsidR="00717FE4" w:rsidRDefault="00BF67F7">
      <w:pPr>
        <w:bidi w:val="0"/>
        <w:spacing w:before="200" w:after="200" w:line="276" w:lineRule="auto"/>
        <w:rPr>
          <w:sz w:val="36"/>
          <w:szCs w:val="36"/>
          <w:rtl/>
        </w:rPr>
      </w:pPr>
      <w:r>
        <w:rPr>
          <w:sz w:val="36"/>
          <w:szCs w:val="36"/>
          <w:rtl/>
        </w:rPr>
        <w:br w:type="page"/>
      </w:r>
    </w:p>
    <w:p w14:paraId="05F57CAA" w14:textId="77777777" w:rsidR="00321C2A" w:rsidRPr="00321C2A" w:rsidRDefault="00BF67F7" w:rsidP="00C0313F">
      <w:pPr>
        <w:pStyle w:val="1-0"/>
        <w:rPr>
          <w:rtl/>
        </w:rPr>
      </w:pPr>
      <w:bookmarkStart w:id="6" w:name="_Toc53498844"/>
      <w:bookmarkStart w:id="7" w:name="_Toc173823716"/>
      <w:r w:rsidRPr="00321C2A">
        <w:rPr>
          <w:rtl/>
        </w:rPr>
        <w:t>תוכן עניינים</w:t>
      </w:r>
      <w:bookmarkEnd w:id="6"/>
    </w:p>
    <w:bookmarkEnd w:id="7"/>
    <w:p w14:paraId="38934A8C" w14:textId="33F55E69" w:rsidR="00791402" w:rsidRDefault="00BF67F7">
      <w:pPr>
        <w:pStyle w:val="TOC1"/>
        <w:tabs>
          <w:tab w:val="right" w:leader="dot" w:pos="8270"/>
        </w:tabs>
        <w:rPr>
          <w:rFonts w:asciiTheme="minorHAnsi" w:eastAsiaTheme="minorEastAsia" w:hAnsiTheme="minorHAnsi" w:cstheme="minorBidi"/>
          <w:bCs w:val="0"/>
          <w:caps w:val="0"/>
          <w:noProof/>
          <w:kern w:val="2"/>
          <w:sz w:val="24"/>
          <w:szCs w:val="24"/>
          <w:rtl/>
          <w14:ligatures w14:val="standardContextual"/>
        </w:rPr>
      </w:pPr>
      <w:r>
        <w:rPr>
          <w:rtl/>
        </w:rPr>
        <w:fldChar w:fldCharType="begin"/>
      </w:r>
      <w:r>
        <w:rPr>
          <w:rtl/>
        </w:rPr>
        <w:instrText xml:space="preserve"> </w:instrText>
      </w:r>
      <w:r>
        <w:instrText>TOC</w:instrText>
      </w:r>
      <w:r>
        <w:rPr>
          <w:rtl/>
        </w:rPr>
        <w:instrText xml:space="preserve"> \</w:instrText>
      </w:r>
      <w:r>
        <w:instrText>h \z \t "Heading 1,1,Heading 2,2,Heading 3,3,1</w:instrText>
      </w:r>
      <w:r>
        <w:rPr>
          <w:rtl/>
        </w:rPr>
        <w:instrText xml:space="preserve"> - כותרת,1,כותרת פרק,1,1. כותרת,1" </w:instrText>
      </w:r>
      <w:r>
        <w:rPr>
          <w:rtl/>
        </w:rPr>
        <w:fldChar w:fldCharType="separate"/>
      </w:r>
      <w:hyperlink w:anchor="_Toc244457692" w:history="1">
        <w:r w:rsidR="00791402" w:rsidRPr="00910113">
          <w:rPr>
            <w:rStyle w:val="Hyperlink"/>
            <w:noProof/>
            <w:rtl/>
          </w:rPr>
          <w:t>פרק א' – הליך המכרז</w:t>
        </w:r>
        <w:r w:rsidR="00791402">
          <w:rPr>
            <w:noProof/>
            <w:webHidden/>
            <w:rtl/>
          </w:rPr>
          <w:tab/>
        </w:r>
        <w:r w:rsidR="00791402">
          <w:rPr>
            <w:rStyle w:val="Hyperlink"/>
            <w:noProof/>
            <w:rtl/>
          </w:rPr>
          <w:fldChar w:fldCharType="begin"/>
        </w:r>
        <w:r w:rsidR="00791402">
          <w:rPr>
            <w:noProof/>
            <w:webHidden/>
            <w:rtl/>
          </w:rPr>
          <w:instrText xml:space="preserve"> </w:instrText>
        </w:r>
        <w:r w:rsidR="00791402">
          <w:rPr>
            <w:noProof/>
            <w:webHidden/>
          </w:rPr>
          <w:instrText>PAGEREF</w:instrText>
        </w:r>
        <w:r w:rsidR="00791402">
          <w:rPr>
            <w:noProof/>
            <w:webHidden/>
            <w:rtl/>
          </w:rPr>
          <w:instrText xml:space="preserve"> _</w:instrText>
        </w:r>
        <w:r w:rsidR="00791402">
          <w:rPr>
            <w:noProof/>
            <w:webHidden/>
          </w:rPr>
          <w:instrText>Toc244457692 \h</w:instrText>
        </w:r>
        <w:r w:rsidR="00791402">
          <w:rPr>
            <w:noProof/>
            <w:webHidden/>
            <w:rtl/>
          </w:rPr>
          <w:instrText xml:space="preserve"> </w:instrText>
        </w:r>
        <w:r w:rsidR="00791402">
          <w:rPr>
            <w:rStyle w:val="Hyperlink"/>
            <w:noProof/>
            <w:rtl/>
          </w:rPr>
        </w:r>
        <w:r w:rsidR="00791402">
          <w:rPr>
            <w:rStyle w:val="Hyperlink"/>
            <w:noProof/>
            <w:rtl/>
          </w:rPr>
          <w:fldChar w:fldCharType="separate"/>
        </w:r>
        <w:r w:rsidR="00791402">
          <w:rPr>
            <w:noProof/>
            <w:webHidden/>
            <w:rtl/>
          </w:rPr>
          <w:t>5</w:t>
        </w:r>
        <w:r w:rsidR="00791402">
          <w:rPr>
            <w:rStyle w:val="Hyperlink"/>
            <w:noProof/>
            <w:rtl/>
          </w:rPr>
          <w:fldChar w:fldCharType="end"/>
        </w:r>
      </w:hyperlink>
    </w:p>
    <w:p w14:paraId="059FA77E" w14:textId="43166E61" w:rsidR="00791402" w:rsidRDefault="00C745C9">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44457693" w:history="1">
        <w:r w:rsidR="00791402" w:rsidRPr="00910113">
          <w:rPr>
            <w:rStyle w:val="Hyperlink"/>
            <w:rFonts w:eastAsia="Times New Roman"/>
            <w:noProof/>
            <w:rtl/>
          </w:rPr>
          <w:t>3.</w:t>
        </w:r>
        <w:r w:rsidR="00791402">
          <w:rPr>
            <w:rFonts w:asciiTheme="minorHAnsi" w:eastAsiaTheme="minorEastAsia" w:hAnsiTheme="minorHAnsi" w:cstheme="minorBidi"/>
            <w:bCs w:val="0"/>
            <w:caps w:val="0"/>
            <w:noProof/>
            <w:kern w:val="2"/>
            <w:sz w:val="24"/>
            <w:szCs w:val="24"/>
            <w:rtl/>
            <w14:ligatures w14:val="standardContextual"/>
          </w:rPr>
          <w:tab/>
        </w:r>
        <w:r w:rsidR="00791402" w:rsidRPr="00910113">
          <w:rPr>
            <w:rStyle w:val="Hyperlink"/>
            <w:noProof/>
            <w:rtl/>
          </w:rPr>
          <w:t>עקרונות המכרז</w:t>
        </w:r>
        <w:r w:rsidR="00791402">
          <w:rPr>
            <w:noProof/>
            <w:webHidden/>
            <w:rtl/>
          </w:rPr>
          <w:tab/>
        </w:r>
        <w:r w:rsidR="00791402">
          <w:rPr>
            <w:rStyle w:val="Hyperlink"/>
            <w:noProof/>
            <w:rtl/>
          </w:rPr>
          <w:fldChar w:fldCharType="begin"/>
        </w:r>
        <w:r w:rsidR="00791402">
          <w:rPr>
            <w:noProof/>
            <w:webHidden/>
            <w:rtl/>
          </w:rPr>
          <w:instrText xml:space="preserve"> </w:instrText>
        </w:r>
        <w:r w:rsidR="00791402">
          <w:rPr>
            <w:noProof/>
            <w:webHidden/>
          </w:rPr>
          <w:instrText>PAGEREF</w:instrText>
        </w:r>
        <w:r w:rsidR="00791402">
          <w:rPr>
            <w:noProof/>
            <w:webHidden/>
            <w:rtl/>
          </w:rPr>
          <w:instrText xml:space="preserve"> _</w:instrText>
        </w:r>
        <w:r w:rsidR="00791402">
          <w:rPr>
            <w:noProof/>
            <w:webHidden/>
          </w:rPr>
          <w:instrText>Toc244457693 \h</w:instrText>
        </w:r>
        <w:r w:rsidR="00791402">
          <w:rPr>
            <w:noProof/>
            <w:webHidden/>
            <w:rtl/>
          </w:rPr>
          <w:instrText xml:space="preserve"> </w:instrText>
        </w:r>
        <w:r w:rsidR="00791402">
          <w:rPr>
            <w:rStyle w:val="Hyperlink"/>
            <w:noProof/>
            <w:rtl/>
          </w:rPr>
        </w:r>
        <w:r w:rsidR="00791402">
          <w:rPr>
            <w:rStyle w:val="Hyperlink"/>
            <w:noProof/>
            <w:rtl/>
          </w:rPr>
          <w:fldChar w:fldCharType="separate"/>
        </w:r>
        <w:r w:rsidR="00791402">
          <w:rPr>
            <w:noProof/>
            <w:webHidden/>
            <w:rtl/>
          </w:rPr>
          <w:t>6</w:t>
        </w:r>
        <w:r w:rsidR="00791402">
          <w:rPr>
            <w:rStyle w:val="Hyperlink"/>
            <w:noProof/>
            <w:rtl/>
          </w:rPr>
          <w:fldChar w:fldCharType="end"/>
        </w:r>
      </w:hyperlink>
    </w:p>
    <w:p w14:paraId="58E93CF3" w14:textId="5292A56B" w:rsidR="00791402" w:rsidRDefault="00C745C9">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44457694" w:history="1">
        <w:r w:rsidR="00791402" w:rsidRPr="00910113">
          <w:rPr>
            <w:rStyle w:val="Hyperlink"/>
            <w:rFonts w:eastAsia="Times New Roman"/>
            <w:noProof/>
            <w:rtl/>
          </w:rPr>
          <w:t>4.</w:t>
        </w:r>
        <w:r w:rsidR="00791402">
          <w:rPr>
            <w:rFonts w:asciiTheme="minorHAnsi" w:eastAsiaTheme="minorEastAsia" w:hAnsiTheme="minorHAnsi" w:cstheme="minorBidi"/>
            <w:bCs w:val="0"/>
            <w:caps w:val="0"/>
            <w:noProof/>
            <w:kern w:val="2"/>
            <w:sz w:val="24"/>
            <w:szCs w:val="24"/>
            <w:rtl/>
            <w14:ligatures w14:val="standardContextual"/>
          </w:rPr>
          <w:tab/>
        </w:r>
        <w:r w:rsidR="00791402" w:rsidRPr="00910113">
          <w:rPr>
            <w:rStyle w:val="Hyperlink"/>
            <w:noProof/>
            <w:rtl/>
          </w:rPr>
          <w:t>תנאים להשתתפות במכרז</w:t>
        </w:r>
        <w:r w:rsidR="00791402">
          <w:rPr>
            <w:noProof/>
            <w:webHidden/>
            <w:rtl/>
          </w:rPr>
          <w:tab/>
        </w:r>
        <w:r w:rsidR="00791402">
          <w:rPr>
            <w:rStyle w:val="Hyperlink"/>
            <w:noProof/>
            <w:rtl/>
          </w:rPr>
          <w:fldChar w:fldCharType="begin"/>
        </w:r>
        <w:r w:rsidR="00791402">
          <w:rPr>
            <w:noProof/>
            <w:webHidden/>
            <w:rtl/>
          </w:rPr>
          <w:instrText xml:space="preserve"> </w:instrText>
        </w:r>
        <w:r w:rsidR="00791402">
          <w:rPr>
            <w:noProof/>
            <w:webHidden/>
          </w:rPr>
          <w:instrText>PAGEREF</w:instrText>
        </w:r>
        <w:r w:rsidR="00791402">
          <w:rPr>
            <w:noProof/>
            <w:webHidden/>
            <w:rtl/>
          </w:rPr>
          <w:instrText xml:space="preserve"> _</w:instrText>
        </w:r>
        <w:r w:rsidR="00791402">
          <w:rPr>
            <w:noProof/>
            <w:webHidden/>
          </w:rPr>
          <w:instrText>Toc244457694 \h</w:instrText>
        </w:r>
        <w:r w:rsidR="00791402">
          <w:rPr>
            <w:noProof/>
            <w:webHidden/>
            <w:rtl/>
          </w:rPr>
          <w:instrText xml:space="preserve"> </w:instrText>
        </w:r>
        <w:r w:rsidR="00791402">
          <w:rPr>
            <w:rStyle w:val="Hyperlink"/>
            <w:noProof/>
            <w:rtl/>
          </w:rPr>
        </w:r>
        <w:r w:rsidR="00791402">
          <w:rPr>
            <w:rStyle w:val="Hyperlink"/>
            <w:noProof/>
            <w:rtl/>
          </w:rPr>
          <w:fldChar w:fldCharType="separate"/>
        </w:r>
        <w:r w:rsidR="00791402">
          <w:rPr>
            <w:noProof/>
            <w:webHidden/>
            <w:rtl/>
          </w:rPr>
          <w:t>6</w:t>
        </w:r>
        <w:r w:rsidR="00791402">
          <w:rPr>
            <w:rStyle w:val="Hyperlink"/>
            <w:noProof/>
            <w:rtl/>
          </w:rPr>
          <w:fldChar w:fldCharType="end"/>
        </w:r>
      </w:hyperlink>
    </w:p>
    <w:p w14:paraId="06D42E9E" w14:textId="755CD9CD" w:rsidR="00791402" w:rsidRDefault="00C745C9">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44457695" w:history="1">
        <w:r w:rsidR="00791402" w:rsidRPr="00910113">
          <w:rPr>
            <w:rStyle w:val="Hyperlink"/>
            <w:rFonts w:eastAsia="Times New Roman"/>
            <w:noProof/>
            <w:rtl/>
          </w:rPr>
          <w:t>5.</w:t>
        </w:r>
        <w:r w:rsidR="00791402">
          <w:rPr>
            <w:rFonts w:asciiTheme="minorHAnsi" w:eastAsiaTheme="minorEastAsia" w:hAnsiTheme="minorHAnsi" w:cstheme="minorBidi"/>
            <w:bCs w:val="0"/>
            <w:caps w:val="0"/>
            <w:noProof/>
            <w:kern w:val="2"/>
            <w:sz w:val="24"/>
            <w:szCs w:val="24"/>
            <w:rtl/>
            <w14:ligatures w14:val="standardContextual"/>
          </w:rPr>
          <w:tab/>
        </w:r>
        <w:r w:rsidR="00791402" w:rsidRPr="00910113">
          <w:rPr>
            <w:rStyle w:val="Hyperlink"/>
            <w:noProof/>
            <w:rtl/>
          </w:rPr>
          <w:t>ניקוד ההצעות</w:t>
        </w:r>
        <w:r w:rsidR="00791402">
          <w:rPr>
            <w:noProof/>
            <w:webHidden/>
            <w:rtl/>
          </w:rPr>
          <w:tab/>
        </w:r>
        <w:r w:rsidR="00791402">
          <w:rPr>
            <w:rStyle w:val="Hyperlink"/>
            <w:noProof/>
            <w:rtl/>
          </w:rPr>
          <w:fldChar w:fldCharType="begin"/>
        </w:r>
        <w:r w:rsidR="00791402">
          <w:rPr>
            <w:noProof/>
            <w:webHidden/>
            <w:rtl/>
          </w:rPr>
          <w:instrText xml:space="preserve"> </w:instrText>
        </w:r>
        <w:r w:rsidR="00791402">
          <w:rPr>
            <w:noProof/>
            <w:webHidden/>
          </w:rPr>
          <w:instrText>PAGEREF</w:instrText>
        </w:r>
        <w:r w:rsidR="00791402">
          <w:rPr>
            <w:noProof/>
            <w:webHidden/>
            <w:rtl/>
          </w:rPr>
          <w:instrText xml:space="preserve"> _</w:instrText>
        </w:r>
        <w:r w:rsidR="00791402">
          <w:rPr>
            <w:noProof/>
            <w:webHidden/>
          </w:rPr>
          <w:instrText>Toc244457695 \h</w:instrText>
        </w:r>
        <w:r w:rsidR="00791402">
          <w:rPr>
            <w:noProof/>
            <w:webHidden/>
            <w:rtl/>
          </w:rPr>
          <w:instrText xml:space="preserve"> </w:instrText>
        </w:r>
        <w:r w:rsidR="00791402">
          <w:rPr>
            <w:rStyle w:val="Hyperlink"/>
            <w:noProof/>
            <w:rtl/>
          </w:rPr>
        </w:r>
        <w:r w:rsidR="00791402">
          <w:rPr>
            <w:rStyle w:val="Hyperlink"/>
            <w:noProof/>
            <w:rtl/>
          </w:rPr>
          <w:fldChar w:fldCharType="separate"/>
        </w:r>
        <w:r w:rsidR="00791402">
          <w:rPr>
            <w:noProof/>
            <w:webHidden/>
            <w:rtl/>
          </w:rPr>
          <w:t>8</w:t>
        </w:r>
        <w:r w:rsidR="00791402">
          <w:rPr>
            <w:rStyle w:val="Hyperlink"/>
            <w:noProof/>
            <w:rtl/>
          </w:rPr>
          <w:fldChar w:fldCharType="end"/>
        </w:r>
      </w:hyperlink>
    </w:p>
    <w:p w14:paraId="150D0BF0" w14:textId="0C3B2839" w:rsidR="00791402" w:rsidRDefault="00C745C9">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44457696" w:history="1">
        <w:r w:rsidR="00791402" w:rsidRPr="00910113">
          <w:rPr>
            <w:rStyle w:val="Hyperlink"/>
            <w:rFonts w:eastAsia="Times New Roman"/>
            <w:noProof/>
            <w:rtl/>
          </w:rPr>
          <w:t>6.</w:t>
        </w:r>
        <w:r w:rsidR="00791402">
          <w:rPr>
            <w:rFonts w:asciiTheme="minorHAnsi" w:eastAsiaTheme="minorEastAsia" w:hAnsiTheme="minorHAnsi" w:cstheme="minorBidi"/>
            <w:bCs w:val="0"/>
            <w:caps w:val="0"/>
            <w:noProof/>
            <w:kern w:val="2"/>
            <w:sz w:val="24"/>
            <w:szCs w:val="24"/>
            <w:rtl/>
            <w14:ligatures w14:val="standardContextual"/>
          </w:rPr>
          <w:tab/>
        </w:r>
        <w:r w:rsidR="00791402" w:rsidRPr="00910113">
          <w:rPr>
            <w:rStyle w:val="Hyperlink"/>
            <w:noProof/>
            <w:rtl/>
          </w:rPr>
          <w:t>בחירת זוכה</w:t>
        </w:r>
        <w:r w:rsidR="00791402">
          <w:rPr>
            <w:noProof/>
            <w:webHidden/>
            <w:rtl/>
          </w:rPr>
          <w:tab/>
        </w:r>
        <w:r w:rsidR="00791402">
          <w:rPr>
            <w:rStyle w:val="Hyperlink"/>
            <w:noProof/>
            <w:rtl/>
          </w:rPr>
          <w:fldChar w:fldCharType="begin"/>
        </w:r>
        <w:r w:rsidR="00791402">
          <w:rPr>
            <w:noProof/>
            <w:webHidden/>
            <w:rtl/>
          </w:rPr>
          <w:instrText xml:space="preserve"> </w:instrText>
        </w:r>
        <w:r w:rsidR="00791402">
          <w:rPr>
            <w:noProof/>
            <w:webHidden/>
          </w:rPr>
          <w:instrText>PAGEREF</w:instrText>
        </w:r>
        <w:r w:rsidR="00791402">
          <w:rPr>
            <w:noProof/>
            <w:webHidden/>
            <w:rtl/>
          </w:rPr>
          <w:instrText xml:space="preserve"> _</w:instrText>
        </w:r>
        <w:r w:rsidR="00791402">
          <w:rPr>
            <w:noProof/>
            <w:webHidden/>
          </w:rPr>
          <w:instrText>Toc244457696 \h</w:instrText>
        </w:r>
        <w:r w:rsidR="00791402">
          <w:rPr>
            <w:noProof/>
            <w:webHidden/>
            <w:rtl/>
          </w:rPr>
          <w:instrText xml:space="preserve"> </w:instrText>
        </w:r>
        <w:r w:rsidR="00791402">
          <w:rPr>
            <w:rStyle w:val="Hyperlink"/>
            <w:noProof/>
            <w:rtl/>
          </w:rPr>
        </w:r>
        <w:r w:rsidR="00791402">
          <w:rPr>
            <w:rStyle w:val="Hyperlink"/>
            <w:noProof/>
            <w:rtl/>
          </w:rPr>
          <w:fldChar w:fldCharType="separate"/>
        </w:r>
        <w:r w:rsidR="00791402">
          <w:rPr>
            <w:noProof/>
            <w:webHidden/>
            <w:rtl/>
          </w:rPr>
          <w:t>10</w:t>
        </w:r>
        <w:r w:rsidR="00791402">
          <w:rPr>
            <w:rStyle w:val="Hyperlink"/>
            <w:noProof/>
            <w:rtl/>
          </w:rPr>
          <w:fldChar w:fldCharType="end"/>
        </w:r>
      </w:hyperlink>
    </w:p>
    <w:p w14:paraId="308FB3EE" w14:textId="3B32C5A1" w:rsidR="00791402" w:rsidRDefault="00C745C9">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44457697" w:history="1">
        <w:r w:rsidR="00791402" w:rsidRPr="00910113">
          <w:rPr>
            <w:rStyle w:val="Hyperlink"/>
            <w:rFonts w:eastAsia="Times New Roman"/>
            <w:noProof/>
            <w:rtl/>
          </w:rPr>
          <w:t>7.</w:t>
        </w:r>
        <w:r w:rsidR="00791402">
          <w:rPr>
            <w:rFonts w:asciiTheme="minorHAnsi" w:eastAsiaTheme="minorEastAsia" w:hAnsiTheme="minorHAnsi" w:cstheme="minorBidi"/>
            <w:bCs w:val="0"/>
            <w:caps w:val="0"/>
            <w:noProof/>
            <w:kern w:val="2"/>
            <w:sz w:val="24"/>
            <w:szCs w:val="24"/>
            <w:rtl/>
            <w14:ligatures w14:val="standardContextual"/>
          </w:rPr>
          <w:tab/>
        </w:r>
        <w:r w:rsidR="00791402" w:rsidRPr="00910113">
          <w:rPr>
            <w:rStyle w:val="Hyperlink"/>
            <w:noProof/>
            <w:rtl/>
          </w:rPr>
          <w:t>מופעים ומועדים במכרז</w:t>
        </w:r>
        <w:r w:rsidR="00791402">
          <w:rPr>
            <w:noProof/>
            <w:webHidden/>
            <w:rtl/>
          </w:rPr>
          <w:tab/>
        </w:r>
        <w:r w:rsidR="00791402">
          <w:rPr>
            <w:rStyle w:val="Hyperlink"/>
            <w:noProof/>
            <w:rtl/>
          </w:rPr>
          <w:fldChar w:fldCharType="begin"/>
        </w:r>
        <w:r w:rsidR="00791402">
          <w:rPr>
            <w:noProof/>
            <w:webHidden/>
            <w:rtl/>
          </w:rPr>
          <w:instrText xml:space="preserve"> </w:instrText>
        </w:r>
        <w:r w:rsidR="00791402">
          <w:rPr>
            <w:noProof/>
            <w:webHidden/>
          </w:rPr>
          <w:instrText>PAGEREF</w:instrText>
        </w:r>
        <w:r w:rsidR="00791402">
          <w:rPr>
            <w:noProof/>
            <w:webHidden/>
            <w:rtl/>
          </w:rPr>
          <w:instrText xml:space="preserve"> _</w:instrText>
        </w:r>
        <w:r w:rsidR="00791402">
          <w:rPr>
            <w:noProof/>
            <w:webHidden/>
          </w:rPr>
          <w:instrText>Toc244457697 \h</w:instrText>
        </w:r>
        <w:r w:rsidR="00791402">
          <w:rPr>
            <w:noProof/>
            <w:webHidden/>
            <w:rtl/>
          </w:rPr>
          <w:instrText xml:space="preserve"> </w:instrText>
        </w:r>
        <w:r w:rsidR="00791402">
          <w:rPr>
            <w:rStyle w:val="Hyperlink"/>
            <w:noProof/>
            <w:rtl/>
          </w:rPr>
        </w:r>
        <w:r w:rsidR="00791402">
          <w:rPr>
            <w:rStyle w:val="Hyperlink"/>
            <w:noProof/>
            <w:rtl/>
          </w:rPr>
          <w:fldChar w:fldCharType="separate"/>
        </w:r>
        <w:r w:rsidR="00791402">
          <w:rPr>
            <w:noProof/>
            <w:webHidden/>
            <w:rtl/>
          </w:rPr>
          <w:t>13</w:t>
        </w:r>
        <w:r w:rsidR="00791402">
          <w:rPr>
            <w:rStyle w:val="Hyperlink"/>
            <w:noProof/>
            <w:rtl/>
          </w:rPr>
          <w:fldChar w:fldCharType="end"/>
        </w:r>
      </w:hyperlink>
    </w:p>
    <w:p w14:paraId="13F67EB7" w14:textId="66DABCB6" w:rsidR="00791402" w:rsidRDefault="00C745C9">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44457698" w:history="1">
        <w:r w:rsidR="00791402" w:rsidRPr="00910113">
          <w:rPr>
            <w:rStyle w:val="Hyperlink"/>
            <w:rFonts w:eastAsia="Times New Roman"/>
            <w:noProof/>
            <w:rtl/>
          </w:rPr>
          <w:t>8.</w:t>
        </w:r>
        <w:r w:rsidR="00791402">
          <w:rPr>
            <w:rFonts w:asciiTheme="minorHAnsi" w:eastAsiaTheme="minorEastAsia" w:hAnsiTheme="minorHAnsi" w:cstheme="minorBidi"/>
            <w:bCs w:val="0"/>
            <w:caps w:val="0"/>
            <w:noProof/>
            <w:kern w:val="2"/>
            <w:sz w:val="24"/>
            <w:szCs w:val="24"/>
            <w:rtl/>
            <w14:ligatures w14:val="standardContextual"/>
          </w:rPr>
          <w:tab/>
        </w:r>
        <w:r w:rsidR="00791402" w:rsidRPr="00910113">
          <w:rPr>
            <w:rStyle w:val="Hyperlink"/>
            <w:noProof/>
            <w:rtl/>
          </w:rPr>
          <w:t>כללי המכרז</w:t>
        </w:r>
        <w:r w:rsidR="00791402">
          <w:rPr>
            <w:noProof/>
            <w:webHidden/>
            <w:rtl/>
          </w:rPr>
          <w:tab/>
        </w:r>
        <w:r w:rsidR="00791402">
          <w:rPr>
            <w:rStyle w:val="Hyperlink"/>
            <w:noProof/>
            <w:rtl/>
          </w:rPr>
          <w:fldChar w:fldCharType="begin"/>
        </w:r>
        <w:r w:rsidR="00791402">
          <w:rPr>
            <w:noProof/>
            <w:webHidden/>
            <w:rtl/>
          </w:rPr>
          <w:instrText xml:space="preserve"> </w:instrText>
        </w:r>
        <w:r w:rsidR="00791402">
          <w:rPr>
            <w:noProof/>
            <w:webHidden/>
          </w:rPr>
          <w:instrText>PAGEREF</w:instrText>
        </w:r>
        <w:r w:rsidR="00791402">
          <w:rPr>
            <w:noProof/>
            <w:webHidden/>
            <w:rtl/>
          </w:rPr>
          <w:instrText xml:space="preserve"> _</w:instrText>
        </w:r>
        <w:r w:rsidR="00791402">
          <w:rPr>
            <w:noProof/>
            <w:webHidden/>
          </w:rPr>
          <w:instrText>Toc244457698 \h</w:instrText>
        </w:r>
        <w:r w:rsidR="00791402">
          <w:rPr>
            <w:noProof/>
            <w:webHidden/>
            <w:rtl/>
          </w:rPr>
          <w:instrText xml:space="preserve"> </w:instrText>
        </w:r>
        <w:r w:rsidR="00791402">
          <w:rPr>
            <w:rStyle w:val="Hyperlink"/>
            <w:noProof/>
            <w:rtl/>
          </w:rPr>
        </w:r>
        <w:r w:rsidR="00791402">
          <w:rPr>
            <w:rStyle w:val="Hyperlink"/>
            <w:noProof/>
            <w:rtl/>
          </w:rPr>
          <w:fldChar w:fldCharType="separate"/>
        </w:r>
        <w:r w:rsidR="00791402">
          <w:rPr>
            <w:noProof/>
            <w:webHidden/>
            <w:rtl/>
          </w:rPr>
          <w:t>18</w:t>
        </w:r>
        <w:r w:rsidR="00791402">
          <w:rPr>
            <w:rStyle w:val="Hyperlink"/>
            <w:noProof/>
            <w:rtl/>
          </w:rPr>
          <w:fldChar w:fldCharType="end"/>
        </w:r>
      </w:hyperlink>
    </w:p>
    <w:p w14:paraId="7267F05E" w14:textId="718EF4AA" w:rsidR="00791402" w:rsidRDefault="00C745C9">
      <w:pPr>
        <w:pStyle w:val="TOC1"/>
        <w:tabs>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44457699" w:history="1">
        <w:r w:rsidR="00791402" w:rsidRPr="00910113">
          <w:rPr>
            <w:rStyle w:val="Hyperlink"/>
            <w:noProof/>
            <w:rtl/>
          </w:rPr>
          <w:t>פרק ב' – חוברת ההצעה</w:t>
        </w:r>
        <w:r w:rsidR="00791402">
          <w:rPr>
            <w:noProof/>
            <w:webHidden/>
            <w:rtl/>
          </w:rPr>
          <w:tab/>
        </w:r>
        <w:r w:rsidR="00791402">
          <w:rPr>
            <w:rStyle w:val="Hyperlink"/>
            <w:noProof/>
            <w:rtl/>
          </w:rPr>
          <w:fldChar w:fldCharType="begin"/>
        </w:r>
        <w:r w:rsidR="00791402">
          <w:rPr>
            <w:noProof/>
            <w:webHidden/>
            <w:rtl/>
          </w:rPr>
          <w:instrText xml:space="preserve"> </w:instrText>
        </w:r>
        <w:r w:rsidR="00791402">
          <w:rPr>
            <w:noProof/>
            <w:webHidden/>
          </w:rPr>
          <w:instrText>PAGEREF</w:instrText>
        </w:r>
        <w:r w:rsidR="00791402">
          <w:rPr>
            <w:noProof/>
            <w:webHidden/>
            <w:rtl/>
          </w:rPr>
          <w:instrText xml:space="preserve"> _</w:instrText>
        </w:r>
        <w:r w:rsidR="00791402">
          <w:rPr>
            <w:noProof/>
            <w:webHidden/>
          </w:rPr>
          <w:instrText>Toc244457699 \h</w:instrText>
        </w:r>
        <w:r w:rsidR="00791402">
          <w:rPr>
            <w:noProof/>
            <w:webHidden/>
            <w:rtl/>
          </w:rPr>
          <w:instrText xml:space="preserve"> </w:instrText>
        </w:r>
        <w:r w:rsidR="00791402">
          <w:rPr>
            <w:rStyle w:val="Hyperlink"/>
            <w:noProof/>
            <w:rtl/>
          </w:rPr>
        </w:r>
        <w:r w:rsidR="00791402">
          <w:rPr>
            <w:rStyle w:val="Hyperlink"/>
            <w:noProof/>
            <w:rtl/>
          </w:rPr>
          <w:fldChar w:fldCharType="separate"/>
        </w:r>
        <w:r w:rsidR="00791402">
          <w:rPr>
            <w:noProof/>
            <w:webHidden/>
            <w:rtl/>
          </w:rPr>
          <w:t>24</w:t>
        </w:r>
        <w:r w:rsidR="00791402">
          <w:rPr>
            <w:rStyle w:val="Hyperlink"/>
            <w:noProof/>
            <w:rtl/>
          </w:rPr>
          <w:fldChar w:fldCharType="end"/>
        </w:r>
      </w:hyperlink>
    </w:p>
    <w:p w14:paraId="187D47B4" w14:textId="68E8AD23" w:rsidR="00791402" w:rsidRDefault="00C745C9">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44457700" w:history="1">
        <w:r w:rsidR="00791402" w:rsidRPr="00910113">
          <w:rPr>
            <w:rStyle w:val="Hyperlink"/>
            <w:rFonts w:eastAsia="Times New Roman"/>
            <w:noProof/>
            <w:rtl/>
          </w:rPr>
          <w:t>9.</w:t>
        </w:r>
        <w:r w:rsidR="00791402">
          <w:rPr>
            <w:rFonts w:asciiTheme="minorHAnsi" w:eastAsiaTheme="minorEastAsia" w:hAnsiTheme="minorHAnsi" w:cstheme="minorBidi"/>
            <w:bCs w:val="0"/>
            <w:caps w:val="0"/>
            <w:noProof/>
            <w:kern w:val="2"/>
            <w:sz w:val="24"/>
            <w:szCs w:val="24"/>
            <w:rtl/>
            <w14:ligatures w14:val="standardContextual"/>
          </w:rPr>
          <w:tab/>
        </w:r>
        <w:r w:rsidR="00791402" w:rsidRPr="00910113">
          <w:rPr>
            <w:rStyle w:val="Hyperlink"/>
            <w:noProof/>
            <w:rtl/>
          </w:rPr>
          <w:t>הגשת הצעה במכרז</w:t>
        </w:r>
        <w:r w:rsidR="00791402">
          <w:rPr>
            <w:noProof/>
            <w:webHidden/>
            <w:rtl/>
          </w:rPr>
          <w:tab/>
        </w:r>
        <w:r w:rsidR="00791402">
          <w:rPr>
            <w:rStyle w:val="Hyperlink"/>
            <w:noProof/>
            <w:rtl/>
          </w:rPr>
          <w:fldChar w:fldCharType="begin"/>
        </w:r>
        <w:r w:rsidR="00791402">
          <w:rPr>
            <w:noProof/>
            <w:webHidden/>
            <w:rtl/>
          </w:rPr>
          <w:instrText xml:space="preserve"> </w:instrText>
        </w:r>
        <w:r w:rsidR="00791402">
          <w:rPr>
            <w:noProof/>
            <w:webHidden/>
          </w:rPr>
          <w:instrText>PAGEREF</w:instrText>
        </w:r>
        <w:r w:rsidR="00791402">
          <w:rPr>
            <w:noProof/>
            <w:webHidden/>
            <w:rtl/>
          </w:rPr>
          <w:instrText xml:space="preserve"> _</w:instrText>
        </w:r>
        <w:r w:rsidR="00791402">
          <w:rPr>
            <w:noProof/>
            <w:webHidden/>
          </w:rPr>
          <w:instrText>Toc244457700 \h</w:instrText>
        </w:r>
        <w:r w:rsidR="00791402">
          <w:rPr>
            <w:noProof/>
            <w:webHidden/>
            <w:rtl/>
          </w:rPr>
          <w:instrText xml:space="preserve"> </w:instrText>
        </w:r>
        <w:r w:rsidR="00791402">
          <w:rPr>
            <w:rStyle w:val="Hyperlink"/>
            <w:noProof/>
            <w:rtl/>
          </w:rPr>
        </w:r>
        <w:r w:rsidR="00791402">
          <w:rPr>
            <w:rStyle w:val="Hyperlink"/>
            <w:noProof/>
            <w:rtl/>
          </w:rPr>
          <w:fldChar w:fldCharType="separate"/>
        </w:r>
        <w:r w:rsidR="00791402">
          <w:rPr>
            <w:noProof/>
            <w:webHidden/>
            <w:rtl/>
          </w:rPr>
          <w:t>25</w:t>
        </w:r>
        <w:r w:rsidR="00791402">
          <w:rPr>
            <w:rStyle w:val="Hyperlink"/>
            <w:noProof/>
            <w:rtl/>
          </w:rPr>
          <w:fldChar w:fldCharType="end"/>
        </w:r>
      </w:hyperlink>
    </w:p>
    <w:p w14:paraId="19347A1E" w14:textId="5AE6F829" w:rsidR="00791402" w:rsidRDefault="00C745C9">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44457701" w:history="1">
        <w:r w:rsidR="00791402" w:rsidRPr="00910113">
          <w:rPr>
            <w:rStyle w:val="Hyperlink"/>
            <w:rFonts w:eastAsia="Times New Roman"/>
            <w:noProof/>
          </w:rPr>
          <w:t>10.</w:t>
        </w:r>
        <w:r w:rsidR="00791402">
          <w:rPr>
            <w:rFonts w:asciiTheme="minorHAnsi" w:eastAsiaTheme="minorEastAsia" w:hAnsiTheme="minorHAnsi" w:cstheme="minorBidi"/>
            <w:bCs w:val="0"/>
            <w:caps w:val="0"/>
            <w:noProof/>
            <w:kern w:val="2"/>
            <w:sz w:val="24"/>
            <w:szCs w:val="24"/>
            <w:rtl/>
            <w14:ligatures w14:val="standardContextual"/>
          </w:rPr>
          <w:tab/>
        </w:r>
        <w:r w:rsidR="00791402" w:rsidRPr="00910113">
          <w:rPr>
            <w:rStyle w:val="Hyperlink"/>
            <w:noProof/>
            <w:rtl/>
          </w:rPr>
          <w:t>פרטי המציע</w:t>
        </w:r>
        <w:r w:rsidR="00791402">
          <w:rPr>
            <w:noProof/>
            <w:webHidden/>
            <w:rtl/>
          </w:rPr>
          <w:tab/>
        </w:r>
        <w:r w:rsidR="00791402">
          <w:rPr>
            <w:rStyle w:val="Hyperlink"/>
            <w:noProof/>
            <w:rtl/>
          </w:rPr>
          <w:fldChar w:fldCharType="begin"/>
        </w:r>
        <w:r w:rsidR="00791402">
          <w:rPr>
            <w:noProof/>
            <w:webHidden/>
            <w:rtl/>
          </w:rPr>
          <w:instrText xml:space="preserve"> </w:instrText>
        </w:r>
        <w:r w:rsidR="00791402">
          <w:rPr>
            <w:noProof/>
            <w:webHidden/>
          </w:rPr>
          <w:instrText>PAGEREF</w:instrText>
        </w:r>
        <w:r w:rsidR="00791402">
          <w:rPr>
            <w:noProof/>
            <w:webHidden/>
            <w:rtl/>
          </w:rPr>
          <w:instrText xml:space="preserve"> _</w:instrText>
        </w:r>
        <w:r w:rsidR="00791402">
          <w:rPr>
            <w:noProof/>
            <w:webHidden/>
          </w:rPr>
          <w:instrText>Toc244457701 \h</w:instrText>
        </w:r>
        <w:r w:rsidR="00791402">
          <w:rPr>
            <w:noProof/>
            <w:webHidden/>
            <w:rtl/>
          </w:rPr>
          <w:instrText xml:space="preserve"> </w:instrText>
        </w:r>
        <w:r w:rsidR="00791402">
          <w:rPr>
            <w:rStyle w:val="Hyperlink"/>
            <w:noProof/>
            <w:rtl/>
          </w:rPr>
        </w:r>
        <w:r w:rsidR="00791402">
          <w:rPr>
            <w:rStyle w:val="Hyperlink"/>
            <w:noProof/>
            <w:rtl/>
          </w:rPr>
          <w:fldChar w:fldCharType="separate"/>
        </w:r>
        <w:r w:rsidR="00791402">
          <w:rPr>
            <w:noProof/>
            <w:webHidden/>
            <w:rtl/>
          </w:rPr>
          <w:t>25</w:t>
        </w:r>
        <w:r w:rsidR="00791402">
          <w:rPr>
            <w:rStyle w:val="Hyperlink"/>
            <w:noProof/>
            <w:rtl/>
          </w:rPr>
          <w:fldChar w:fldCharType="end"/>
        </w:r>
      </w:hyperlink>
    </w:p>
    <w:p w14:paraId="0D3D8D72" w14:textId="30CF097A" w:rsidR="00791402" w:rsidRDefault="00C745C9">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44457702" w:history="1">
        <w:r w:rsidR="00791402" w:rsidRPr="00910113">
          <w:rPr>
            <w:rStyle w:val="Hyperlink"/>
            <w:rFonts w:eastAsia="Times New Roman"/>
            <w:noProof/>
            <w:rtl/>
          </w:rPr>
          <w:t>11.</w:t>
        </w:r>
        <w:r w:rsidR="00791402">
          <w:rPr>
            <w:rFonts w:asciiTheme="minorHAnsi" w:eastAsiaTheme="minorEastAsia" w:hAnsiTheme="minorHAnsi" w:cstheme="minorBidi"/>
            <w:bCs w:val="0"/>
            <w:caps w:val="0"/>
            <w:noProof/>
            <w:kern w:val="2"/>
            <w:sz w:val="24"/>
            <w:szCs w:val="24"/>
            <w:rtl/>
            <w14:ligatures w14:val="standardContextual"/>
          </w:rPr>
          <w:tab/>
        </w:r>
        <w:r w:rsidR="00791402" w:rsidRPr="00910113">
          <w:rPr>
            <w:rStyle w:val="Hyperlink"/>
            <w:noProof/>
            <w:rtl/>
          </w:rPr>
          <w:t>הוכחת עמידה בתנאי הסף של המכרז</w:t>
        </w:r>
        <w:r w:rsidR="00791402">
          <w:rPr>
            <w:noProof/>
            <w:webHidden/>
            <w:rtl/>
          </w:rPr>
          <w:tab/>
        </w:r>
        <w:r w:rsidR="00791402">
          <w:rPr>
            <w:rStyle w:val="Hyperlink"/>
            <w:noProof/>
            <w:rtl/>
          </w:rPr>
          <w:fldChar w:fldCharType="begin"/>
        </w:r>
        <w:r w:rsidR="00791402">
          <w:rPr>
            <w:noProof/>
            <w:webHidden/>
            <w:rtl/>
          </w:rPr>
          <w:instrText xml:space="preserve"> </w:instrText>
        </w:r>
        <w:r w:rsidR="00791402">
          <w:rPr>
            <w:noProof/>
            <w:webHidden/>
          </w:rPr>
          <w:instrText>PAGEREF</w:instrText>
        </w:r>
        <w:r w:rsidR="00791402">
          <w:rPr>
            <w:noProof/>
            <w:webHidden/>
            <w:rtl/>
          </w:rPr>
          <w:instrText xml:space="preserve"> _</w:instrText>
        </w:r>
        <w:r w:rsidR="00791402">
          <w:rPr>
            <w:noProof/>
            <w:webHidden/>
          </w:rPr>
          <w:instrText>Toc244457702 \h</w:instrText>
        </w:r>
        <w:r w:rsidR="00791402">
          <w:rPr>
            <w:noProof/>
            <w:webHidden/>
            <w:rtl/>
          </w:rPr>
          <w:instrText xml:space="preserve"> </w:instrText>
        </w:r>
        <w:r w:rsidR="00791402">
          <w:rPr>
            <w:rStyle w:val="Hyperlink"/>
            <w:noProof/>
            <w:rtl/>
          </w:rPr>
        </w:r>
        <w:r w:rsidR="00791402">
          <w:rPr>
            <w:rStyle w:val="Hyperlink"/>
            <w:noProof/>
            <w:rtl/>
          </w:rPr>
          <w:fldChar w:fldCharType="separate"/>
        </w:r>
        <w:r w:rsidR="00791402">
          <w:rPr>
            <w:noProof/>
            <w:webHidden/>
            <w:rtl/>
          </w:rPr>
          <w:t>26</w:t>
        </w:r>
        <w:r w:rsidR="00791402">
          <w:rPr>
            <w:rStyle w:val="Hyperlink"/>
            <w:noProof/>
            <w:rtl/>
          </w:rPr>
          <w:fldChar w:fldCharType="end"/>
        </w:r>
      </w:hyperlink>
    </w:p>
    <w:p w14:paraId="0D67F8E7" w14:textId="757C5A44" w:rsidR="00791402" w:rsidRDefault="00C745C9">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44457703" w:history="1">
        <w:r w:rsidR="00791402" w:rsidRPr="00910113">
          <w:rPr>
            <w:rStyle w:val="Hyperlink"/>
            <w:rFonts w:eastAsia="Times New Roman"/>
            <w:noProof/>
            <w:rtl/>
          </w:rPr>
          <w:t>12.</w:t>
        </w:r>
        <w:r w:rsidR="00791402">
          <w:rPr>
            <w:rFonts w:asciiTheme="minorHAnsi" w:eastAsiaTheme="minorEastAsia" w:hAnsiTheme="minorHAnsi" w:cstheme="minorBidi"/>
            <w:bCs w:val="0"/>
            <w:caps w:val="0"/>
            <w:noProof/>
            <w:kern w:val="2"/>
            <w:sz w:val="24"/>
            <w:szCs w:val="24"/>
            <w:rtl/>
            <w14:ligatures w14:val="standardContextual"/>
          </w:rPr>
          <w:tab/>
        </w:r>
        <w:r w:rsidR="00791402" w:rsidRPr="00910113">
          <w:rPr>
            <w:rStyle w:val="Hyperlink"/>
            <w:noProof/>
            <w:rtl/>
          </w:rPr>
          <w:t>איכות ההצעה</w:t>
        </w:r>
        <w:r w:rsidR="00791402">
          <w:rPr>
            <w:noProof/>
            <w:webHidden/>
            <w:rtl/>
          </w:rPr>
          <w:tab/>
        </w:r>
        <w:r w:rsidR="00791402">
          <w:rPr>
            <w:rStyle w:val="Hyperlink"/>
            <w:noProof/>
            <w:rtl/>
          </w:rPr>
          <w:fldChar w:fldCharType="begin"/>
        </w:r>
        <w:r w:rsidR="00791402">
          <w:rPr>
            <w:noProof/>
            <w:webHidden/>
            <w:rtl/>
          </w:rPr>
          <w:instrText xml:space="preserve"> </w:instrText>
        </w:r>
        <w:r w:rsidR="00791402">
          <w:rPr>
            <w:noProof/>
            <w:webHidden/>
          </w:rPr>
          <w:instrText>PAGEREF</w:instrText>
        </w:r>
        <w:r w:rsidR="00791402">
          <w:rPr>
            <w:noProof/>
            <w:webHidden/>
            <w:rtl/>
          </w:rPr>
          <w:instrText xml:space="preserve"> _</w:instrText>
        </w:r>
        <w:r w:rsidR="00791402">
          <w:rPr>
            <w:noProof/>
            <w:webHidden/>
          </w:rPr>
          <w:instrText>Toc244457703 \h</w:instrText>
        </w:r>
        <w:r w:rsidR="00791402">
          <w:rPr>
            <w:noProof/>
            <w:webHidden/>
            <w:rtl/>
          </w:rPr>
          <w:instrText xml:space="preserve"> </w:instrText>
        </w:r>
        <w:r w:rsidR="00791402">
          <w:rPr>
            <w:rStyle w:val="Hyperlink"/>
            <w:noProof/>
            <w:rtl/>
          </w:rPr>
        </w:r>
        <w:r w:rsidR="00791402">
          <w:rPr>
            <w:rStyle w:val="Hyperlink"/>
            <w:noProof/>
            <w:rtl/>
          </w:rPr>
          <w:fldChar w:fldCharType="separate"/>
        </w:r>
        <w:r w:rsidR="00791402">
          <w:rPr>
            <w:noProof/>
            <w:webHidden/>
            <w:rtl/>
          </w:rPr>
          <w:t>31</w:t>
        </w:r>
        <w:r w:rsidR="00791402">
          <w:rPr>
            <w:rStyle w:val="Hyperlink"/>
            <w:noProof/>
            <w:rtl/>
          </w:rPr>
          <w:fldChar w:fldCharType="end"/>
        </w:r>
      </w:hyperlink>
    </w:p>
    <w:p w14:paraId="68C46904" w14:textId="13F970D3" w:rsidR="00791402" w:rsidRDefault="00C745C9">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44457704" w:history="1">
        <w:r w:rsidR="00791402" w:rsidRPr="00910113">
          <w:rPr>
            <w:rStyle w:val="Hyperlink"/>
            <w:rFonts w:eastAsia="Times New Roman"/>
            <w:noProof/>
            <w:rtl/>
          </w:rPr>
          <w:t>13.</w:t>
        </w:r>
        <w:r w:rsidR="00791402">
          <w:rPr>
            <w:rFonts w:asciiTheme="minorHAnsi" w:eastAsiaTheme="minorEastAsia" w:hAnsiTheme="minorHAnsi" w:cstheme="minorBidi"/>
            <w:bCs w:val="0"/>
            <w:caps w:val="0"/>
            <w:noProof/>
            <w:kern w:val="2"/>
            <w:sz w:val="24"/>
            <w:szCs w:val="24"/>
            <w:rtl/>
            <w14:ligatures w14:val="standardContextual"/>
          </w:rPr>
          <w:tab/>
        </w:r>
        <w:r w:rsidR="00791402" w:rsidRPr="00910113">
          <w:rPr>
            <w:rStyle w:val="Hyperlink"/>
            <w:noProof/>
            <w:rtl/>
          </w:rPr>
          <w:t>התחייבויות נוספות של המציע</w:t>
        </w:r>
        <w:r w:rsidR="00791402">
          <w:rPr>
            <w:noProof/>
            <w:webHidden/>
            <w:rtl/>
          </w:rPr>
          <w:tab/>
        </w:r>
        <w:r w:rsidR="00791402">
          <w:rPr>
            <w:rStyle w:val="Hyperlink"/>
            <w:noProof/>
            <w:rtl/>
          </w:rPr>
          <w:fldChar w:fldCharType="begin"/>
        </w:r>
        <w:r w:rsidR="00791402">
          <w:rPr>
            <w:noProof/>
            <w:webHidden/>
            <w:rtl/>
          </w:rPr>
          <w:instrText xml:space="preserve"> </w:instrText>
        </w:r>
        <w:r w:rsidR="00791402">
          <w:rPr>
            <w:noProof/>
            <w:webHidden/>
          </w:rPr>
          <w:instrText>PAGEREF</w:instrText>
        </w:r>
        <w:r w:rsidR="00791402">
          <w:rPr>
            <w:noProof/>
            <w:webHidden/>
            <w:rtl/>
          </w:rPr>
          <w:instrText xml:space="preserve"> _</w:instrText>
        </w:r>
        <w:r w:rsidR="00791402">
          <w:rPr>
            <w:noProof/>
            <w:webHidden/>
          </w:rPr>
          <w:instrText>Toc244457704 \h</w:instrText>
        </w:r>
        <w:r w:rsidR="00791402">
          <w:rPr>
            <w:noProof/>
            <w:webHidden/>
            <w:rtl/>
          </w:rPr>
          <w:instrText xml:space="preserve"> </w:instrText>
        </w:r>
        <w:r w:rsidR="00791402">
          <w:rPr>
            <w:rStyle w:val="Hyperlink"/>
            <w:noProof/>
            <w:rtl/>
          </w:rPr>
        </w:r>
        <w:r w:rsidR="00791402">
          <w:rPr>
            <w:rStyle w:val="Hyperlink"/>
            <w:noProof/>
            <w:rtl/>
          </w:rPr>
          <w:fldChar w:fldCharType="separate"/>
        </w:r>
        <w:r w:rsidR="00791402">
          <w:rPr>
            <w:noProof/>
            <w:webHidden/>
            <w:rtl/>
          </w:rPr>
          <w:t>32</w:t>
        </w:r>
        <w:r w:rsidR="00791402">
          <w:rPr>
            <w:rStyle w:val="Hyperlink"/>
            <w:noProof/>
            <w:rtl/>
          </w:rPr>
          <w:fldChar w:fldCharType="end"/>
        </w:r>
      </w:hyperlink>
    </w:p>
    <w:p w14:paraId="51FDBA02" w14:textId="77EB7A9C" w:rsidR="00791402" w:rsidRDefault="00C745C9">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44457705" w:history="1">
        <w:r w:rsidR="00791402" w:rsidRPr="00910113">
          <w:rPr>
            <w:rStyle w:val="Hyperlink"/>
            <w:rFonts w:eastAsia="Times New Roman"/>
            <w:noProof/>
            <w:rtl/>
          </w:rPr>
          <w:t>14.</w:t>
        </w:r>
        <w:r w:rsidR="00791402">
          <w:rPr>
            <w:rFonts w:asciiTheme="minorHAnsi" w:eastAsiaTheme="minorEastAsia" w:hAnsiTheme="minorHAnsi" w:cstheme="minorBidi"/>
            <w:bCs w:val="0"/>
            <w:caps w:val="0"/>
            <w:noProof/>
            <w:kern w:val="2"/>
            <w:sz w:val="24"/>
            <w:szCs w:val="24"/>
            <w:rtl/>
            <w14:ligatures w14:val="standardContextual"/>
          </w:rPr>
          <w:tab/>
        </w:r>
        <w:r w:rsidR="00791402" w:rsidRPr="00910113">
          <w:rPr>
            <w:rStyle w:val="Hyperlink"/>
            <w:noProof/>
            <w:rtl/>
          </w:rPr>
          <w:t>בקשות</w:t>
        </w:r>
        <w:r w:rsidR="00791402">
          <w:rPr>
            <w:noProof/>
            <w:webHidden/>
            <w:rtl/>
          </w:rPr>
          <w:tab/>
        </w:r>
        <w:r w:rsidR="00791402">
          <w:rPr>
            <w:rStyle w:val="Hyperlink"/>
            <w:noProof/>
            <w:rtl/>
          </w:rPr>
          <w:fldChar w:fldCharType="begin"/>
        </w:r>
        <w:r w:rsidR="00791402">
          <w:rPr>
            <w:noProof/>
            <w:webHidden/>
            <w:rtl/>
          </w:rPr>
          <w:instrText xml:space="preserve"> </w:instrText>
        </w:r>
        <w:r w:rsidR="00791402">
          <w:rPr>
            <w:noProof/>
            <w:webHidden/>
          </w:rPr>
          <w:instrText>PAGEREF</w:instrText>
        </w:r>
        <w:r w:rsidR="00791402">
          <w:rPr>
            <w:noProof/>
            <w:webHidden/>
            <w:rtl/>
          </w:rPr>
          <w:instrText xml:space="preserve"> _</w:instrText>
        </w:r>
        <w:r w:rsidR="00791402">
          <w:rPr>
            <w:noProof/>
            <w:webHidden/>
          </w:rPr>
          <w:instrText>Toc244457705 \h</w:instrText>
        </w:r>
        <w:r w:rsidR="00791402">
          <w:rPr>
            <w:noProof/>
            <w:webHidden/>
            <w:rtl/>
          </w:rPr>
          <w:instrText xml:space="preserve"> </w:instrText>
        </w:r>
        <w:r w:rsidR="00791402">
          <w:rPr>
            <w:rStyle w:val="Hyperlink"/>
            <w:noProof/>
            <w:rtl/>
          </w:rPr>
        </w:r>
        <w:r w:rsidR="00791402">
          <w:rPr>
            <w:rStyle w:val="Hyperlink"/>
            <w:noProof/>
            <w:rtl/>
          </w:rPr>
          <w:fldChar w:fldCharType="separate"/>
        </w:r>
        <w:r w:rsidR="00791402">
          <w:rPr>
            <w:noProof/>
            <w:webHidden/>
            <w:rtl/>
          </w:rPr>
          <w:t>33</w:t>
        </w:r>
        <w:r w:rsidR="00791402">
          <w:rPr>
            <w:rStyle w:val="Hyperlink"/>
            <w:noProof/>
            <w:rtl/>
          </w:rPr>
          <w:fldChar w:fldCharType="end"/>
        </w:r>
      </w:hyperlink>
    </w:p>
    <w:p w14:paraId="0DD5CCBA" w14:textId="63E4F531" w:rsidR="00791402" w:rsidRDefault="00C745C9">
      <w:pPr>
        <w:pStyle w:val="TOC1"/>
        <w:tabs>
          <w:tab w:val="left" w:pos="720"/>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44457706" w:history="1">
        <w:r w:rsidR="00791402" w:rsidRPr="00910113">
          <w:rPr>
            <w:rStyle w:val="Hyperlink"/>
            <w:rFonts w:eastAsia="Times New Roman"/>
            <w:noProof/>
            <w:rtl/>
          </w:rPr>
          <w:t>15.</w:t>
        </w:r>
        <w:r w:rsidR="00791402">
          <w:rPr>
            <w:rFonts w:asciiTheme="minorHAnsi" w:eastAsiaTheme="minorEastAsia" w:hAnsiTheme="minorHAnsi" w:cstheme="minorBidi"/>
            <w:bCs w:val="0"/>
            <w:caps w:val="0"/>
            <w:noProof/>
            <w:kern w:val="2"/>
            <w:sz w:val="24"/>
            <w:szCs w:val="24"/>
            <w:rtl/>
            <w14:ligatures w14:val="standardContextual"/>
          </w:rPr>
          <w:tab/>
        </w:r>
        <w:r w:rsidR="00791402" w:rsidRPr="00910113">
          <w:rPr>
            <w:rStyle w:val="Hyperlink"/>
            <w:noProof/>
            <w:rtl/>
          </w:rPr>
          <w:t>רשימת נספחים</w:t>
        </w:r>
        <w:r w:rsidR="00791402">
          <w:rPr>
            <w:noProof/>
            <w:webHidden/>
            <w:rtl/>
          </w:rPr>
          <w:tab/>
        </w:r>
        <w:r w:rsidR="00791402">
          <w:rPr>
            <w:rStyle w:val="Hyperlink"/>
            <w:noProof/>
            <w:rtl/>
          </w:rPr>
          <w:fldChar w:fldCharType="begin"/>
        </w:r>
        <w:r w:rsidR="00791402">
          <w:rPr>
            <w:noProof/>
            <w:webHidden/>
            <w:rtl/>
          </w:rPr>
          <w:instrText xml:space="preserve"> </w:instrText>
        </w:r>
        <w:r w:rsidR="00791402">
          <w:rPr>
            <w:noProof/>
            <w:webHidden/>
          </w:rPr>
          <w:instrText>PAGEREF</w:instrText>
        </w:r>
        <w:r w:rsidR="00791402">
          <w:rPr>
            <w:noProof/>
            <w:webHidden/>
            <w:rtl/>
          </w:rPr>
          <w:instrText xml:space="preserve"> _</w:instrText>
        </w:r>
        <w:r w:rsidR="00791402">
          <w:rPr>
            <w:noProof/>
            <w:webHidden/>
          </w:rPr>
          <w:instrText>Toc244457706 \h</w:instrText>
        </w:r>
        <w:r w:rsidR="00791402">
          <w:rPr>
            <w:noProof/>
            <w:webHidden/>
            <w:rtl/>
          </w:rPr>
          <w:instrText xml:space="preserve"> </w:instrText>
        </w:r>
        <w:r w:rsidR="00791402">
          <w:rPr>
            <w:rStyle w:val="Hyperlink"/>
            <w:noProof/>
            <w:rtl/>
          </w:rPr>
        </w:r>
        <w:r w:rsidR="00791402">
          <w:rPr>
            <w:rStyle w:val="Hyperlink"/>
            <w:noProof/>
            <w:rtl/>
          </w:rPr>
          <w:fldChar w:fldCharType="separate"/>
        </w:r>
        <w:r w:rsidR="00791402">
          <w:rPr>
            <w:noProof/>
            <w:webHidden/>
            <w:rtl/>
          </w:rPr>
          <w:t>36</w:t>
        </w:r>
        <w:r w:rsidR="00791402">
          <w:rPr>
            <w:rStyle w:val="Hyperlink"/>
            <w:noProof/>
            <w:rtl/>
          </w:rPr>
          <w:fldChar w:fldCharType="end"/>
        </w:r>
      </w:hyperlink>
    </w:p>
    <w:p w14:paraId="5E1BA18F" w14:textId="37BEFD34" w:rsidR="00791402" w:rsidRDefault="00C745C9">
      <w:pPr>
        <w:pStyle w:val="TOC1"/>
        <w:tabs>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44457707" w:history="1">
        <w:r w:rsidR="00791402" w:rsidRPr="00910113">
          <w:rPr>
            <w:rStyle w:val="Hyperlink"/>
            <w:noProof/>
            <w:rtl/>
          </w:rPr>
          <w:t>פרק ג' – פירוט השירותים ותוכן ההתקשרות עם הספק הזוכה</w:t>
        </w:r>
        <w:r w:rsidR="00791402">
          <w:rPr>
            <w:noProof/>
            <w:webHidden/>
            <w:rtl/>
          </w:rPr>
          <w:tab/>
        </w:r>
        <w:r w:rsidR="00791402">
          <w:rPr>
            <w:rStyle w:val="Hyperlink"/>
            <w:noProof/>
            <w:rtl/>
          </w:rPr>
          <w:fldChar w:fldCharType="begin"/>
        </w:r>
        <w:r w:rsidR="00791402">
          <w:rPr>
            <w:noProof/>
            <w:webHidden/>
            <w:rtl/>
          </w:rPr>
          <w:instrText xml:space="preserve"> </w:instrText>
        </w:r>
        <w:r w:rsidR="00791402">
          <w:rPr>
            <w:noProof/>
            <w:webHidden/>
          </w:rPr>
          <w:instrText>PAGEREF</w:instrText>
        </w:r>
        <w:r w:rsidR="00791402">
          <w:rPr>
            <w:noProof/>
            <w:webHidden/>
            <w:rtl/>
          </w:rPr>
          <w:instrText xml:space="preserve"> _</w:instrText>
        </w:r>
        <w:r w:rsidR="00791402">
          <w:rPr>
            <w:noProof/>
            <w:webHidden/>
          </w:rPr>
          <w:instrText>Toc244457707 \h</w:instrText>
        </w:r>
        <w:r w:rsidR="00791402">
          <w:rPr>
            <w:noProof/>
            <w:webHidden/>
            <w:rtl/>
          </w:rPr>
          <w:instrText xml:space="preserve"> </w:instrText>
        </w:r>
        <w:r w:rsidR="00791402">
          <w:rPr>
            <w:rStyle w:val="Hyperlink"/>
            <w:noProof/>
            <w:rtl/>
          </w:rPr>
        </w:r>
        <w:r w:rsidR="00791402">
          <w:rPr>
            <w:rStyle w:val="Hyperlink"/>
            <w:noProof/>
            <w:rtl/>
          </w:rPr>
          <w:fldChar w:fldCharType="separate"/>
        </w:r>
        <w:r w:rsidR="00791402">
          <w:rPr>
            <w:noProof/>
            <w:webHidden/>
            <w:rtl/>
          </w:rPr>
          <w:t>40</w:t>
        </w:r>
        <w:r w:rsidR="00791402">
          <w:rPr>
            <w:rStyle w:val="Hyperlink"/>
            <w:noProof/>
            <w:rtl/>
          </w:rPr>
          <w:fldChar w:fldCharType="end"/>
        </w:r>
      </w:hyperlink>
    </w:p>
    <w:p w14:paraId="6511C84F" w14:textId="07629747" w:rsidR="00791402" w:rsidRDefault="00C745C9">
      <w:pPr>
        <w:pStyle w:val="TOC1"/>
        <w:tabs>
          <w:tab w:val="right" w:leader="dot" w:pos="8270"/>
        </w:tabs>
        <w:rPr>
          <w:rFonts w:asciiTheme="minorHAnsi" w:eastAsiaTheme="minorEastAsia" w:hAnsiTheme="minorHAnsi" w:cstheme="minorBidi"/>
          <w:bCs w:val="0"/>
          <w:caps w:val="0"/>
          <w:noProof/>
          <w:kern w:val="2"/>
          <w:sz w:val="24"/>
          <w:szCs w:val="24"/>
          <w:rtl/>
          <w14:ligatures w14:val="standardContextual"/>
        </w:rPr>
      </w:pPr>
      <w:hyperlink w:anchor="_Toc244457708" w:history="1">
        <w:r w:rsidR="00791402" w:rsidRPr="00910113">
          <w:rPr>
            <w:rStyle w:val="Hyperlink"/>
            <w:noProof/>
            <w:rtl/>
          </w:rPr>
          <w:t>פרק ד' – הסכם התקשרות</w:t>
        </w:r>
        <w:r w:rsidR="00791402">
          <w:rPr>
            <w:noProof/>
            <w:webHidden/>
            <w:rtl/>
          </w:rPr>
          <w:tab/>
        </w:r>
        <w:r w:rsidR="00791402">
          <w:rPr>
            <w:rStyle w:val="Hyperlink"/>
            <w:noProof/>
            <w:rtl/>
          </w:rPr>
          <w:fldChar w:fldCharType="begin"/>
        </w:r>
        <w:r w:rsidR="00791402">
          <w:rPr>
            <w:noProof/>
            <w:webHidden/>
            <w:rtl/>
          </w:rPr>
          <w:instrText xml:space="preserve"> </w:instrText>
        </w:r>
        <w:r w:rsidR="00791402">
          <w:rPr>
            <w:noProof/>
            <w:webHidden/>
          </w:rPr>
          <w:instrText>PAGEREF</w:instrText>
        </w:r>
        <w:r w:rsidR="00791402">
          <w:rPr>
            <w:noProof/>
            <w:webHidden/>
            <w:rtl/>
          </w:rPr>
          <w:instrText xml:space="preserve"> _</w:instrText>
        </w:r>
        <w:r w:rsidR="00791402">
          <w:rPr>
            <w:noProof/>
            <w:webHidden/>
          </w:rPr>
          <w:instrText>Toc244457708 \h</w:instrText>
        </w:r>
        <w:r w:rsidR="00791402">
          <w:rPr>
            <w:noProof/>
            <w:webHidden/>
            <w:rtl/>
          </w:rPr>
          <w:instrText xml:space="preserve"> </w:instrText>
        </w:r>
        <w:r w:rsidR="00791402">
          <w:rPr>
            <w:rStyle w:val="Hyperlink"/>
            <w:noProof/>
            <w:rtl/>
          </w:rPr>
        </w:r>
        <w:r w:rsidR="00791402">
          <w:rPr>
            <w:rStyle w:val="Hyperlink"/>
            <w:noProof/>
            <w:rtl/>
          </w:rPr>
          <w:fldChar w:fldCharType="separate"/>
        </w:r>
        <w:r w:rsidR="00791402">
          <w:rPr>
            <w:noProof/>
            <w:webHidden/>
            <w:rtl/>
          </w:rPr>
          <w:t>51</w:t>
        </w:r>
        <w:r w:rsidR="00791402">
          <w:rPr>
            <w:rStyle w:val="Hyperlink"/>
            <w:noProof/>
            <w:rtl/>
          </w:rPr>
          <w:fldChar w:fldCharType="end"/>
        </w:r>
      </w:hyperlink>
    </w:p>
    <w:p w14:paraId="254B77EE" w14:textId="763E64F9" w:rsidR="00717FE4" w:rsidRPr="00FA1D31" w:rsidRDefault="00BF67F7" w:rsidP="00EF0EE2">
      <w:pPr>
        <w:pStyle w:val="TOC2"/>
        <w:ind w:left="740" w:hanging="400"/>
        <w:rPr>
          <w:rStyle w:val="Hyperlink"/>
          <w:rFonts w:ascii="Calibri" w:hAnsi="Calibri" w:cs="Calibri"/>
          <w:color w:val="auto"/>
          <w:u w:val="none"/>
          <w:rtl/>
        </w:rPr>
      </w:pPr>
      <w:r>
        <w:rPr>
          <w:rtl/>
        </w:rPr>
        <w:fldChar w:fldCharType="end"/>
      </w:r>
    </w:p>
    <w:p w14:paraId="15FBDB56" w14:textId="77777777" w:rsidR="00717FE4" w:rsidRPr="00FA1D31" w:rsidRDefault="00717FE4" w:rsidP="00717FE4">
      <w:pPr>
        <w:tabs>
          <w:tab w:val="left" w:pos="504"/>
        </w:tabs>
        <w:spacing w:line="360" w:lineRule="auto"/>
        <w:rPr>
          <w:rFonts w:ascii="Calibri" w:hAnsi="Calibri" w:cs="Calibri"/>
          <w:b/>
          <w:bCs/>
          <w:sz w:val="22"/>
          <w:szCs w:val="22"/>
          <w:rtl/>
        </w:rPr>
      </w:pPr>
    </w:p>
    <w:p w14:paraId="7A1A3F57" w14:textId="77777777" w:rsidR="00B01EC3" w:rsidRPr="00E0309B" w:rsidRDefault="00B01EC3" w:rsidP="00E0309B">
      <w:pPr>
        <w:rPr>
          <w:rtl/>
        </w:rPr>
        <w:sectPr w:rsidR="00B01EC3" w:rsidRPr="00E0309B" w:rsidSect="003236F8">
          <w:footerReference w:type="default" r:id="rId10"/>
          <w:footerReference w:type="first" r:id="rId11"/>
          <w:pgSz w:w="11906" w:h="16838" w:code="9"/>
          <w:pgMar w:top="1616" w:right="1826" w:bottom="1440" w:left="1800" w:header="709" w:footer="709" w:gutter="0"/>
          <w:cols w:space="708"/>
          <w:bidi/>
          <w:rtlGutter/>
          <w:docGrid w:linePitch="360"/>
        </w:sectPr>
      </w:pPr>
    </w:p>
    <w:p w14:paraId="5BFCE949" w14:textId="77777777" w:rsidR="00B01EC3" w:rsidRPr="00E0309B" w:rsidRDefault="00B01EC3" w:rsidP="00E0309B">
      <w:pPr>
        <w:rPr>
          <w:rtl/>
        </w:rPr>
        <w:sectPr w:rsidR="00B01EC3" w:rsidRPr="00E0309B" w:rsidSect="003D6B71">
          <w:type w:val="continuous"/>
          <w:pgSz w:w="11906" w:h="16838" w:code="9"/>
          <w:pgMar w:top="1616" w:right="1826" w:bottom="1440" w:left="1800" w:header="709" w:footer="709" w:gutter="0"/>
          <w:cols w:space="708"/>
          <w:titlePg/>
          <w:bidi/>
          <w:rtlGutter/>
          <w:docGrid w:linePitch="360"/>
        </w:sectPr>
      </w:pPr>
    </w:p>
    <w:p w14:paraId="108E78F4" w14:textId="77777777" w:rsidR="005E3856" w:rsidRDefault="005E3856" w:rsidP="005E3856">
      <w:pPr>
        <w:rPr>
          <w:sz w:val="36"/>
          <w:szCs w:val="36"/>
          <w:rtl/>
        </w:rPr>
      </w:pPr>
    </w:p>
    <w:p w14:paraId="44C2DD8A" w14:textId="77777777" w:rsidR="00652684" w:rsidRDefault="00652684" w:rsidP="005E3856">
      <w:pPr>
        <w:rPr>
          <w:sz w:val="36"/>
          <w:szCs w:val="36"/>
          <w:rtl/>
        </w:rPr>
      </w:pPr>
    </w:p>
    <w:p w14:paraId="02B9DA1E" w14:textId="77777777" w:rsidR="00652684" w:rsidRPr="005E3856" w:rsidRDefault="00652684" w:rsidP="005E3856">
      <w:pPr>
        <w:rPr>
          <w:sz w:val="36"/>
          <w:szCs w:val="36"/>
          <w:rtl/>
        </w:rPr>
      </w:pPr>
    </w:p>
    <w:p w14:paraId="2EF1625A" w14:textId="77777777" w:rsidR="005327F4" w:rsidRPr="00B63569" w:rsidRDefault="005327F4" w:rsidP="005327F4">
      <w:pPr>
        <w:rPr>
          <w:sz w:val="28"/>
          <w:szCs w:val="28"/>
          <w:rtl/>
        </w:rPr>
      </w:pPr>
    </w:p>
    <w:p w14:paraId="7D56EC0A" w14:textId="77777777" w:rsidR="005327F4" w:rsidRPr="00B63569" w:rsidRDefault="005327F4" w:rsidP="005327F4">
      <w:pPr>
        <w:rPr>
          <w:sz w:val="36"/>
          <w:szCs w:val="36"/>
          <w:rtl/>
        </w:rPr>
      </w:pPr>
    </w:p>
    <w:p w14:paraId="0AAA2835" w14:textId="77777777" w:rsidR="005327F4" w:rsidRPr="00B63569" w:rsidRDefault="005327F4" w:rsidP="005327F4">
      <w:pPr>
        <w:tabs>
          <w:tab w:val="left" w:pos="504"/>
        </w:tabs>
        <w:spacing w:line="360" w:lineRule="auto"/>
        <w:rPr>
          <w:b/>
          <w:bCs/>
          <w:sz w:val="22"/>
          <w:szCs w:val="22"/>
          <w:rtl/>
        </w:rPr>
      </w:pPr>
    </w:p>
    <w:p w14:paraId="3CD5345F" w14:textId="77777777" w:rsidR="005D0A83" w:rsidRDefault="005D0A83" w:rsidP="005D0A83">
      <w:pPr>
        <w:rPr>
          <w:rtl/>
        </w:rPr>
      </w:pPr>
    </w:p>
    <w:p w14:paraId="5A47066A" w14:textId="77777777" w:rsidR="005D0A83" w:rsidRDefault="005D0A83" w:rsidP="005D0A83">
      <w:pPr>
        <w:rPr>
          <w:rtl/>
        </w:rPr>
      </w:pPr>
    </w:p>
    <w:p w14:paraId="71CDEB8B" w14:textId="25BCA1AB" w:rsidR="002A3E64" w:rsidRPr="001868B7" w:rsidRDefault="00BF67F7" w:rsidP="0057259E">
      <w:pPr>
        <w:pStyle w:val="afffffff8"/>
        <w:rPr>
          <w:rtl/>
        </w:rPr>
      </w:pPr>
      <w:bookmarkStart w:id="8" w:name="_Toc32477896"/>
      <w:bookmarkStart w:id="9" w:name="_Toc173823717"/>
      <w:bookmarkStart w:id="10" w:name="_Toc173825525"/>
      <w:bookmarkStart w:id="11" w:name="_Toc244457692"/>
      <w:r w:rsidRPr="001868B7">
        <w:rPr>
          <w:rtl/>
        </w:rPr>
        <w:t>פרק א</w:t>
      </w:r>
      <w:r w:rsidR="000575F2">
        <w:rPr>
          <w:rFonts w:hint="cs"/>
          <w:rtl/>
        </w:rPr>
        <w:t xml:space="preserve">' </w:t>
      </w:r>
      <w:r w:rsidR="000575F2">
        <w:rPr>
          <w:rtl/>
        </w:rPr>
        <w:t>–</w:t>
      </w:r>
      <w:r w:rsidRPr="001868B7">
        <w:rPr>
          <w:rtl/>
        </w:rPr>
        <w:t xml:space="preserve"> הליך המכרז</w:t>
      </w:r>
      <w:bookmarkEnd w:id="8"/>
      <w:bookmarkEnd w:id="9"/>
      <w:bookmarkEnd w:id="10"/>
      <w:bookmarkEnd w:id="11"/>
    </w:p>
    <w:p w14:paraId="03D227F0" w14:textId="77777777" w:rsidR="005D0A83" w:rsidRDefault="005D0A83" w:rsidP="005D0A83">
      <w:pPr>
        <w:rPr>
          <w:rtl/>
        </w:rPr>
      </w:pPr>
    </w:p>
    <w:p w14:paraId="3052E028" w14:textId="77777777" w:rsidR="005D0A83" w:rsidRDefault="005D0A83" w:rsidP="005D0A83">
      <w:pPr>
        <w:rPr>
          <w:rtl/>
        </w:rPr>
      </w:pPr>
    </w:p>
    <w:p w14:paraId="766E1A52" w14:textId="77777777" w:rsidR="005D0A83" w:rsidRDefault="005D0A83" w:rsidP="005D0A83">
      <w:pPr>
        <w:rPr>
          <w:rtl/>
        </w:rPr>
      </w:pPr>
    </w:p>
    <w:p w14:paraId="78F4BA0A" w14:textId="77777777" w:rsidR="005D0A83" w:rsidRDefault="005D0A83" w:rsidP="005D0A83">
      <w:pPr>
        <w:rPr>
          <w:rtl/>
        </w:rPr>
      </w:pPr>
    </w:p>
    <w:p w14:paraId="5F921462" w14:textId="77777777" w:rsidR="005D0A83" w:rsidRDefault="005D0A83" w:rsidP="005D0A83">
      <w:pPr>
        <w:rPr>
          <w:rtl/>
        </w:rPr>
      </w:pPr>
    </w:p>
    <w:p w14:paraId="0224CC19" w14:textId="77777777" w:rsidR="005D0A83" w:rsidRDefault="005D0A83" w:rsidP="005D0A83">
      <w:pPr>
        <w:rPr>
          <w:rtl/>
        </w:rPr>
        <w:sectPr w:rsidR="005D0A83" w:rsidSect="00654526">
          <w:footerReference w:type="first" r:id="rId12"/>
          <w:pgSz w:w="11906" w:h="16838" w:code="9"/>
          <w:pgMar w:top="1616" w:right="1826" w:bottom="1440" w:left="1800" w:header="709" w:footer="709" w:gutter="0"/>
          <w:cols w:space="708"/>
          <w:titlePg/>
          <w:bidi/>
          <w:rtlGutter/>
          <w:docGrid w:linePitch="360"/>
        </w:sectPr>
      </w:pPr>
    </w:p>
    <w:p w14:paraId="0823D76B" w14:textId="77777777" w:rsidR="005735BB" w:rsidRDefault="00BF67F7" w:rsidP="002B53EA">
      <w:pPr>
        <w:pStyle w:val="1ff0"/>
        <w:rPr>
          <w:rtl/>
        </w:rPr>
      </w:pPr>
      <w:bookmarkStart w:id="12" w:name="_Toc244457693"/>
      <w:r>
        <w:rPr>
          <w:rtl/>
        </w:rPr>
        <w:t>עקרונות המכרז</w:t>
      </w:r>
      <w:bookmarkEnd w:id="12"/>
    </w:p>
    <w:p w14:paraId="620BDA0B" w14:textId="77777777" w:rsidR="00A45F37" w:rsidRDefault="00BF67F7">
      <w:pPr>
        <w:pStyle w:val="2-0"/>
        <w:rPr>
          <w:rtl/>
        </w:rPr>
      </w:pPr>
      <w:r>
        <w:rPr>
          <w:rStyle w:val="restricted-editing-exception"/>
          <w:rtl/>
        </w:rPr>
        <w:t xml:space="preserve">מכרז זה הוא </w:t>
      </w:r>
      <w:r>
        <w:rPr>
          <w:rStyle w:val="not-editable"/>
          <w:rtl/>
        </w:rPr>
        <w:t>מכרז פומבי</w:t>
      </w:r>
      <w:r>
        <w:rPr>
          <w:rtl/>
        </w:rPr>
        <w:t xml:space="preserve"> </w:t>
      </w:r>
      <w:r>
        <w:rPr>
          <w:rStyle w:val="restricted-editing-exception"/>
          <w:rtl/>
        </w:rPr>
        <w:t xml:space="preserve">הנערך בהתאם לחוק חובת המכרזים, התשנ"ב-1992 </w:t>
      </w:r>
      <w:r>
        <w:rPr>
          <w:rStyle w:val="restricted-editing-exception"/>
          <w:b/>
          <w:bCs/>
          <w:rtl/>
        </w:rPr>
        <w:t xml:space="preserve">("חוק חובת המכרזים") </w:t>
      </w:r>
      <w:r>
        <w:rPr>
          <w:rStyle w:val="restricted-editing-exception"/>
          <w:rtl/>
        </w:rPr>
        <w:t xml:space="preserve">ותקנותיו, ובכלל זה תקנות חובת המכרזים, התשנ"ג-1993 </w:t>
      </w:r>
      <w:r>
        <w:rPr>
          <w:rStyle w:val="restricted-editing-exception"/>
          <w:b/>
          <w:bCs/>
          <w:rtl/>
        </w:rPr>
        <w:t>("תקנות חובת המכרזים")</w:t>
      </w:r>
      <w:r>
        <w:rPr>
          <w:rStyle w:val="restricted-editing-exception"/>
          <w:rtl/>
        </w:rPr>
        <w:t>.</w:t>
      </w:r>
    </w:p>
    <w:p w14:paraId="7BB8BE58" w14:textId="77777777" w:rsidR="00A45F37" w:rsidRDefault="00BF67F7">
      <w:pPr>
        <w:pStyle w:val="2-0"/>
        <w:rPr>
          <w:rtl/>
        </w:rPr>
      </w:pPr>
      <w:r>
        <w:rPr>
          <w:rtl/>
        </w:rPr>
        <w:t>במסגרת הליך המכרז, הצעות אשר יוגשו במכרז יידרשו לעמוד בתנאי הסף להשתתפות במכרז המפורטים להלן. ההצעות אשר עמדו בתנאי הסף של המכרז, ידורגו בהתאם לאמות המידה המפורטות במכרז.</w:t>
      </w:r>
    </w:p>
    <w:p w14:paraId="796B3AD0" w14:textId="3AF3B75A" w:rsidR="00A45F37" w:rsidRDefault="00662C90">
      <w:pPr>
        <w:pStyle w:val="2-0"/>
        <w:rPr>
          <w:rtl/>
        </w:rPr>
      </w:pPr>
      <w:r w:rsidRPr="00CB1EA8">
        <w:rPr>
          <w:rtl/>
        </w:rPr>
        <w:t xml:space="preserve">בתום הליך המכרז, המזמין </w:t>
      </w:r>
      <w:r>
        <w:rPr>
          <w:rStyle w:val="restricted-editing-exception"/>
          <w:rtl/>
        </w:rPr>
        <w:t xml:space="preserve">רשאי לבחור עד </w:t>
      </w:r>
      <w:r>
        <w:rPr>
          <w:rStyle w:val="not-editable"/>
          <w:rtl/>
        </w:rPr>
        <w:t>2</w:t>
      </w:r>
      <w:r>
        <w:rPr>
          <w:rStyle w:val="restricted-editing-exception"/>
          <w:rtl/>
        </w:rPr>
        <w:t xml:space="preserve"> מציעים שהגישו את ההצעות בעלות הניקוד הגבוה ביותר</w:t>
      </w:r>
      <w:r w:rsidRPr="00CB1EA8">
        <w:rPr>
          <w:rtl/>
        </w:rPr>
        <w:t xml:space="preserve"> כזוכ</w:t>
      </w:r>
      <w:r>
        <w:rPr>
          <w:rFonts w:hint="cs"/>
          <w:rtl/>
        </w:rPr>
        <w:t>ים</w:t>
      </w:r>
      <w:r w:rsidRPr="00CB1EA8">
        <w:rPr>
          <w:rtl/>
        </w:rPr>
        <w:t xml:space="preserve"> במכרז ו</w:t>
      </w:r>
      <w:r>
        <w:rPr>
          <w:rFonts w:hint="cs"/>
          <w:rtl/>
        </w:rPr>
        <w:t>ל</w:t>
      </w:r>
      <w:r w:rsidRPr="00CB1EA8">
        <w:rPr>
          <w:rtl/>
        </w:rPr>
        <w:t>חתום עמ</w:t>
      </w:r>
      <w:r>
        <w:rPr>
          <w:rFonts w:hint="cs"/>
          <w:rtl/>
        </w:rPr>
        <w:t>ם</w:t>
      </w:r>
      <w:r w:rsidRPr="00CB1EA8">
        <w:rPr>
          <w:rtl/>
        </w:rPr>
        <w:t xml:space="preserve"> על הסכם התקשרות, הכל כמפורט להלן</w:t>
      </w:r>
      <w:r w:rsidR="00BF67F7">
        <w:rPr>
          <w:rtl/>
        </w:rPr>
        <w:t>.</w:t>
      </w:r>
    </w:p>
    <w:p w14:paraId="68A060CA" w14:textId="2B9ECADC" w:rsidR="00A45F37" w:rsidRDefault="00BF67F7" w:rsidP="000575F2">
      <w:pPr>
        <w:pStyle w:val="2-0"/>
        <w:rPr>
          <w:rtl/>
        </w:rPr>
      </w:pPr>
      <w:r>
        <w:rPr>
          <w:rtl/>
        </w:rPr>
        <w:t>המכרז יתנהל בהתאם לדין, ולפי כללי המכרז המפורטים במסמכי המכרז ולהלן.</w:t>
      </w:r>
    </w:p>
    <w:p w14:paraId="062AFA2A" w14:textId="77777777" w:rsidR="002658E9" w:rsidRPr="002B53EA" w:rsidRDefault="00BF67F7" w:rsidP="002B53EA">
      <w:pPr>
        <w:pStyle w:val="1ff0"/>
        <w:rPr>
          <w:rtl/>
        </w:rPr>
      </w:pPr>
      <w:bookmarkStart w:id="13" w:name="_Toc173823719"/>
      <w:bookmarkStart w:id="14" w:name="_Toc173825527"/>
      <w:bookmarkStart w:id="15" w:name="_Toc244457694"/>
      <w:r w:rsidRPr="00EC0034">
        <w:rPr>
          <w:rtl/>
        </w:rPr>
        <w:t>תנאי</w:t>
      </w:r>
      <w:r w:rsidR="00035712" w:rsidRPr="00EC0034">
        <w:rPr>
          <w:rFonts w:hint="cs"/>
          <w:rtl/>
        </w:rPr>
        <w:t>ם להשתתפות במכרז</w:t>
      </w:r>
      <w:bookmarkEnd w:id="13"/>
      <w:bookmarkEnd w:id="14"/>
      <w:bookmarkEnd w:id="15"/>
      <w:r w:rsidRPr="00EC0034">
        <w:rPr>
          <w:rtl/>
        </w:rPr>
        <w:t xml:space="preserve"> </w:t>
      </w:r>
    </w:p>
    <w:p w14:paraId="185F2E50" w14:textId="77777777" w:rsidR="00F43C9A" w:rsidRPr="004B4FA2" w:rsidRDefault="00BF67F7" w:rsidP="007B01DE">
      <w:pPr>
        <w:pStyle w:val="2-"/>
        <w:rPr>
          <w:rtl/>
        </w:rPr>
      </w:pPr>
      <w:r>
        <w:rPr>
          <w:rFonts w:hint="cs"/>
          <w:rtl/>
        </w:rPr>
        <w:t>כללי</w:t>
      </w:r>
    </w:p>
    <w:p w14:paraId="16807EE5" w14:textId="77777777" w:rsidR="00A900DD" w:rsidRPr="00A0392D" w:rsidRDefault="00BF67F7" w:rsidP="00A0392D">
      <w:pPr>
        <w:pStyle w:val="3-"/>
        <w:rPr>
          <w:rtl/>
        </w:rPr>
      </w:pPr>
      <w:r w:rsidRPr="00A0392D">
        <w:rPr>
          <w:rtl/>
        </w:rPr>
        <w:t>רשאי להשתתף במכרז מציע אשר עומד, במועד</w:t>
      </w:r>
      <w:r w:rsidR="008A2C04" w:rsidRPr="00A0392D">
        <w:rPr>
          <w:rtl/>
        </w:rPr>
        <w:t xml:space="preserve"> </w:t>
      </w:r>
      <w:r w:rsidR="00C411C5" w:rsidRPr="00A0392D">
        <w:rPr>
          <w:rFonts w:hint="eastAsia"/>
          <w:rtl/>
        </w:rPr>
        <w:t>ה</w:t>
      </w:r>
      <w:r w:rsidR="008A2C04" w:rsidRPr="00A0392D">
        <w:rPr>
          <w:rFonts w:hint="eastAsia"/>
          <w:rtl/>
        </w:rPr>
        <w:t>אחרון</w:t>
      </w:r>
      <w:r w:rsidR="008A2C04" w:rsidRPr="00A0392D">
        <w:rPr>
          <w:rtl/>
        </w:rPr>
        <w:t xml:space="preserve"> </w:t>
      </w:r>
      <w:r w:rsidR="008A2C04" w:rsidRPr="00A0392D">
        <w:rPr>
          <w:rFonts w:hint="eastAsia"/>
          <w:rtl/>
        </w:rPr>
        <w:t>ל</w:t>
      </w:r>
      <w:r w:rsidRPr="00A0392D">
        <w:rPr>
          <w:rtl/>
        </w:rPr>
        <w:t>הגשת ההצע</w:t>
      </w:r>
      <w:r w:rsidR="008A2C04" w:rsidRPr="00A0392D">
        <w:rPr>
          <w:rFonts w:hint="eastAsia"/>
          <w:rtl/>
        </w:rPr>
        <w:t>ות</w:t>
      </w:r>
      <w:r w:rsidRPr="00A0392D">
        <w:rPr>
          <w:rtl/>
        </w:rPr>
        <w:t xml:space="preserve">, </w:t>
      </w:r>
      <w:r w:rsidR="0047693B" w:rsidRPr="00A0392D">
        <w:rPr>
          <w:rtl/>
        </w:rPr>
        <w:t>ב</w:t>
      </w:r>
      <w:r w:rsidR="0047693B" w:rsidRPr="00A0392D">
        <w:rPr>
          <w:rFonts w:hint="eastAsia"/>
          <w:rtl/>
        </w:rPr>
        <w:t>תנאי</w:t>
      </w:r>
      <w:r w:rsidR="0047693B" w:rsidRPr="00A0392D">
        <w:rPr>
          <w:rtl/>
        </w:rPr>
        <w:t xml:space="preserve"> </w:t>
      </w:r>
      <w:r w:rsidR="0047693B" w:rsidRPr="00A0392D">
        <w:rPr>
          <w:rFonts w:hint="eastAsia"/>
          <w:rtl/>
        </w:rPr>
        <w:t>הסף</w:t>
      </w:r>
      <w:r w:rsidR="0047693B" w:rsidRPr="00A0392D">
        <w:rPr>
          <w:rtl/>
        </w:rPr>
        <w:t xml:space="preserve"> </w:t>
      </w:r>
      <w:r w:rsidR="0047693B" w:rsidRPr="00A0392D">
        <w:rPr>
          <w:rFonts w:hint="eastAsia"/>
          <w:rtl/>
        </w:rPr>
        <w:t>להשתתפות</w:t>
      </w:r>
      <w:r w:rsidR="0047693B" w:rsidRPr="00A0392D">
        <w:rPr>
          <w:rtl/>
        </w:rPr>
        <w:t xml:space="preserve"> </w:t>
      </w:r>
      <w:r w:rsidR="0047693B" w:rsidRPr="00A0392D">
        <w:rPr>
          <w:rFonts w:hint="eastAsia"/>
          <w:rtl/>
        </w:rPr>
        <w:t>במכרז</w:t>
      </w:r>
      <w:r w:rsidR="0047693B" w:rsidRPr="00A0392D">
        <w:rPr>
          <w:rtl/>
        </w:rPr>
        <w:t xml:space="preserve"> </w:t>
      </w:r>
      <w:r w:rsidR="0047693B" w:rsidRPr="00A0392D">
        <w:rPr>
          <w:rFonts w:hint="eastAsia"/>
          <w:rtl/>
        </w:rPr>
        <w:t>המנו</w:t>
      </w:r>
      <w:r w:rsidRPr="00A0392D">
        <w:rPr>
          <w:rFonts w:hint="eastAsia"/>
          <w:rtl/>
        </w:rPr>
        <w:t>י</w:t>
      </w:r>
      <w:r w:rsidR="0047693B" w:rsidRPr="00A0392D">
        <w:rPr>
          <w:rFonts w:hint="eastAsia"/>
          <w:rtl/>
        </w:rPr>
        <w:t>ים</w:t>
      </w:r>
      <w:r w:rsidR="0047693B" w:rsidRPr="00A0392D">
        <w:rPr>
          <w:rtl/>
        </w:rPr>
        <w:t xml:space="preserve"> </w:t>
      </w:r>
      <w:r w:rsidR="0047693B" w:rsidRPr="00A0392D">
        <w:rPr>
          <w:rFonts w:hint="eastAsia"/>
          <w:rtl/>
        </w:rPr>
        <w:t>להלן</w:t>
      </w:r>
      <w:r w:rsidR="00144132" w:rsidRPr="00A0392D">
        <w:rPr>
          <w:rtl/>
        </w:rPr>
        <w:t xml:space="preserve">. </w:t>
      </w:r>
    </w:p>
    <w:p w14:paraId="5A90C3C6" w14:textId="77777777" w:rsidR="00F43C9A" w:rsidRPr="00B63569" w:rsidRDefault="00BF67F7" w:rsidP="00A0392D">
      <w:pPr>
        <w:pStyle w:val="3-"/>
        <w:rPr>
          <w:rtl/>
        </w:rPr>
      </w:pP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E4A49">
        <w:rPr>
          <w:rFonts w:hint="cs"/>
          <w:b/>
          <w:bCs/>
          <w:rtl/>
        </w:rPr>
        <w:t>פרק ב</w:t>
      </w:r>
      <w:r>
        <w:rPr>
          <w:rFonts w:hint="cs"/>
          <w:rtl/>
        </w:rPr>
        <w:t>)</w:t>
      </w:r>
      <w:r w:rsidR="00A900DD">
        <w:rPr>
          <w:rFonts w:hint="cs"/>
          <w:rtl/>
        </w:rPr>
        <w:t>.</w:t>
      </w:r>
    </w:p>
    <w:p w14:paraId="7EB35FB0" w14:textId="77777777" w:rsidR="00390B5E" w:rsidRPr="002A3E64" w:rsidRDefault="00BF67F7" w:rsidP="00DF50A1">
      <w:pPr>
        <w:pStyle w:val="2-"/>
        <w:rPr>
          <w:rtl/>
        </w:rPr>
      </w:pPr>
      <w:bookmarkStart w:id="16" w:name="_Toc43400590"/>
      <w:bookmarkStart w:id="17" w:name="_Toc44931899"/>
      <w:bookmarkStart w:id="18" w:name="_Toc44931986"/>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00DF50A1" w:rsidRPr="00DF50A1">
        <w:rPr>
          <w:rtl/>
        </w:rPr>
        <w:t>:</w:t>
      </w:r>
      <w:bookmarkEnd w:id="16"/>
      <w:bookmarkEnd w:id="17"/>
      <w:bookmarkEnd w:id="18"/>
    </w:p>
    <w:p w14:paraId="426ADE32" w14:textId="77777777" w:rsidR="00F81260" w:rsidRPr="007B01DE" w:rsidRDefault="00BF67F7" w:rsidP="00A0392D">
      <w:pPr>
        <w:pStyle w:val="3-"/>
        <w:rPr>
          <w:rtl/>
        </w:rPr>
      </w:pPr>
      <w:r>
        <w:rPr>
          <w:rFonts w:hint="cs"/>
          <w:rtl/>
        </w:rPr>
        <w:t>ככל</w:t>
      </w:r>
      <w:r w:rsidR="0055789D">
        <w:rPr>
          <w:rFonts w:hint="cs"/>
          <w:rtl/>
        </w:rPr>
        <w:t xml:space="preserve"> </w:t>
      </w:r>
      <w:r>
        <w:rPr>
          <w:rFonts w:hint="cs"/>
          <w:rtl/>
        </w:rPr>
        <w:t>ש</w:t>
      </w:r>
      <w:r w:rsidR="004455F2" w:rsidRPr="007B01DE">
        <w:rPr>
          <w:rtl/>
        </w:rPr>
        <w:t>חלה על המציע חובת רישום</w:t>
      </w:r>
      <w:r w:rsidR="000B70FD" w:rsidRPr="007B01DE">
        <w:rPr>
          <w:rtl/>
        </w:rPr>
        <w:t xml:space="preserve">, </w:t>
      </w:r>
      <w:r w:rsidR="000B70FD" w:rsidRPr="007B01DE">
        <w:rPr>
          <w:rFonts w:hint="eastAsia"/>
          <w:rtl/>
        </w:rPr>
        <w:t>על</w:t>
      </w:r>
      <w:r w:rsidR="000B70FD" w:rsidRPr="007B01DE">
        <w:rPr>
          <w:rtl/>
        </w:rPr>
        <w:t xml:space="preserve"> </w:t>
      </w:r>
      <w:r w:rsidR="000B70FD" w:rsidRPr="007B01DE">
        <w:rPr>
          <w:rFonts w:hint="eastAsia"/>
          <w:rtl/>
        </w:rPr>
        <w:t>פי</w:t>
      </w:r>
      <w:r w:rsidR="000B70FD" w:rsidRPr="007B01DE">
        <w:rPr>
          <w:rtl/>
        </w:rPr>
        <w:t xml:space="preserve"> </w:t>
      </w:r>
      <w:r w:rsidR="000B70FD" w:rsidRPr="007B01DE">
        <w:rPr>
          <w:rFonts w:hint="eastAsia"/>
          <w:rtl/>
        </w:rPr>
        <w:t>דין</w:t>
      </w:r>
      <w:r w:rsidR="000B70FD" w:rsidRPr="007B01DE">
        <w:rPr>
          <w:rtl/>
        </w:rPr>
        <w:t>,</w:t>
      </w:r>
      <w:r w:rsidR="004455F2" w:rsidRPr="007B01DE">
        <w:rPr>
          <w:rtl/>
        </w:rPr>
        <w:t xml:space="preserve"> בישראל, </w:t>
      </w:r>
      <w:r w:rsidR="00652E81" w:rsidRPr="007B01DE">
        <w:rPr>
          <w:rFonts w:hint="eastAsia"/>
          <w:rtl/>
        </w:rPr>
        <w:t>על</w:t>
      </w:r>
      <w:r w:rsidR="004455F2" w:rsidRPr="007B01DE">
        <w:rPr>
          <w:rFonts w:hint="eastAsia"/>
          <w:rtl/>
        </w:rPr>
        <w:t>יו</w:t>
      </w:r>
      <w:r w:rsidR="00652E81" w:rsidRPr="007B01DE">
        <w:rPr>
          <w:rtl/>
        </w:rPr>
        <w:t xml:space="preserve"> להיות</w:t>
      </w:r>
      <w:r w:rsidR="0055789D" w:rsidRPr="007B01DE">
        <w:rPr>
          <w:rtl/>
        </w:rPr>
        <w:t xml:space="preserve"> רשום כדין.</w:t>
      </w:r>
    </w:p>
    <w:p w14:paraId="18DAF65D" w14:textId="1D7CBEF4" w:rsidR="00F43C9A" w:rsidRDefault="00BF67F7" w:rsidP="00A0392D">
      <w:pPr>
        <w:pStyle w:val="3-"/>
      </w:pPr>
      <w:r w:rsidRPr="004555E5">
        <w:rPr>
          <w:rFonts w:hint="cs"/>
          <w:rtl/>
        </w:rPr>
        <w:t>המציע עומד</w:t>
      </w:r>
      <w:r w:rsidR="004F1288" w:rsidRPr="004555E5">
        <w:rPr>
          <w:rFonts w:hint="cs"/>
          <w:rtl/>
        </w:rPr>
        <w:t xml:space="preserve"> בדרישות </w:t>
      </w:r>
      <w:r w:rsidR="006B64EF" w:rsidRPr="004555E5">
        <w:rPr>
          <w:rtl/>
        </w:rPr>
        <w:t>חוק עסקאות גופים ציבוריים, התשל"ו-1976</w:t>
      </w:r>
      <w:r w:rsidR="006B64EF" w:rsidRPr="004555E5">
        <w:t xml:space="preserve"> </w:t>
      </w:r>
      <w:r w:rsidR="006B64EF" w:rsidRPr="004555E5">
        <w:rPr>
          <w:rtl/>
        </w:rPr>
        <w:t>("</w:t>
      </w:r>
      <w:r w:rsidR="006B64EF" w:rsidRPr="008E6C99">
        <w:rPr>
          <w:b/>
          <w:bCs/>
          <w:rtl/>
        </w:rPr>
        <w:t>חוק עסקאות גופים ציבוריים</w:t>
      </w:r>
      <w:r w:rsidR="006B64EF" w:rsidRPr="004555E5">
        <w:rPr>
          <w:rtl/>
        </w:rPr>
        <w:t>")</w:t>
      </w:r>
      <w:r w:rsidRPr="00394AD2">
        <w:rPr>
          <w:rtl/>
        </w:rPr>
        <w:t>.</w:t>
      </w:r>
    </w:p>
    <w:p w14:paraId="1EFD87D0" w14:textId="77777777" w:rsidR="00390B5E" w:rsidRPr="002A3E64" w:rsidRDefault="00BF67F7" w:rsidP="007B01DE">
      <w:pPr>
        <w:pStyle w:val="2-"/>
        <w:rPr>
          <w:rtl/>
        </w:rPr>
      </w:pPr>
      <w:bookmarkStart w:id="19" w:name="_Toc32477196"/>
      <w:bookmarkStart w:id="20" w:name="_Toc43400591"/>
      <w:bookmarkStart w:id="21" w:name="_Toc44931900"/>
      <w:bookmarkStart w:id="22" w:name="_Toc44931987"/>
      <w:bookmarkEnd w:id="19"/>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20"/>
      <w:bookmarkEnd w:id="21"/>
      <w:bookmarkEnd w:id="22"/>
    </w:p>
    <w:p w14:paraId="7F5004EF" w14:textId="77777777" w:rsidR="00CC3072" w:rsidRDefault="00BF67F7" w:rsidP="00587E50">
      <w:pPr>
        <w:pStyle w:val="3-5"/>
        <w:numPr>
          <w:ilvl w:val="0"/>
          <w:numId w:val="0"/>
        </w:numPr>
        <w:ind w:left="1617" w:hanging="810"/>
        <w:rPr>
          <w:rtl/>
        </w:rPr>
      </w:pPr>
      <w:r w:rsidRPr="007B01DE">
        <w:rPr>
          <w:rtl/>
        </w:rPr>
        <w:t>המציע</w:t>
      </w:r>
      <w:r w:rsidR="0047693B" w:rsidRPr="007B01DE">
        <w:rPr>
          <w:rtl/>
        </w:rPr>
        <w:t xml:space="preserve"> עומד בתנאים המפורטים להלן</w:t>
      </w:r>
      <w:r w:rsidRPr="007B01DE">
        <w:rPr>
          <w:rtl/>
        </w:rPr>
        <w:t>:</w:t>
      </w:r>
    </w:p>
    <w:p w14:paraId="6BAE1F97" w14:textId="77777777" w:rsidR="00A45F37" w:rsidRDefault="00BF67F7" w:rsidP="00587E50">
      <w:pPr>
        <w:pStyle w:val="3-5"/>
        <w:ind w:left="1759"/>
        <w:rPr>
          <w:rtl/>
        </w:rPr>
      </w:pPr>
      <w:r>
        <w:rPr>
          <w:rFonts w:hint="cs"/>
          <w:rtl/>
        </w:rPr>
        <w:t>ניסיון המציע</w:t>
      </w:r>
    </w:p>
    <w:p w14:paraId="11FEC783" w14:textId="77777777" w:rsidR="00A45F37" w:rsidRDefault="00BF67F7" w:rsidP="00587E50">
      <w:pPr>
        <w:pStyle w:val="5-"/>
        <w:numPr>
          <w:ilvl w:val="0"/>
          <w:numId w:val="0"/>
        </w:numPr>
        <w:ind w:left="1759"/>
        <w:rPr>
          <w:rFonts w:eastAsia="David"/>
          <w:rtl/>
        </w:rPr>
      </w:pPr>
      <w:r>
        <w:rPr>
          <w:rFonts w:eastAsia="David"/>
          <w:rtl/>
        </w:rPr>
        <w:t>במהלך השנים 2018 עד 2026, המציע בעל ניסיון בהכנה ובקידום של לפחות שלוש (3) תכניות מתאר מפורטות, אשר הוביל את הכנתן ואת קידומן מול מוסדות התכנון.</w:t>
      </w:r>
    </w:p>
    <w:p w14:paraId="7638B68B" w14:textId="05C8CC5E" w:rsidR="00A45F37" w:rsidRDefault="00BF67F7" w:rsidP="00587E50">
      <w:pPr>
        <w:pStyle w:val="5-"/>
        <w:numPr>
          <w:ilvl w:val="0"/>
          <w:numId w:val="0"/>
        </w:numPr>
        <w:ind w:left="1759"/>
        <w:rPr>
          <w:rFonts w:eastAsia="David"/>
          <w:rtl/>
        </w:rPr>
      </w:pPr>
      <w:r>
        <w:rPr>
          <w:rFonts w:eastAsia="David"/>
          <w:rtl/>
        </w:rPr>
        <w:t xml:space="preserve">מתוך </w:t>
      </w:r>
      <w:r w:rsidR="006B1135">
        <w:rPr>
          <w:rFonts w:eastAsia="David" w:hint="cs"/>
          <w:rtl/>
        </w:rPr>
        <w:t xml:space="preserve">שלוש </w:t>
      </w:r>
      <w:r>
        <w:rPr>
          <w:rFonts w:eastAsia="David"/>
          <w:rtl/>
        </w:rPr>
        <w:t xml:space="preserve">התכניות הנ"ל, לפחות שתי (2) תכניות נערכו עבור </w:t>
      </w:r>
      <w:r w:rsidR="008B79C0">
        <w:rPr>
          <w:rFonts w:eastAsia="David" w:hint="cs"/>
          <w:rtl/>
        </w:rPr>
        <w:t>תכנון כולל ל</w:t>
      </w:r>
      <w:r>
        <w:rPr>
          <w:rFonts w:eastAsia="David"/>
          <w:rtl/>
        </w:rPr>
        <w:t xml:space="preserve">יישובים כפריים או </w:t>
      </w:r>
      <w:r w:rsidR="008B79C0">
        <w:rPr>
          <w:rFonts w:eastAsia="David" w:hint="cs"/>
          <w:rtl/>
        </w:rPr>
        <w:t>עבור תכנון מרחבי ל</w:t>
      </w:r>
      <w:r>
        <w:rPr>
          <w:rFonts w:eastAsia="David"/>
          <w:rtl/>
        </w:rPr>
        <w:t xml:space="preserve">מועצות אזוריות, ולפחות </w:t>
      </w:r>
      <w:r w:rsidR="006B1135">
        <w:rPr>
          <w:rFonts w:eastAsia="David" w:hint="cs"/>
          <w:rtl/>
        </w:rPr>
        <w:t>שתיים</w:t>
      </w:r>
      <w:r w:rsidR="006B1135">
        <w:rPr>
          <w:rFonts w:eastAsia="David"/>
          <w:rtl/>
        </w:rPr>
        <w:t xml:space="preserve"> </w:t>
      </w:r>
      <w:r w:rsidR="006B1135">
        <w:rPr>
          <w:rFonts w:eastAsia="David" w:hint="cs"/>
          <w:rtl/>
        </w:rPr>
        <w:t xml:space="preserve">משלוש </w:t>
      </w:r>
      <w:r>
        <w:rPr>
          <w:rFonts w:eastAsia="David"/>
          <w:rtl/>
        </w:rPr>
        <w:t>התכניות הגיע</w:t>
      </w:r>
      <w:r w:rsidR="006B1135">
        <w:rPr>
          <w:rFonts w:eastAsia="David" w:hint="cs"/>
          <w:rtl/>
        </w:rPr>
        <w:t>ו</w:t>
      </w:r>
      <w:r>
        <w:rPr>
          <w:rFonts w:eastAsia="David"/>
          <w:rtl/>
        </w:rPr>
        <w:t xml:space="preserve"> לשלב הפקדה או למתן תוקף.</w:t>
      </w:r>
    </w:p>
    <w:p w14:paraId="18E33310" w14:textId="77777777" w:rsidR="00CE4FF1" w:rsidRDefault="00CE4FF1" w:rsidP="00CE4FF1">
      <w:pPr>
        <w:pStyle w:val="5-"/>
        <w:numPr>
          <w:ilvl w:val="0"/>
          <w:numId w:val="0"/>
        </w:numPr>
        <w:ind w:left="2970" w:hanging="1080"/>
        <w:rPr>
          <w:rFonts w:eastAsia="David"/>
          <w:rtl/>
        </w:rPr>
      </w:pPr>
    </w:p>
    <w:p w14:paraId="475D45FA" w14:textId="77777777" w:rsidR="00083076" w:rsidRPr="00083076" w:rsidRDefault="00083076" w:rsidP="00425800">
      <w:pPr>
        <w:pStyle w:val="5-"/>
        <w:numPr>
          <w:ilvl w:val="0"/>
          <w:numId w:val="0"/>
        </w:numPr>
        <w:ind w:left="909"/>
        <w:rPr>
          <w:b/>
          <w:bCs/>
        </w:rPr>
      </w:pPr>
      <w:r w:rsidRPr="00083076">
        <w:rPr>
          <w:rFonts w:eastAsia="David"/>
          <w:b/>
          <w:bCs/>
          <w:noProof/>
          <w:rtl/>
          <w:lang w:eastAsia="he-IL"/>
        </w:rPr>
        <w:t>המציע יעמיד נותני שירותים העומדים בדרישות המפורטות להלן:</w:t>
      </w:r>
    </w:p>
    <w:p w14:paraId="72A9DE91" w14:textId="26A1796E" w:rsidR="00A45F37" w:rsidRDefault="00BF67F7" w:rsidP="009A5150">
      <w:pPr>
        <w:pStyle w:val="3-5"/>
        <w:ind w:left="1759"/>
        <w:rPr>
          <w:rtl/>
        </w:rPr>
      </w:pPr>
      <w:r>
        <w:rPr>
          <w:rtl/>
        </w:rPr>
        <w:t>ראש צוות התכנון</w:t>
      </w:r>
      <w:r w:rsidR="009A5150">
        <w:rPr>
          <w:rFonts w:hint="cs"/>
          <w:rtl/>
        </w:rPr>
        <w:t>:</w:t>
      </w:r>
    </w:p>
    <w:p w14:paraId="79CC6093" w14:textId="77777777" w:rsidR="00A45F37" w:rsidRPr="00425800" w:rsidRDefault="00BF67F7" w:rsidP="00425800">
      <w:pPr>
        <w:pStyle w:val="4-3"/>
        <w:ind w:left="2610"/>
        <w:rPr>
          <w:b/>
          <w:bCs/>
          <w:rtl/>
        </w:rPr>
      </w:pPr>
      <w:r w:rsidRPr="00425800">
        <w:rPr>
          <w:b/>
          <w:bCs/>
          <w:rtl/>
        </w:rPr>
        <w:t>השכלה</w:t>
      </w:r>
    </w:p>
    <w:p w14:paraId="30A1EA01" w14:textId="5726D7CA" w:rsidR="00A45F37" w:rsidRDefault="00BF67F7" w:rsidP="00425800">
      <w:pPr>
        <w:pStyle w:val="7-0"/>
        <w:numPr>
          <w:ilvl w:val="0"/>
          <w:numId w:val="0"/>
        </w:numPr>
        <w:ind w:left="2610"/>
        <w:rPr>
          <w:rFonts w:eastAsia="David"/>
          <w:rtl/>
        </w:rPr>
      </w:pPr>
      <w:r>
        <w:rPr>
          <w:rFonts w:eastAsia="David"/>
          <w:rtl/>
        </w:rPr>
        <w:t xml:space="preserve">אדריכל רשום </w:t>
      </w:r>
      <w:r w:rsidR="0058399A">
        <w:rPr>
          <w:rFonts w:eastAsia="David" w:hint="cs"/>
          <w:rtl/>
        </w:rPr>
        <w:t xml:space="preserve">או מהנדס אזרחי רשום </w:t>
      </w:r>
      <w:r>
        <w:rPr>
          <w:rFonts w:eastAsia="David"/>
          <w:rtl/>
        </w:rPr>
        <w:t>בפנקס המהנדסים והאדריכלים, או בעל תואר שני בתכנון ערים ואזורים, ממוסדות המוכרים על ידי המועצה להשכלה גבוהה או בעלי אישור שקילות ממשרד החינוך עבור תעודות ממוסדות בחו"ל</w:t>
      </w:r>
      <w:r w:rsidR="00B14EB8">
        <w:rPr>
          <w:rFonts w:eastAsia="David" w:hint="cs"/>
          <w:rtl/>
        </w:rPr>
        <w:t>.</w:t>
      </w:r>
    </w:p>
    <w:p w14:paraId="4E9AF2EB" w14:textId="77777777" w:rsidR="00A45F37" w:rsidRPr="00425800" w:rsidRDefault="00BF67F7" w:rsidP="00425800">
      <w:pPr>
        <w:pStyle w:val="4-3"/>
        <w:ind w:left="2610"/>
        <w:rPr>
          <w:b/>
          <w:bCs/>
          <w:rtl/>
        </w:rPr>
      </w:pPr>
      <w:r w:rsidRPr="00425800">
        <w:rPr>
          <w:b/>
          <w:bCs/>
          <w:rtl/>
        </w:rPr>
        <w:t>ניסיון</w:t>
      </w:r>
    </w:p>
    <w:p w14:paraId="2965F0F2" w14:textId="0B44252F" w:rsidR="00A45F37" w:rsidRDefault="00BF67F7" w:rsidP="00AE66D3">
      <w:pPr>
        <w:pStyle w:val="5-"/>
        <w:ind w:left="3602"/>
      </w:pPr>
      <w:r>
        <w:rPr>
          <w:rtl/>
        </w:rPr>
        <w:t>במהלך השנים 2018 עד 2026, בעל 7 שנות ניסיון לפחות בתכנון פיזי, כאשר במהלך תקופה זו הוביל לפחות שתי (2) תכניות מתאר מפורטות</w:t>
      </w:r>
      <w:r w:rsidR="00757ADB">
        <w:rPr>
          <w:rFonts w:hint="cs"/>
          <w:rtl/>
        </w:rPr>
        <w:t>, מ</w:t>
      </w:r>
      <w:r>
        <w:rPr>
          <w:rtl/>
        </w:rPr>
        <w:t xml:space="preserve">הן לפחות אחת </w:t>
      </w:r>
      <w:r w:rsidR="00757ADB">
        <w:rPr>
          <w:rFonts w:hint="cs"/>
          <w:rtl/>
        </w:rPr>
        <w:t xml:space="preserve">עבור תכנון כולל </w:t>
      </w:r>
      <w:r>
        <w:rPr>
          <w:rtl/>
        </w:rPr>
        <w:t>ליישוב כפרי</w:t>
      </w:r>
      <w:r w:rsidR="000338B1">
        <w:rPr>
          <w:rFonts w:hint="cs"/>
          <w:rtl/>
        </w:rPr>
        <w:t xml:space="preserve"> או </w:t>
      </w:r>
      <w:r w:rsidR="00757ADB">
        <w:rPr>
          <w:rFonts w:hint="cs"/>
          <w:rtl/>
        </w:rPr>
        <w:t>תכנון מרחבי ל</w:t>
      </w:r>
      <w:r>
        <w:rPr>
          <w:rtl/>
        </w:rPr>
        <w:t>מועצ</w:t>
      </w:r>
      <w:r w:rsidR="000338B1">
        <w:rPr>
          <w:rFonts w:hint="cs"/>
          <w:rtl/>
        </w:rPr>
        <w:t>ה</w:t>
      </w:r>
      <w:r>
        <w:rPr>
          <w:rtl/>
        </w:rPr>
        <w:t xml:space="preserve"> אזורית</w:t>
      </w:r>
      <w:r w:rsidR="00163A9E">
        <w:rPr>
          <w:rFonts w:hint="cs"/>
          <w:rtl/>
        </w:rPr>
        <w:t>.</w:t>
      </w:r>
    </w:p>
    <w:p w14:paraId="3955E3C2" w14:textId="71F00EB4" w:rsidR="00AE66D3" w:rsidRDefault="00AE66D3" w:rsidP="00AE66D3">
      <w:pPr>
        <w:pStyle w:val="5-"/>
        <w:ind w:left="3602"/>
        <w:rPr>
          <w:rtl/>
        </w:rPr>
      </w:pPr>
      <w:r w:rsidRPr="00AE66D3">
        <w:rPr>
          <w:rtl/>
        </w:rPr>
        <w:t>בעל ניסיון ב</w:t>
      </w:r>
      <w:r w:rsidR="000C16FC">
        <w:rPr>
          <w:rFonts w:hint="cs"/>
          <w:rtl/>
        </w:rPr>
        <w:t>ניהול ו</w:t>
      </w:r>
      <w:r w:rsidRPr="00AE66D3">
        <w:rPr>
          <w:rtl/>
        </w:rPr>
        <w:t>הובל</w:t>
      </w:r>
      <w:r w:rsidR="000C16FC">
        <w:rPr>
          <w:rFonts w:hint="cs"/>
          <w:rtl/>
        </w:rPr>
        <w:t>ה של</w:t>
      </w:r>
      <w:r w:rsidRPr="00AE66D3">
        <w:rPr>
          <w:rtl/>
        </w:rPr>
        <w:t xml:space="preserve"> צוות תכנון רב</w:t>
      </w:r>
      <w:r>
        <w:rPr>
          <w:rFonts w:hint="cs"/>
          <w:rtl/>
        </w:rPr>
        <w:t>-</w:t>
      </w:r>
      <w:r w:rsidRPr="00AE66D3">
        <w:rPr>
          <w:rtl/>
        </w:rPr>
        <w:t>תחומי אחד</w:t>
      </w:r>
      <w:r w:rsidR="000C16FC">
        <w:rPr>
          <w:rFonts w:hint="cs"/>
          <w:rtl/>
        </w:rPr>
        <w:t xml:space="preserve"> לפחות</w:t>
      </w:r>
      <w:r w:rsidRPr="00AE66D3">
        <w:rPr>
          <w:rtl/>
        </w:rPr>
        <w:t>, אשר כלל לפחות 4 יועצים מקצועיים</w:t>
      </w:r>
      <w:r>
        <w:rPr>
          <w:rFonts w:hint="cs"/>
          <w:rtl/>
        </w:rPr>
        <w:t>.</w:t>
      </w:r>
    </w:p>
    <w:p w14:paraId="46D94A02" w14:textId="71950E6D" w:rsidR="00A45F37" w:rsidRDefault="00BF67F7" w:rsidP="00D06343">
      <w:pPr>
        <w:pStyle w:val="3-5"/>
        <w:ind w:left="1759"/>
        <w:rPr>
          <w:rtl/>
        </w:rPr>
      </w:pPr>
      <w:r>
        <w:rPr>
          <w:rtl/>
        </w:rPr>
        <w:t>אדריכל</w:t>
      </w:r>
      <w:r w:rsidR="00D6302F">
        <w:rPr>
          <w:rFonts w:hint="cs"/>
          <w:rtl/>
        </w:rPr>
        <w:t xml:space="preserve"> </w:t>
      </w:r>
      <w:r w:rsidR="00D6302F">
        <w:rPr>
          <w:rtl/>
        </w:rPr>
        <w:t>–</w:t>
      </w:r>
      <w:r w:rsidR="00D6302F">
        <w:rPr>
          <w:rFonts w:hint="cs"/>
          <w:rtl/>
        </w:rPr>
        <w:t xml:space="preserve"> </w:t>
      </w:r>
      <w:r w:rsidR="00D6302F" w:rsidRPr="00D6302F">
        <w:rPr>
          <w:rFonts w:hint="cs"/>
          <w:u w:val="single"/>
          <w:rtl/>
        </w:rPr>
        <w:t>ככל שראש צוות התכנון אינו אדריכל רשום</w:t>
      </w:r>
      <w:r w:rsidR="00D6302F">
        <w:rPr>
          <w:rFonts w:hint="cs"/>
          <w:rtl/>
        </w:rPr>
        <w:t>:</w:t>
      </w:r>
    </w:p>
    <w:p w14:paraId="18F8FD41" w14:textId="77777777" w:rsidR="00A45F37" w:rsidRPr="00D06343" w:rsidRDefault="00BF67F7" w:rsidP="00D06343">
      <w:pPr>
        <w:pStyle w:val="4-3"/>
        <w:ind w:left="2610"/>
        <w:rPr>
          <w:b/>
          <w:bCs/>
          <w:rtl/>
        </w:rPr>
      </w:pPr>
      <w:r w:rsidRPr="00D06343">
        <w:rPr>
          <w:b/>
          <w:bCs/>
          <w:rtl/>
        </w:rPr>
        <w:t>השכלה</w:t>
      </w:r>
    </w:p>
    <w:p w14:paraId="231867E1" w14:textId="6F86C4AC" w:rsidR="00A45F37" w:rsidRDefault="00BF67F7" w:rsidP="00D06343">
      <w:pPr>
        <w:pStyle w:val="7-0"/>
        <w:numPr>
          <w:ilvl w:val="0"/>
          <w:numId w:val="0"/>
        </w:numPr>
        <w:ind w:left="4027" w:hanging="1417"/>
        <w:rPr>
          <w:rFonts w:eastAsia="David"/>
          <w:rtl/>
        </w:rPr>
      </w:pPr>
      <w:r>
        <w:rPr>
          <w:rFonts w:eastAsia="David"/>
          <w:rtl/>
        </w:rPr>
        <w:t>אדריכל רשום בפנקס המהנדסים והאדריכלים.</w:t>
      </w:r>
    </w:p>
    <w:p w14:paraId="7A55DE3A" w14:textId="77777777" w:rsidR="00A45F37" w:rsidRPr="00D06343" w:rsidRDefault="00BF67F7" w:rsidP="00D06343">
      <w:pPr>
        <w:pStyle w:val="4-3"/>
        <w:ind w:left="2610"/>
        <w:rPr>
          <w:b/>
          <w:bCs/>
          <w:rtl/>
        </w:rPr>
      </w:pPr>
      <w:r w:rsidRPr="00D06343">
        <w:rPr>
          <w:b/>
          <w:bCs/>
          <w:rtl/>
        </w:rPr>
        <w:t>ניסיון</w:t>
      </w:r>
    </w:p>
    <w:p w14:paraId="4D72C83E" w14:textId="2A6158CF" w:rsidR="00A45F37" w:rsidRPr="00D63087" w:rsidRDefault="00BF67F7" w:rsidP="00D63087">
      <w:pPr>
        <w:pStyle w:val="7-0"/>
        <w:numPr>
          <w:ilvl w:val="0"/>
          <w:numId w:val="0"/>
        </w:numPr>
        <w:ind w:left="2610"/>
        <w:rPr>
          <w:rFonts w:eastAsia="David"/>
          <w:rtl/>
        </w:rPr>
        <w:sectPr w:rsidR="00A45F37" w:rsidRPr="00D63087" w:rsidSect="00654526">
          <w:pgSz w:w="11906" w:h="16838" w:code="9"/>
          <w:pgMar w:top="1616" w:right="1826" w:bottom="1440" w:left="1800" w:header="709" w:footer="709" w:gutter="0"/>
          <w:cols w:space="708"/>
          <w:titlePg/>
          <w:bidi/>
          <w:rtlGutter/>
          <w:docGrid w:linePitch="360"/>
        </w:sectPr>
      </w:pPr>
      <w:r>
        <w:rPr>
          <w:rFonts w:eastAsia="David"/>
          <w:rtl/>
        </w:rPr>
        <w:t>במהלך השנים 2020 עד 2026, בעל 5 שנות ניסיון לפחות בתכנון פיזי</w:t>
      </w:r>
      <w:r w:rsidR="00D63087">
        <w:rPr>
          <w:rFonts w:eastAsia="David" w:hint="cs"/>
          <w:rtl/>
        </w:rPr>
        <w:t>.</w:t>
      </w:r>
    </w:p>
    <w:p w14:paraId="7CA8EEC2" w14:textId="77777777" w:rsidR="00391993" w:rsidRPr="00EC0034" w:rsidRDefault="00BF67F7" w:rsidP="00973BC2">
      <w:pPr>
        <w:pStyle w:val="1ff0"/>
        <w:rPr>
          <w:rtl/>
        </w:rPr>
      </w:pPr>
      <w:bookmarkStart w:id="23" w:name="_Toc173823720"/>
      <w:bookmarkStart w:id="24" w:name="_Toc173825528"/>
      <w:bookmarkStart w:id="25" w:name="_Toc244457695"/>
      <w:r w:rsidRPr="00EC0034">
        <w:rPr>
          <w:rFonts w:hint="cs"/>
          <w:rtl/>
        </w:rPr>
        <w:t>ניקוד ה</w:t>
      </w:r>
      <w:r w:rsidR="008E27B7" w:rsidRPr="00EC0034">
        <w:rPr>
          <w:rFonts w:hint="cs"/>
          <w:rtl/>
        </w:rPr>
        <w:t>הצעות</w:t>
      </w:r>
      <w:bookmarkEnd w:id="23"/>
      <w:bookmarkEnd w:id="24"/>
      <w:bookmarkEnd w:id="25"/>
    </w:p>
    <w:p w14:paraId="77DC7DE3" w14:textId="77777777" w:rsidR="00C10C50" w:rsidRPr="002A3E64" w:rsidRDefault="00BF67F7" w:rsidP="007B01DE">
      <w:pPr>
        <w:pStyle w:val="2-"/>
        <w:rPr>
          <w:rtl/>
        </w:rPr>
      </w:pPr>
      <w:bookmarkStart w:id="26" w:name="_Toc43400593"/>
      <w:bookmarkStart w:id="27" w:name="_Toc44931902"/>
      <w:bookmarkStart w:id="28" w:name="_Toc44931989"/>
      <w:bookmarkStart w:id="29" w:name="_Hlk219966950"/>
      <w:bookmarkStart w:id="30" w:name="_Toc516503348"/>
      <w:r>
        <w:rPr>
          <w:rFonts w:hint="cs"/>
          <w:rtl/>
        </w:rPr>
        <w:t>אמות מידה</w:t>
      </w:r>
      <w:r w:rsidRPr="002A3E64">
        <w:rPr>
          <w:rtl/>
        </w:rPr>
        <w:t xml:space="preserve"> </w:t>
      </w:r>
      <w:r>
        <w:rPr>
          <w:rFonts w:hint="cs"/>
          <w:rtl/>
        </w:rPr>
        <w:t>ל</w:t>
      </w:r>
      <w:r w:rsidR="009153BE" w:rsidRPr="002A3E64">
        <w:rPr>
          <w:rFonts w:hint="eastAsia"/>
          <w:rtl/>
        </w:rPr>
        <w:t>ניקוד</w:t>
      </w:r>
      <w:r w:rsidR="009153BE" w:rsidRPr="002A3E64">
        <w:rPr>
          <w:rtl/>
        </w:rPr>
        <w:t xml:space="preserve"> </w:t>
      </w:r>
      <w:r w:rsidR="009153BE" w:rsidRPr="002A3E64">
        <w:rPr>
          <w:rFonts w:hint="eastAsia"/>
          <w:rtl/>
        </w:rPr>
        <w:t>ה</w:t>
      </w:r>
      <w:r w:rsidRPr="002A3E64">
        <w:rPr>
          <w:rFonts w:hint="eastAsia"/>
          <w:rtl/>
        </w:rPr>
        <w:t>צעות</w:t>
      </w:r>
      <w:r w:rsidRPr="002A3E64">
        <w:rPr>
          <w:rtl/>
        </w:rPr>
        <w:t xml:space="preserve"> </w:t>
      </w:r>
      <w:r w:rsidRPr="002A3E64">
        <w:rPr>
          <w:rFonts w:hint="eastAsia"/>
          <w:rtl/>
        </w:rPr>
        <w:t>במכרז</w:t>
      </w:r>
      <w:bookmarkEnd w:id="26"/>
      <w:bookmarkEnd w:id="27"/>
      <w:bookmarkEnd w:id="28"/>
    </w:p>
    <w:bookmarkEnd w:id="29"/>
    <w:p w14:paraId="60D65F94" w14:textId="77777777" w:rsidR="00C10C50" w:rsidRPr="007B01DE" w:rsidRDefault="00BF67F7" w:rsidP="00A0392D">
      <w:pPr>
        <w:pStyle w:val="3-"/>
        <w:rPr>
          <w:rtl/>
        </w:rPr>
      </w:pPr>
      <w:r w:rsidRPr="007B01DE">
        <w:rPr>
          <w:rFonts w:hint="eastAsia"/>
          <w:rtl/>
        </w:rPr>
        <w:t>ה</w:t>
      </w:r>
      <w:r w:rsidR="005A5E72" w:rsidRPr="007B01DE">
        <w:rPr>
          <w:rFonts w:hint="eastAsia"/>
          <w:rtl/>
        </w:rPr>
        <w:t>ניקוד</w:t>
      </w:r>
      <w:r w:rsidRPr="007B01DE">
        <w:rPr>
          <w:rtl/>
        </w:rPr>
        <w:t xml:space="preserve"> של כל הצעה</w:t>
      </w:r>
      <w:r w:rsidR="005A5E72" w:rsidRPr="007B01DE">
        <w:rPr>
          <w:rtl/>
        </w:rPr>
        <w:t xml:space="preserve"> במכרז</w:t>
      </w:r>
      <w:r w:rsidRPr="007B01DE">
        <w:rPr>
          <w:rtl/>
        </w:rPr>
        <w:t xml:space="preserve"> יהיה בהתאם ל</w:t>
      </w:r>
      <w:r w:rsidR="0089216B" w:rsidRPr="007B01DE">
        <w:rPr>
          <w:rFonts w:hint="eastAsia"/>
          <w:rtl/>
        </w:rPr>
        <w:t>אמות</w:t>
      </w:r>
      <w:r w:rsidR="0089216B" w:rsidRPr="007B01DE">
        <w:rPr>
          <w:rtl/>
        </w:rPr>
        <w:t xml:space="preserve"> </w:t>
      </w:r>
      <w:r w:rsidR="0089216B" w:rsidRPr="007B01DE">
        <w:rPr>
          <w:rFonts w:hint="eastAsia"/>
          <w:rtl/>
        </w:rPr>
        <w:t>המידה</w:t>
      </w:r>
      <w:r w:rsidRPr="007B01DE">
        <w:rPr>
          <w:rtl/>
        </w:rPr>
        <w:t xml:space="preserve"> הבא</w:t>
      </w:r>
      <w:r w:rsidR="008D6B53" w:rsidRPr="007B01DE">
        <w:rPr>
          <w:rFonts w:hint="eastAsia"/>
          <w:rtl/>
        </w:rPr>
        <w:t>ות</w:t>
      </w:r>
      <w:r w:rsidRPr="007B01DE">
        <w:rPr>
          <w:rtl/>
        </w:rPr>
        <w:t xml:space="preserve">: </w:t>
      </w:r>
    </w:p>
    <w:p w14:paraId="5B0A038F" w14:textId="77777777" w:rsidR="00C10C50" w:rsidRPr="002D1D37" w:rsidRDefault="00BF67F7" w:rsidP="008374F7">
      <w:pPr>
        <w:pStyle w:val="4-3"/>
        <w:ind w:left="2610"/>
        <w:rPr>
          <w:rtl/>
        </w:rPr>
      </w:pPr>
      <w:r w:rsidRPr="002D1D37">
        <w:rPr>
          <w:rtl/>
        </w:rPr>
        <w:t>איכות –</w:t>
      </w:r>
      <w:r w:rsidR="00E451C7">
        <w:rPr>
          <w:rFonts w:hint="cs"/>
          <w:rtl/>
        </w:rPr>
        <w:t xml:space="preserve"> </w:t>
      </w:r>
      <w:r w:rsidR="00D4695F">
        <w:rPr>
          <w:rFonts w:hint="cs"/>
          <w:rtl/>
        </w:rPr>
        <w:t>65</w:t>
      </w:r>
      <w:r w:rsidRPr="002D1D37">
        <w:rPr>
          <w:rtl/>
        </w:rPr>
        <w:t>%</w:t>
      </w:r>
      <w:r w:rsidRPr="002D1D37">
        <w:rPr>
          <w:rFonts w:hint="cs"/>
          <w:rtl/>
        </w:rPr>
        <w:t>;</w:t>
      </w:r>
      <w:r w:rsidRPr="002D1D37">
        <w:rPr>
          <w:rtl/>
        </w:rPr>
        <w:t xml:space="preserve"> </w:t>
      </w:r>
    </w:p>
    <w:p w14:paraId="2A377BB6" w14:textId="77777777" w:rsidR="00C10C50" w:rsidRDefault="00BF67F7" w:rsidP="008374F7">
      <w:pPr>
        <w:pStyle w:val="4-3"/>
        <w:ind w:left="2610"/>
      </w:pPr>
      <w:r w:rsidRPr="002D1D37">
        <w:rPr>
          <w:rFonts w:hint="cs"/>
          <w:rtl/>
        </w:rPr>
        <w:t>מחיר</w:t>
      </w:r>
      <w:r w:rsidRPr="002D1D37">
        <w:rPr>
          <w:rtl/>
        </w:rPr>
        <w:t xml:space="preserve"> –</w:t>
      </w:r>
      <w:r w:rsidR="00E451C7">
        <w:rPr>
          <w:rFonts w:hint="cs"/>
          <w:rtl/>
        </w:rPr>
        <w:t xml:space="preserve"> </w:t>
      </w:r>
      <w:r w:rsidR="00D4695F">
        <w:rPr>
          <w:rFonts w:hint="cs"/>
          <w:rtl/>
        </w:rPr>
        <w:t>35</w:t>
      </w:r>
      <w:r w:rsidRPr="002D1D37">
        <w:rPr>
          <w:rtl/>
        </w:rPr>
        <w:t>%</w:t>
      </w:r>
      <w:r w:rsidR="00DA0A6E">
        <w:rPr>
          <w:rFonts w:hint="cs"/>
          <w:rtl/>
        </w:rPr>
        <w:t>.</w:t>
      </w:r>
    </w:p>
    <w:p w14:paraId="61D61494" w14:textId="77777777" w:rsidR="00350D7B" w:rsidRDefault="00350D7B" w:rsidP="00350D7B">
      <w:pPr>
        <w:pStyle w:val="3-"/>
      </w:pPr>
      <w:r w:rsidRPr="000470D2">
        <w:rPr>
          <w:b/>
          <w:bCs/>
          <w:rtl/>
        </w:rPr>
        <w:t>ציון איכות מזערי כתנאי לבדיקת הצעת המחיר</w:t>
      </w:r>
      <w:r>
        <w:rPr>
          <w:rFonts w:hint="cs"/>
          <w:rtl/>
        </w:rPr>
        <w:t>:</w:t>
      </w:r>
    </w:p>
    <w:p w14:paraId="02A6F39C" w14:textId="083352E8" w:rsidR="00350D7B" w:rsidRDefault="00350D7B" w:rsidP="00350D7B">
      <w:pPr>
        <w:pStyle w:val="4-3"/>
        <w:ind w:left="2610"/>
        <w:rPr>
          <w:rtl/>
        </w:rPr>
      </w:pPr>
      <w:r>
        <w:rPr>
          <w:rFonts w:hint="cs"/>
          <w:rtl/>
        </w:rPr>
        <w:t xml:space="preserve">יעברו לשלב בדיקת הצעת המחיר רק הצעות </w:t>
      </w:r>
      <w:r w:rsidRPr="00EF0417">
        <w:rPr>
          <w:rtl/>
        </w:rPr>
        <w:t xml:space="preserve">שציון האיכות שלהם </w:t>
      </w:r>
      <w:r>
        <w:rPr>
          <w:rFonts w:hint="cs"/>
          <w:rtl/>
        </w:rPr>
        <w:t xml:space="preserve">הוא </w:t>
      </w:r>
      <w:r w:rsidR="008A004F">
        <w:rPr>
          <w:rFonts w:hint="cs"/>
          <w:b/>
          <w:bCs/>
          <w:rtl/>
        </w:rPr>
        <w:t xml:space="preserve">75 </w:t>
      </w:r>
      <w:r>
        <w:rPr>
          <w:rFonts w:hint="cs"/>
          <w:rtl/>
        </w:rPr>
        <w:t>ומעלה.</w:t>
      </w:r>
    </w:p>
    <w:p w14:paraId="59DC6975" w14:textId="4F03924A" w:rsidR="00350D7B" w:rsidRDefault="00350D7B" w:rsidP="00350D7B">
      <w:pPr>
        <w:pStyle w:val="4-3"/>
        <w:ind w:left="2610"/>
      </w:pPr>
      <w:r w:rsidRPr="00687229">
        <w:rPr>
          <w:rtl/>
        </w:rPr>
        <w:t>המ</w:t>
      </w:r>
      <w:r>
        <w:rPr>
          <w:rFonts w:hint="cs"/>
          <w:rtl/>
        </w:rPr>
        <w:t>זמין רשאי,</w:t>
      </w:r>
      <w:r w:rsidRPr="00687229">
        <w:rPr>
          <w:rtl/>
        </w:rPr>
        <w:t xml:space="preserve"> על פי שיקול דעתו</w:t>
      </w:r>
      <w:r>
        <w:rPr>
          <w:rFonts w:hint="cs"/>
          <w:rtl/>
        </w:rPr>
        <w:t>,</w:t>
      </w:r>
      <w:r w:rsidRPr="00687229">
        <w:rPr>
          <w:rtl/>
        </w:rPr>
        <w:t xml:space="preserve"> להע</w:t>
      </w:r>
      <w:r>
        <w:rPr>
          <w:rFonts w:hint="cs"/>
          <w:rtl/>
        </w:rPr>
        <w:t>ביר</w:t>
      </w:r>
      <w:r w:rsidRPr="00687229">
        <w:rPr>
          <w:rtl/>
        </w:rPr>
        <w:t xml:space="preserve"> את ההצעות עם ציון האיכות הגבוה ביותר</w:t>
      </w:r>
      <w:r>
        <w:rPr>
          <w:rFonts w:hint="cs"/>
          <w:rtl/>
        </w:rPr>
        <w:t xml:space="preserve"> לשלב בדיקת הצעת המחיר</w:t>
      </w:r>
      <w:r>
        <w:rPr>
          <w:rtl/>
        </w:rPr>
        <w:t>, גם אם ציון האיכות שלהן נמוך מ</w:t>
      </w:r>
      <w:r>
        <w:rPr>
          <w:rFonts w:hint="cs"/>
          <w:rtl/>
        </w:rPr>
        <w:t>ציון האיכות המזערי הקבוע לעיל, או לבטל את המכרז ולצאת למכרז חדש במקומו</w:t>
      </w:r>
      <w:r w:rsidRPr="00687229">
        <w:rPr>
          <w:rtl/>
        </w:rPr>
        <w:t>.</w:t>
      </w:r>
    </w:p>
    <w:p w14:paraId="7CDED3CF" w14:textId="77777777" w:rsidR="0091559C" w:rsidRDefault="00BF67F7" w:rsidP="007B01DE">
      <w:pPr>
        <w:pStyle w:val="2-"/>
        <w:rPr>
          <w:rtl/>
        </w:rPr>
      </w:pPr>
      <w:r>
        <w:rPr>
          <w:rFonts w:hint="cs"/>
          <w:rtl/>
        </w:rPr>
        <w:t>מדדי איכות</w:t>
      </w:r>
    </w:p>
    <w:p w14:paraId="0B70B40C" w14:textId="4075AA22" w:rsidR="0091559C" w:rsidRDefault="00BF67F7" w:rsidP="00F139B6">
      <w:pPr>
        <w:pStyle w:val="3-"/>
        <w:numPr>
          <w:ilvl w:val="0"/>
          <w:numId w:val="0"/>
        </w:numPr>
        <w:ind w:left="1617" w:hanging="810"/>
      </w:pPr>
      <w:r w:rsidRPr="00A706B5">
        <w:rPr>
          <w:rtl/>
        </w:rPr>
        <w:t>הערכת איכות ההצעות תיעש</w:t>
      </w:r>
      <w:r w:rsidRPr="00A706B5">
        <w:rPr>
          <w:rFonts w:hint="cs"/>
          <w:rtl/>
        </w:rPr>
        <w:t>ה</w:t>
      </w:r>
      <w:r w:rsidRPr="00A706B5">
        <w:rPr>
          <w:rtl/>
        </w:rPr>
        <w:t xml:space="preserve"> לפי המשקלות הבאים:</w:t>
      </w:r>
    </w:p>
    <w:tbl>
      <w:tblPr>
        <w:bidiVisual/>
        <w:tblW w:w="5139" w:type="pct"/>
        <w:jc w:val="right"/>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firstRow="1" w:lastRow="0" w:firstColumn="1" w:lastColumn="0" w:noHBand="0" w:noVBand="1"/>
        <w:tblCaption w:val="אופן הוכחה של מדד איכות"/>
        <w:tblDescription w:val="טבלה בה המציע מתבקש להזין את הפרטים הנדרשים לשם הוכחת העמידה בדרישות מדד האיכות"/>
      </w:tblPr>
      <w:tblGrid>
        <w:gridCol w:w="646"/>
        <w:gridCol w:w="1937"/>
        <w:gridCol w:w="5315"/>
        <w:gridCol w:w="596"/>
      </w:tblGrid>
      <w:tr w:rsidR="00A45F37" w14:paraId="16CF917C" w14:textId="77777777" w:rsidTr="00F139B6">
        <w:trPr>
          <w:trHeight w:val="445"/>
          <w:jc w:val="right"/>
        </w:trPr>
        <w:tc>
          <w:tcPr>
            <w:tcW w:w="380" w:type="pct"/>
            <w:tcBorders>
              <w:top w:val="single" w:sz="6" w:space="0" w:color="000000"/>
              <w:left w:val="single" w:sz="6" w:space="0" w:color="000000"/>
              <w:bottom w:val="single" w:sz="6" w:space="0" w:color="000000"/>
              <w:right w:val="single" w:sz="6" w:space="0" w:color="000000"/>
            </w:tcBorders>
            <w:shd w:val="clear" w:color="auto" w:fill="D9E2F3" w:themeFill="accent1" w:themeFillTint="33"/>
            <w:tcMar>
              <w:top w:w="22" w:type="dxa"/>
              <w:left w:w="22" w:type="dxa"/>
              <w:bottom w:w="22" w:type="dxa"/>
              <w:right w:w="22" w:type="dxa"/>
            </w:tcMar>
            <w:vAlign w:val="center"/>
            <w:hideMark/>
          </w:tcPr>
          <w:p w14:paraId="4778C0F9" w14:textId="77777777" w:rsidR="00A45F37" w:rsidRDefault="00BF67F7" w:rsidP="00F139B6">
            <w:pPr>
              <w:jc w:val="center"/>
              <w:rPr>
                <w:rFonts w:eastAsia="David"/>
                <w:b/>
                <w:bCs/>
                <w:caps/>
                <w:color w:val="000000"/>
                <w:rtl/>
              </w:rPr>
            </w:pPr>
            <w:r>
              <w:rPr>
                <w:rFonts w:eastAsia="David"/>
                <w:b/>
                <w:bCs/>
                <w:color w:val="000000"/>
                <w:rtl/>
              </w:rPr>
              <w:t># מס'</w:t>
            </w:r>
          </w:p>
        </w:tc>
        <w:tc>
          <w:tcPr>
            <w:tcW w:w="0" w:type="auto"/>
            <w:tcBorders>
              <w:top w:val="single" w:sz="6" w:space="0" w:color="000000"/>
              <w:left w:val="single" w:sz="6" w:space="0" w:color="000000"/>
              <w:bottom w:val="single" w:sz="6" w:space="0" w:color="000000"/>
              <w:right w:val="single" w:sz="6" w:space="0" w:color="000000"/>
            </w:tcBorders>
            <w:shd w:val="clear" w:color="auto" w:fill="D9E2F3" w:themeFill="accent1" w:themeFillTint="33"/>
            <w:tcMar>
              <w:top w:w="22" w:type="dxa"/>
              <w:left w:w="22" w:type="dxa"/>
              <w:bottom w:w="22" w:type="dxa"/>
              <w:right w:w="22" w:type="dxa"/>
            </w:tcMar>
            <w:vAlign w:val="center"/>
            <w:hideMark/>
          </w:tcPr>
          <w:p w14:paraId="7E8FF11C" w14:textId="77777777" w:rsidR="00A45F37" w:rsidRPr="00F139B6" w:rsidRDefault="00BF67F7" w:rsidP="00F139B6">
            <w:pPr>
              <w:jc w:val="center"/>
              <w:rPr>
                <w:rFonts w:eastAsia="David"/>
                <w:b/>
                <w:bCs/>
                <w:caps/>
                <w:color w:val="000000"/>
                <w:rtl/>
              </w:rPr>
            </w:pPr>
            <w:r w:rsidRPr="00F139B6">
              <w:rPr>
                <w:rFonts w:eastAsia="David"/>
                <w:b/>
                <w:bCs/>
                <w:color w:val="000000"/>
                <w:rtl/>
              </w:rPr>
              <w:t>תיאור מדד</w:t>
            </w:r>
          </w:p>
        </w:tc>
        <w:tc>
          <w:tcPr>
            <w:tcW w:w="0" w:type="auto"/>
            <w:tcBorders>
              <w:top w:val="single" w:sz="6" w:space="0" w:color="000000"/>
              <w:left w:val="single" w:sz="6" w:space="0" w:color="000000"/>
              <w:bottom w:val="single" w:sz="6" w:space="0" w:color="000000"/>
              <w:right w:val="single" w:sz="6" w:space="0" w:color="000000"/>
            </w:tcBorders>
            <w:shd w:val="clear" w:color="auto" w:fill="D9E2F3" w:themeFill="accent1" w:themeFillTint="33"/>
            <w:tcMar>
              <w:top w:w="22" w:type="dxa"/>
              <w:left w:w="22" w:type="dxa"/>
              <w:bottom w:w="22" w:type="dxa"/>
              <w:right w:w="22" w:type="dxa"/>
            </w:tcMar>
            <w:vAlign w:val="center"/>
            <w:hideMark/>
          </w:tcPr>
          <w:p w14:paraId="7321CB83" w14:textId="77777777" w:rsidR="00A45F37" w:rsidRDefault="00BF67F7">
            <w:pPr>
              <w:rPr>
                <w:rFonts w:eastAsia="David"/>
                <w:b/>
                <w:bCs/>
                <w:caps/>
                <w:color w:val="000000"/>
                <w:rtl/>
              </w:rPr>
            </w:pPr>
            <w:r>
              <w:rPr>
                <w:rFonts w:eastAsia="David"/>
                <w:b/>
                <w:bCs/>
                <w:color w:val="000000"/>
                <w:rtl/>
              </w:rPr>
              <w:t>צורת חישוב</w:t>
            </w:r>
          </w:p>
        </w:tc>
        <w:tc>
          <w:tcPr>
            <w:tcW w:w="0" w:type="auto"/>
            <w:tcBorders>
              <w:top w:val="single" w:sz="6" w:space="0" w:color="000000"/>
              <w:left w:val="single" w:sz="6" w:space="0" w:color="000000"/>
              <w:bottom w:val="single" w:sz="6" w:space="0" w:color="000000"/>
              <w:right w:val="single" w:sz="6" w:space="0" w:color="000000"/>
            </w:tcBorders>
            <w:shd w:val="clear" w:color="auto" w:fill="D9E2F3" w:themeFill="accent1" w:themeFillTint="33"/>
            <w:tcMar>
              <w:top w:w="22" w:type="dxa"/>
              <w:left w:w="22" w:type="dxa"/>
              <w:bottom w:w="22" w:type="dxa"/>
              <w:right w:w="22" w:type="dxa"/>
            </w:tcMar>
            <w:vAlign w:val="center"/>
            <w:hideMark/>
          </w:tcPr>
          <w:p w14:paraId="728942AB" w14:textId="77777777" w:rsidR="00A45F37" w:rsidRDefault="00BF67F7" w:rsidP="00F139B6">
            <w:pPr>
              <w:jc w:val="center"/>
              <w:rPr>
                <w:rFonts w:eastAsia="David"/>
                <w:b/>
                <w:bCs/>
                <w:caps/>
                <w:color w:val="000000"/>
                <w:rtl/>
              </w:rPr>
            </w:pPr>
            <w:r>
              <w:rPr>
                <w:rFonts w:eastAsia="David"/>
                <w:b/>
                <w:bCs/>
                <w:color w:val="000000"/>
                <w:rtl/>
              </w:rPr>
              <w:t>משקל</w:t>
            </w:r>
          </w:p>
        </w:tc>
      </w:tr>
      <w:tr w:rsidR="00A45F37" w14:paraId="534F0761" w14:textId="77777777" w:rsidTr="00F139B6">
        <w:trPr>
          <w:jc w:val="right"/>
        </w:trPr>
        <w:tc>
          <w:tcPr>
            <w:tcW w:w="38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40D0329" w14:textId="77777777" w:rsidR="00A45F37" w:rsidRDefault="00BF67F7" w:rsidP="00F139B6">
            <w:pPr>
              <w:jc w:val="center"/>
              <w:rPr>
                <w:rFonts w:eastAsia="David"/>
                <w:caps/>
                <w:color w:val="000000"/>
              </w:rPr>
            </w:pPr>
            <w:r>
              <w:rPr>
                <w:rFonts w:eastAsia="David"/>
                <w:color w:val="000000"/>
              </w:rPr>
              <w:t>1</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23F0FD0" w14:textId="77777777" w:rsidR="00A45F37" w:rsidRPr="00F139B6" w:rsidRDefault="00BF67F7" w:rsidP="00F139B6">
            <w:pPr>
              <w:jc w:val="center"/>
              <w:rPr>
                <w:rFonts w:eastAsia="David"/>
                <w:b/>
                <w:bCs/>
                <w:caps/>
                <w:color w:val="000000"/>
                <w:rtl/>
              </w:rPr>
            </w:pPr>
            <w:r w:rsidRPr="00F139B6">
              <w:rPr>
                <w:rFonts w:eastAsia="David"/>
                <w:b/>
                <w:bCs/>
                <w:color w:val="000000"/>
                <w:rtl/>
              </w:rPr>
              <w:t>ניסיון בהכנת תכניות מתאר מפורטות מעבר לנדרש בתנאי הסף</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84E892F" w14:textId="77777777" w:rsidR="00A45F37" w:rsidRDefault="00BF67F7" w:rsidP="00A6744D">
            <w:pPr>
              <w:rPr>
                <w:rFonts w:eastAsia="David"/>
                <w:caps/>
                <w:color w:val="000000"/>
                <w:rtl/>
              </w:rPr>
            </w:pPr>
            <w:r>
              <w:rPr>
                <w:rFonts w:eastAsia="David"/>
                <w:color w:val="000000"/>
                <w:rtl/>
              </w:rPr>
              <w:t>ייבחן ניסיון המציע בהכנה ובקידום של תוכניות מתאר מפורטות כמפורט בתנאי הסף 4.3.1, במהלך השנים 2018 עד 2026.</w:t>
            </w:r>
          </w:p>
          <w:p w14:paraId="2AFDFDF4" w14:textId="77777777" w:rsidR="00A6744D" w:rsidRDefault="00BF67F7" w:rsidP="00A6744D">
            <w:pPr>
              <w:rPr>
                <w:rFonts w:eastAsia="David"/>
                <w:caps/>
                <w:color w:val="000000"/>
                <w:rtl/>
              </w:rPr>
            </w:pPr>
            <w:r>
              <w:rPr>
                <w:rFonts w:eastAsia="David"/>
                <w:color w:val="000000"/>
                <w:rtl/>
              </w:rPr>
              <w:t>הניקוד יינתן לפי המפתח הבא:</w:t>
            </w:r>
          </w:p>
          <w:p w14:paraId="0FCDA834" w14:textId="689804D3" w:rsidR="00A45F37" w:rsidRPr="004D2AFE" w:rsidRDefault="00BF67F7" w:rsidP="004D2AFE">
            <w:pPr>
              <w:pStyle w:val="af4"/>
              <w:numPr>
                <w:ilvl w:val="0"/>
                <w:numId w:val="79"/>
              </w:numPr>
              <w:ind w:left="427"/>
              <w:rPr>
                <w:rFonts w:eastAsia="David"/>
                <w:color w:val="000000"/>
                <w:rtl/>
              </w:rPr>
            </w:pPr>
            <w:r w:rsidRPr="004D2AFE">
              <w:rPr>
                <w:rFonts w:eastAsia="David"/>
                <w:color w:val="000000"/>
                <w:rtl/>
              </w:rPr>
              <w:t>עבור כל תוכנית מתאר מפורטת מעבר לנדרש בתנאי הסף הנ"ל (3), יינתנו 5 נקודות.</w:t>
            </w:r>
          </w:p>
          <w:p w14:paraId="5FBA84DE" w14:textId="4088C764" w:rsidR="00A45F37" w:rsidRPr="004D2AFE" w:rsidRDefault="00BF67F7" w:rsidP="004D2AFE">
            <w:pPr>
              <w:pStyle w:val="af4"/>
              <w:numPr>
                <w:ilvl w:val="0"/>
                <w:numId w:val="79"/>
              </w:numPr>
              <w:ind w:left="427"/>
              <w:rPr>
                <w:rFonts w:eastAsia="David"/>
                <w:color w:val="000000"/>
                <w:rtl/>
              </w:rPr>
            </w:pPr>
            <w:r w:rsidRPr="004D2AFE">
              <w:rPr>
                <w:rFonts w:eastAsia="David"/>
                <w:color w:val="000000"/>
                <w:rtl/>
              </w:rPr>
              <w:t>עבור כל תכנית מתאר מפורטת אשר נערכה עבור</w:t>
            </w:r>
            <w:r w:rsidR="00757ADB">
              <w:rPr>
                <w:rFonts w:eastAsia="David" w:hint="cs"/>
                <w:color w:val="000000"/>
                <w:rtl/>
              </w:rPr>
              <w:t xml:space="preserve"> תכנון כולל ל</w:t>
            </w:r>
            <w:r w:rsidRPr="004D2AFE">
              <w:rPr>
                <w:rFonts w:eastAsia="David"/>
                <w:color w:val="000000"/>
                <w:rtl/>
              </w:rPr>
              <w:t xml:space="preserve">יישוב כפרי או </w:t>
            </w:r>
            <w:r w:rsidR="00757ADB">
              <w:rPr>
                <w:rFonts w:eastAsia="David" w:hint="cs"/>
                <w:color w:val="000000"/>
                <w:rtl/>
              </w:rPr>
              <w:t>עבור תכנון מרחבי ל</w:t>
            </w:r>
            <w:r w:rsidRPr="004D2AFE">
              <w:rPr>
                <w:rFonts w:eastAsia="David"/>
                <w:color w:val="000000"/>
                <w:rtl/>
              </w:rPr>
              <w:t>מועצ</w:t>
            </w:r>
            <w:r w:rsidR="005A7E29">
              <w:rPr>
                <w:rFonts w:eastAsia="David" w:hint="cs"/>
                <w:caps/>
                <w:color w:val="000000"/>
                <w:rtl/>
              </w:rPr>
              <w:t>ה</w:t>
            </w:r>
            <w:r w:rsidRPr="004D2AFE">
              <w:rPr>
                <w:rFonts w:eastAsia="David"/>
                <w:color w:val="000000"/>
                <w:rtl/>
              </w:rPr>
              <w:t xml:space="preserve"> אזורית, מעבר לנדרש בתנאי הסף הנ"ל (2), יינתנו 10 נקודות.</w:t>
            </w:r>
          </w:p>
          <w:p w14:paraId="11881869" w14:textId="5A561E9E" w:rsidR="00A45F37" w:rsidRDefault="00BF67F7" w:rsidP="00A6744D">
            <w:pPr>
              <w:rPr>
                <w:rFonts w:eastAsia="David"/>
                <w:caps/>
                <w:color w:val="000000"/>
                <w:rtl/>
              </w:rPr>
            </w:pPr>
            <w:r>
              <w:rPr>
                <w:rFonts w:eastAsia="David"/>
                <w:color w:val="000000"/>
                <w:rtl/>
              </w:rPr>
              <w:t xml:space="preserve">יובהר כי בכל מקרה הניקוד המקסימלי באמת מידה זו לא יעלה על </w:t>
            </w:r>
            <w:r w:rsidR="00757ADB">
              <w:rPr>
                <w:rFonts w:eastAsia="David"/>
                <w:color w:val="000000"/>
              </w:rPr>
              <w:t>20</w:t>
            </w:r>
            <w:r w:rsidR="00757ADB">
              <w:rPr>
                <w:rFonts w:eastAsia="David"/>
                <w:color w:val="000000"/>
                <w:rtl/>
              </w:rPr>
              <w:t xml:space="preserve"> </w:t>
            </w:r>
            <w:r>
              <w:rPr>
                <w:rFonts w:eastAsia="David"/>
                <w:color w:val="000000"/>
                <w:rtl/>
              </w:rPr>
              <w:t>נקודות.</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D1D2CDE" w14:textId="57A8338C" w:rsidR="00A45F37" w:rsidRDefault="00757ADB" w:rsidP="00F139B6">
            <w:pPr>
              <w:jc w:val="center"/>
              <w:rPr>
                <w:rFonts w:eastAsia="David"/>
                <w:caps/>
                <w:color w:val="000000"/>
              </w:rPr>
            </w:pPr>
            <w:r>
              <w:rPr>
                <w:rFonts w:eastAsia="David"/>
                <w:color w:val="000000"/>
              </w:rPr>
              <w:t>20</w:t>
            </w:r>
            <w:r w:rsidR="00BF67F7">
              <w:rPr>
                <w:rFonts w:eastAsia="David"/>
                <w:color w:val="000000"/>
              </w:rPr>
              <w:t>%</w:t>
            </w:r>
          </w:p>
        </w:tc>
      </w:tr>
      <w:tr w:rsidR="00757ADB" w14:paraId="3524AD16" w14:textId="77777777" w:rsidTr="004D39BF">
        <w:trPr>
          <w:jc w:val="right"/>
        </w:trPr>
        <w:tc>
          <w:tcPr>
            <w:tcW w:w="38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9DB0010" w14:textId="77777777" w:rsidR="00757ADB" w:rsidRDefault="00757ADB" w:rsidP="00757ADB">
            <w:pPr>
              <w:jc w:val="center"/>
              <w:rPr>
                <w:rFonts w:eastAsia="David"/>
                <w:caps/>
                <w:color w:val="000000"/>
              </w:rPr>
            </w:pPr>
            <w:r>
              <w:rPr>
                <w:rFonts w:eastAsia="David"/>
                <w:color w:val="000000"/>
              </w:rPr>
              <w:t>2</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019E27E7" w14:textId="28DFA1FA" w:rsidR="00757ADB" w:rsidRPr="00F139B6" w:rsidRDefault="00757ADB" w:rsidP="00757ADB">
            <w:pPr>
              <w:jc w:val="center"/>
              <w:rPr>
                <w:rFonts w:eastAsia="David"/>
                <w:b/>
                <w:bCs/>
                <w:caps/>
                <w:color w:val="000000"/>
                <w:rtl/>
              </w:rPr>
            </w:pPr>
            <w:r w:rsidRPr="00F139B6">
              <w:rPr>
                <w:rFonts w:eastAsia="David"/>
                <w:b/>
                <w:bCs/>
                <w:color w:val="000000"/>
                <w:rtl/>
              </w:rPr>
              <w:t>ראש צוות התכנון - תכניות מתאר מפורטות מעבר לנדרש בתנאי הסף</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2655C3EC" w14:textId="19466A3F" w:rsidR="00757ADB" w:rsidRDefault="00757ADB" w:rsidP="00757ADB">
            <w:pPr>
              <w:rPr>
                <w:rFonts w:eastAsia="David"/>
                <w:caps/>
                <w:color w:val="000000"/>
                <w:rtl/>
              </w:rPr>
            </w:pPr>
            <w:r>
              <w:rPr>
                <w:rFonts w:eastAsia="David"/>
                <w:color w:val="000000"/>
                <w:rtl/>
              </w:rPr>
              <w:t>ייבחן ניסיון ראש צוות התכנון בהובלה של תוכניות מתאר מפורטות כמפורט בתנאי הסף 4.3.2.</w:t>
            </w:r>
            <w:r>
              <w:rPr>
                <w:rFonts w:eastAsia="David" w:hint="cs"/>
                <w:caps/>
                <w:color w:val="000000"/>
                <w:rtl/>
              </w:rPr>
              <w:t>2</w:t>
            </w:r>
            <w:r w:rsidR="004D39BF">
              <w:rPr>
                <w:rFonts w:eastAsia="David" w:hint="cs"/>
                <w:caps/>
                <w:color w:val="000000"/>
                <w:rtl/>
              </w:rPr>
              <w:t>.1</w:t>
            </w:r>
            <w:r>
              <w:rPr>
                <w:rFonts w:eastAsia="David"/>
                <w:color w:val="000000"/>
                <w:rtl/>
              </w:rPr>
              <w:t>, במהלך השנים 2018 עד 2026.</w:t>
            </w:r>
          </w:p>
          <w:p w14:paraId="4349EEE1" w14:textId="77777777" w:rsidR="00757ADB" w:rsidRDefault="00757ADB" w:rsidP="00757ADB">
            <w:pPr>
              <w:rPr>
                <w:rFonts w:eastAsia="David"/>
                <w:caps/>
                <w:color w:val="000000"/>
                <w:rtl/>
              </w:rPr>
            </w:pPr>
            <w:r>
              <w:rPr>
                <w:rFonts w:eastAsia="David"/>
                <w:color w:val="000000"/>
                <w:rtl/>
              </w:rPr>
              <w:t>הניקוד יינתן לפי המפתח הבא:</w:t>
            </w:r>
          </w:p>
          <w:p w14:paraId="60108D8A" w14:textId="37F8E10B" w:rsidR="00757ADB" w:rsidRDefault="00757ADB" w:rsidP="00757ADB">
            <w:pPr>
              <w:pStyle w:val="af4"/>
              <w:numPr>
                <w:ilvl w:val="0"/>
                <w:numId w:val="79"/>
              </w:numPr>
              <w:ind w:left="427"/>
              <w:rPr>
                <w:rFonts w:eastAsia="David"/>
                <w:caps/>
                <w:color w:val="000000"/>
                <w:rtl/>
              </w:rPr>
            </w:pPr>
            <w:r>
              <w:rPr>
                <w:rFonts w:eastAsia="David"/>
                <w:color w:val="000000"/>
                <w:rtl/>
              </w:rPr>
              <w:t>עבור כל תוכנית מתאר מפורטת מעבר לנדרש בתנאי הסף הנ"ל (2), יינתנו 5 נקודות.</w:t>
            </w:r>
          </w:p>
          <w:p w14:paraId="7612D6B3" w14:textId="16C1DC5B" w:rsidR="00757ADB" w:rsidRDefault="00757ADB" w:rsidP="00757ADB">
            <w:pPr>
              <w:pStyle w:val="af4"/>
              <w:numPr>
                <w:ilvl w:val="0"/>
                <w:numId w:val="79"/>
              </w:numPr>
              <w:ind w:left="427"/>
              <w:rPr>
                <w:rFonts w:eastAsia="David"/>
                <w:caps/>
                <w:color w:val="000000"/>
                <w:rtl/>
              </w:rPr>
            </w:pPr>
            <w:r>
              <w:rPr>
                <w:rFonts w:eastAsia="David"/>
                <w:color w:val="000000"/>
                <w:rtl/>
              </w:rPr>
              <w:t>עבור כל תכנית מתאר מפורטת אשר נערכה עבור</w:t>
            </w:r>
            <w:r w:rsidR="004D39BF">
              <w:rPr>
                <w:rFonts w:eastAsia="David" w:hint="cs"/>
                <w:color w:val="000000"/>
                <w:rtl/>
              </w:rPr>
              <w:t xml:space="preserve"> תכנון כולל</w:t>
            </w:r>
            <w:r>
              <w:rPr>
                <w:rFonts w:eastAsia="David"/>
                <w:color w:val="000000"/>
                <w:rtl/>
              </w:rPr>
              <w:t xml:space="preserve"> </w:t>
            </w:r>
            <w:r w:rsidR="004D39BF">
              <w:rPr>
                <w:rFonts w:eastAsia="David" w:hint="cs"/>
                <w:color w:val="000000"/>
                <w:rtl/>
              </w:rPr>
              <w:t>ל</w:t>
            </w:r>
            <w:r>
              <w:rPr>
                <w:rFonts w:eastAsia="David"/>
                <w:color w:val="000000"/>
                <w:rtl/>
              </w:rPr>
              <w:t>יישוב כפרי או</w:t>
            </w:r>
            <w:r w:rsidR="004D39BF">
              <w:rPr>
                <w:rFonts w:eastAsia="David" w:hint="cs"/>
                <w:color w:val="000000"/>
                <w:rtl/>
              </w:rPr>
              <w:t xml:space="preserve"> תכנון מרחבי</w:t>
            </w:r>
            <w:r>
              <w:rPr>
                <w:rFonts w:eastAsia="David"/>
                <w:color w:val="000000"/>
                <w:rtl/>
              </w:rPr>
              <w:t xml:space="preserve"> </w:t>
            </w:r>
            <w:r w:rsidR="004D39BF">
              <w:rPr>
                <w:rFonts w:eastAsia="David" w:hint="cs"/>
                <w:color w:val="000000"/>
                <w:rtl/>
              </w:rPr>
              <w:t>ל</w:t>
            </w:r>
            <w:r>
              <w:rPr>
                <w:rFonts w:eastAsia="David"/>
                <w:color w:val="000000"/>
                <w:rtl/>
              </w:rPr>
              <w:t>מועצ</w:t>
            </w:r>
            <w:r>
              <w:rPr>
                <w:rFonts w:eastAsia="David" w:hint="cs"/>
                <w:caps/>
                <w:color w:val="000000"/>
                <w:rtl/>
              </w:rPr>
              <w:t>ה</w:t>
            </w:r>
            <w:r>
              <w:rPr>
                <w:rFonts w:eastAsia="David"/>
                <w:color w:val="000000"/>
                <w:rtl/>
              </w:rPr>
              <w:t xml:space="preserve"> אזורית, מעבר לנדרש בתנאי הסף הנ"ל (1), יינתנו 10 נקודות.</w:t>
            </w:r>
          </w:p>
          <w:p w14:paraId="2B6D8456" w14:textId="262F4023" w:rsidR="00757ADB" w:rsidRDefault="00757ADB" w:rsidP="00757ADB">
            <w:pPr>
              <w:rPr>
                <w:rFonts w:eastAsia="David"/>
                <w:caps/>
                <w:color w:val="000000"/>
                <w:rtl/>
              </w:rPr>
            </w:pPr>
            <w:r>
              <w:rPr>
                <w:rFonts w:eastAsia="David"/>
                <w:color w:val="000000"/>
                <w:rtl/>
              </w:rPr>
              <w:t xml:space="preserve">יובהר כי בכל מקרה הניקוד המקסימלי באמת מידה זו לא יעלה על </w:t>
            </w:r>
            <w:r w:rsidR="004D39BF">
              <w:rPr>
                <w:rFonts w:eastAsia="David" w:hint="cs"/>
                <w:color w:val="000000"/>
                <w:rtl/>
              </w:rPr>
              <w:t>20</w:t>
            </w:r>
            <w:r w:rsidR="004D39BF">
              <w:rPr>
                <w:rFonts w:eastAsia="David"/>
                <w:color w:val="000000"/>
                <w:rtl/>
              </w:rPr>
              <w:t xml:space="preserve"> </w:t>
            </w:r>
            <w:r>
              <w:rPr>
                <w:rFonts w:eastAsia="David"/>
                <w:color w:val="000000"/>
                <w:rtl/>
              </w:rPr>
              <w:t>נקודות.</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237AB2A8" w14:textId="6B842379" w:rsidR="00757ADB" w:rsidRDefault="00757ADB" w:rsidP="00757ADB">
            <w:pPr>
              <w:jc w:val="center"/>
              <w:rPr>
                <w:rFonts w:eastAsia="David"/>
                <w:caps/>
                <w:color w:val="000000"/>
              </w:rPr>
            </w:pPr>
            <w:r>
              <w:rPr>
                <w:rFonts w:eastAsia="David"/>
                <w:color w:val="000000"/>
              </w:rPr>
              <w:t>20%</w:t>
            </w:r>
          </w:p>
        </w:tc>
      </w:tr>
      <w:tr w:rsidR="00757ADB" w14:paraId="47C079A0" w14:textId="77777777" w:rsidTr="00757ADB">
        <w:trPr>
          <w:jc w:val="right"/>
        </w:trPr>
        <w:tc>
          <w:tcPr>
            <w:tcW w:w="38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B110337" w14:textId="77777777" w:rsidR="00757ADB" w:rsidRDefault="00757ADB" w:rsidP="00757ADB">
            <w:pPr>
              <w:jc w:val="center"/>
              <w:rPr>
                <w:rFonts w:eastAsia="David"/>
                <w:caps/>
                <w:color w:val="000000"/>
              </w:rPr>
            </w:pPr>
            <w:r>
              <w:rPr>
                <w:rFonts w:eastAsia="David"/>
                <w:color w:val="000000"/>
              </w:rPr>
              <w:t>3</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6B52B7C" w14:textId="5367E078" w:rsidR="00757ADB" w:rsidRPr="00F139B6" w:rsidRDefault="00757ADB" w:rsidP="00757ADB">
            <w:pPr>
              <w:jc w:val="center"/>
              <w:rPr>
                <w:rFonts w:eastAsia="David"/>
                <w:b/>
                <w:bCs/>
                <w:caps/>
                <w:color w:val="000000"/>
                <w:rtl/>
              </w:rPr>
            </w:pPr>
            <w:r>
              <w:rPr>
                <w:rFonts w:eastAsia="David" w:hint="cs"/>
                <w:b/>
                <w:bCs/>
                <w:caps/>
                <w:color w:val="000000"/>
                <w:rtl/>
              </w:rPr>
              <w:t xml:space="preserve">ניסיון </w:t>
            </w:r>
            <w:r w:rsidR="004D39BF">
              <w:rPr>
                <w:rFonts w:eastAsia="David" w:hint="cs"/>
                <w:b/>
                <w:bCs/>
                <w:caps/>
                <w:color w:val="000000"/>
                <w:rtl/>
              </w:rPr>
              <w:t xml:space="preserve">ראש צוות התכנון </w:t>
            </w:r>
            <w:r>
              <w:rPr>
                <w:rFonts w:eastAsia="David" w:hint="cs"/>
                <w:b/>
                <w:bCs/>
                <w:caps/>
                <w:color w:val="000000"/>
                <w:rtl/>
              </w:rPr>
              <w:t>בניהול והובלה של צוות תכנון רב-תחומי</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F5215C0" w14:textId="77392425" w:rsidR="00757ADB" w:rsidRDefault="00757ADB" w:rsidP="00757ADB">
            <w:pPr>
              <w:rPr>
                <w:rFonts w:eastAsia="David"/>
                <w:caps/>
                <w:color w:val="000000"/>
                <w:rtl/>
              </w:rPr>
            </w:pPr>
            <w:r>
              <w:rPr>
                <w:rFonts w:eastAsia="David" w:hint="cs"/>
                <w:caps/>
                <w:color w:val="000000"/>
                <w:rtl/>
              </w:rPr>
              <w:t xml:space="preserve">יינתנו 5 נקודות עבור כל צוות תכנון רב-תחומי שכלל 4 יועצים ומעלה, אשר ניהל והוביל ראש הצוות, מעבר לנדרש בתנאי הסף 4.3.2.2.2  </w:t>
            </w:r>
            <w:r>
              <w:rPr>
                <w:rFonts w:eastAsia="David"/>
                <w:caps/>
                <w:color w:val="000000"/>
                <w:rtl/>
              </w:rPr>
              <w:t>–</w:t>
            </w:r>
            <w:r>
              <w:rPr>
                <w:rFonts w:eastAsia="David" w:hint="cs"/>
                <w:caps/>
                <w:color w:val="000000"/>
                <w:rtl/>
              </w:rPr>
              <w:t xml:space="preserve"> עד למקסימום של 1</w:t>
            </w:r>
            <w:r w:rsidR="004D39BF">
              <w:rPr>
                <w:rFonts w:eastAsia="David" w:hint="cs"/>
                <w:caps/>
                <w:color w:val="000000"/>
                <w:rtl/>
              </w:rPr>
              <w:t>5</w:t>
            </w:r>
            <w:r>
              <w:rPr>
                <w:rFonts w:eastAsia="David" w:hint="cs"/>
                <w:caps/>
                <w:color w:val="000000"/>
                <w:rtl/>
              </w:rPr>
              <w:t xml:space="preserve"> נקודות.</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B19618E" w14:textId="21E046C3" w:rsidR="00757ADB" w:rsidRDefault="00757ADB" w:rsidP="00757ADB">
            <w:pPr>
              <w:jc w:val="center"/>
              <w:rPr>
                <w:rFonts w:eastAsia="David"/>
                <w:caps/>
                <w:color w:val="000000"/>
              </w:rPr>
            </w:pPr>
            <w:r>
              <w:rPr>
                <w:rFonts w:eastAsia="David" w:hint="cs"/>
                <w:caps/>
                <w:color w:val="000000"/>
                <w:rtl/>
              </w:rPr>
              <w:t>1</w:t>
            </w:r>
            <w:r w:rsidR="004D39BF">
              <w:rPr>
                <w:rFonts w:eastAsia="David" w:hint="cs"/>
                <w:caps/>
                <w:color w:val="000000"/>
                <w:rtl/>
              </w:rPr>
              <w:t>5</w:t>
            </w:r>
            <w:r>
              <w:rPr>
                <w:rFonts w:eastAsia="David" w:hint="cs"/>
                <w:caps/>
                <w:color w:val="000000"/>
                <w:rtl/>
              </w:rPr>
              <w:t>%</w:t>
            </w:r>
          </w:p>
        </w:tc>
      </w:tr>
      <w:tr w:rsidR="00757ADB" w14:paraId="172FEADF" w14:textId="77777777" w:rsidTr="009543B0">
        <w:trPr>
          <w:trHeight w:val="4789"/>
          <w:jc w:val="right"/>
        </w:trPr>
        <w:tc>
          <w:tcPr>
            <w:tcW w:w="38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E06BE79" w14:textId="77777777" w:rsidR="00757ADB" w:rsidRDefault="00757ADB" w:rsidP="00757ADB">
            <w:pPr>
              <w:jc w:val="center"/>
              <w:rPr>
                <w:rFonts w:eastAsia="David"/>
                <w:caps/>
                <w:color w:val="000000"/>
              </w:rPr>
            </w:pPr>
            <w:r>
              <w:rPr>
                <w:rFonts w:eastAsia="David"/>
                <w:color w:val="000000"/>
              </w:rPr>
              <w:t>4</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3C60F83" w14:textId="64CF2B63" w:rsidR="00757ADB" w:rsidRPr="00F139B6" w:rsidRDefault="00757ADB" w:rsidP="00757ADB">
            <w:pPr>
              <w:jc w:val="center"/>
              <w:rPr>
                <w:rFonts w:eastAsia="David"/>
                <w:b/>
                <w:bCs/>
                <w:caps/>
                <w:color w:val="000000"/>
                <w:rtl/>
              </w:rPr>
            </w:pPr>
            <w:r w:rsidRPr="00F139B6">
              <w:rPr>
                <w:rFonts w:eastAsia="David"/>
                <w:b/>
                <w:bCs/>
                <w:color w:val="000000"/>
                <w:rtl/>
              </w:rPr>
              <w:t>מתודול</w:t>
            </w:r>
            <w:r>
              <w:rPr>
                <w:rFonts w:eastAsia="David" w:hint="cs"/>
                <w:b/>
                <w:bCs/>
                <w:color w:val="000000"/>
                <w:rtl/>
              </w:rPr>
              <w:t>ו</w:t>
            </w:r>
            <w:r w:rsidRPr="00F139B6">
              <w:rPr>
                <w:rFonts w:eastAsia="David"/>
                <w:b/>
                <w:bCs/>
                <w:color w:val="000000"/>
                <w:rtl/>
              </w:rPr>
              <w:t>גיה</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04DC91E" w14:textId="77777777" w:rsidR="00757ADB" w:rsidRDefault="00757ADB" w:rsidP="00757ADB">
            <w:pPr>
              <w:spacing w:after="240"/>
              <w:rPr>
                <w:rFonts w:eastAsia="David"/>
                <w:caps/>
                <w:color w:val="000000"/>
                <w:rtl/>
              </w:rPr>
            </w:pPr>
            <w:r>
              <w:rPr>
                <w:rFonts w:eastAsia="David"/>
                <w:color w:val="000000"/>
                <w:rtl/>
              </w:rPr>
              <w:t>המציע יגיש בהצעתו מסמך מתודולוגיה ותכנית עבודה מוצעת לביצוע השירותים. המסמך יכיל עד 5 עמודים, וייבחן בהתאם למידת המקצועיות, הישימות וההתאמה למאפייני ההתקשרות, לפי הפרמטרים הבאים:</w:t>
            </w:r>
          </w:p>
          <w:p w14:paraId="4329440A" w14:textId="77777777" w:rsidR="00757ADB" w:rsidRDefault="00757ADB" w:rsidP="00757ADB">
            <w:pPr>
              <w:numPr>
                <w:ilvl w:val="0"/>
                <w:numId w:val="72"/>
              </w:numPr>
              <w:spacing w:before="240"/>
              <w:ind w:hanging="300"/>
              <w:rPr>
                <w:rFonts w:eastAsia="David"/>
                <w:caps/>
                <w:color w:val="000000"/>
                <w:rtl/>
              </w:rPr>
            </w:pPr>
            <w:r w:rsidRPr="002C6BE1">
              <w:rPr>
                <w:rFonts w:eastAsia="David"/>
                <w:b/>
                <w:bCs/>
                <w:color w:val="000000"/>
                <w:rtl/>
              </w:rPr>
              <w:t>הבנת מטרות הפרויקט והאתגרים התכנוניים</w:t>
            </w:r>
            <w:r>
              <w:rPr>
                <w:rFonts w:eastAsia="David"/>
                <w:color w:val="000000"/>
                <w:rtl/>
              </w:rPr>
              <w:t xml:space="preserve"> – מידת ההבנה של מאפייני העבודה, השונות בין היישובים והסוגיות המרכזיות הכרוכות בתכנון השטחים המתפנים מלולי ההטלה.</w:t>
            </w:r>
          </w:p>
          <w:p w14:paraId="2123F9B2" w14:textId="77777777" w:rsidR="00757ADB" w:rsidRDefault="00757ADB" w:rsidP="00757ADB">
            <w:pPr>
              <w:numPr>
                <w:ilvl w:val="0"/>
                <w:numId w:val="72"/>
              </w:numPr>
              <w:ind w:hanging="300"/>
              <w:rPr>
                <w:rFonts w:eastAsia="David"/>
                <w:caps/>
                <w:color w:val="000000"/>
                <w:rtl/>
              </w:rPr>
            </w:pPr>
            <w:r w:rsidRPr="002C6BE1">
              <w:rPr>
                <w:rFonts w:eastAsia="David"/>
                <w:b/>
                <w:bCs/>
                <w:color w:val="000000"/>
                <w:rtl/>
              </w:rPr>
              <w:t>שיטת העבודה ושלביות הביצוע</w:t>
            </w:r>
            <w:r>
              <w:rPr>
                <w:rFonts w:eastAsia="David"/>
                <w:color w:val="000000"/>
                <w:rtl/>
              </w:rPr>
              <w:t xml:space="preserve"> – איכות המתודולוגיה המוצעת לביצוע שלב המסמך התכנוני ושלב התכנון המפורט, לרבות ניהול מספר יישובים ותכניות במקביל ועמידה בלוחות הזמנים.</w:t>
            </w:r>
          </w:p>
          <w:p w14:paraId="7C2EDD27" w14:textId="77777777" w:rsidR="00757ADB" w:rsidRDefault="00757ADB" w:rsidP="00757ADB">
            <w:pPr>
              <w:numPr>
                <w:ilvl w:val="0"/>
                <w:numId w:val="72"/>
              </w:numPr>
              <w:ind w:hanging="300"/>
              <w:rPr>
                <w:rFonts w:eastAsia="David"/>
                <w:caps/>
                <w:color w:val="000000"/>
                <w:rtl/>
              </w:rPr>
            </w:pPr>
            <w:r w:rsidRPr="002C6BE1">
              <w:rPr>
                <w:rFonts w:eastAsia="David"/>
                <w:b/>
                <w:bCs/>
                <w:color w:val="000000"/>
                <w:rtl/>
              </w:rPr>
              <w:t>בחינת חלופות וגיבוש פתרונות תכנוניים</w:t>
            </w:r>
            <w:r>
              <w:rPr>
                <w:rFonts w:eastAsia="David"/>
                <w:color w:val="000000"/>
                <w:rtl/>
              </w:rPr>
              <w:t xml:space="preserve"> – אופן בחינת הפוטנציאל והחלופות בכל יישוב, התאמת ארגז הכלים התכנוני למאפייניו וגיבוש המלצות לתכנון המפורט.</w:t>
            </w:r>
          </w:p>
          <w:p w14:paraId="2CE729EA" w14:textId="5357CA99" w:rsidR="00757ADB" w:rsidRDefault="00757ADB" w:rsidP="00757ADB">
            <w:pPr>
              <w:numPr>
                <w:ilvl w:val="0"/>
                <w:numId w:val="72"/>
              </w:numPr>
              <w:spacing w:after="240"/>
              <w:ind w:hanging="300"/>
              <w:rPr>
                <w:rFonts w:eastAsia="David"/>
                <w:caps/>
                <w:color w:val="000000"/>
                <w:rtl/>
              </w:rPr>
            </w:pPr>
            <w:r w:rsidRPr="002C6BE1">
              <w:rPr>
                <w:rFonts w:eastAsia="David"/>
                <w:b/>
                <w:bCs/>
                <w:color w:val="000000"/>
                <w:rtl/>
              </w:rPr>
              <w:t>ניהול ממשקים ושיתוף הציבור</w:t>
            </w:r>
            <w:r>
              <w:rPr>
                <w:rFonts w:eastAsia="David"/>
                <w:color w:val="000000"/>
                <w:rtl/>
              </w:rPr>
              <w:t xml:space="preserve"> – אופן ניהול העבודה מול המשרד, המועצות, היישובים, מוסדות התכנון ובעלי העניין, לרבות המתודולוגיה המוצעת לשיתוף הציבור.</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B3FBC84" w14:textId="77777777" w:rsidR="00757ADB" w:rsidRDefault="00757ADB" w:rsidP="00757ADB">
            <w:pPr>
              <w:jc w:val="center"/>
              <w:rPr>
                <w:rFonts w:eastAsia="David"/>
                <w:caps/>
                <w:color w:val="000000"/>
              </w:rPr>
            </w:pPr>
            <w:r>
              <w:rPr>
                <w:rFonts w:eastAsia="David"/>
                <w:color w:val="000000"/>
              </w:rPr>
              <w:t>15%</w:t>
            </w:r>
          </w:p>
        </w:tc>
      </w:tr>
      <w:tr w:rsidR="00757ADB" w14:paraId="2AC21397" w14:textId="77777777" w:rsidTr="00F139B6">
        <w:trPr>
          <w:jc w:val="right"/>
        </w:trPr>
        <w:tc>
          <w:tcPr>
            <w:tcW w:w="38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4523B77" w14:textId="77777777" w:rsidR="00757ADB" w:rsidRDefault="00757ADB" w:rsidP="00757ADB">
            <w:pPr>
              <w:jc w:val="center"/>
              <w:rPr>
                <w:rFonts w:eastAsia="David"/>
                <w:caps/>
                <w:color w:val="000000"/>
              </w:rPr>
            </w:pPr>
            <w:r>
              <w:rPr>
                <w:rFonts w:eastAsia="David"/>
                <w:color w:val="000000"/>
              </w:rPr>
              <w:t>5</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1BFFE87" w14:textId="77777777" w:rsidR="00757ADB" w:rsidRPr="00F139B6" w:rsidRDefault="00757ADB" w:rsidP="00757ADB">
            <w:pPr>
              <w:jc w:val="center"/>
              <w:rPr>
                <w:rFonts w:eastAsia="David"/>
                <w:b/>
                <w:bCs/>
                <w:caps/>
                <w:color w:val="000000"/>
                <w:rtl/>
              </w:rPr>
            </w:pPr>
            <w:r w:rsidRPr="00F139B6">
              <w:rPr>
                <w:rFonts w:eastAsia="David"/>
                <w:b/>
                <w:bCs/>
                <w:color w:val="000000"/>
                <w:rtl/>
              </w:rPr>
              <w:t>ראיון</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62B01D5" w14:textId="264C8FB2" w:rsidR="00757ADB" w:rsidRPr="0079722E" w:rsidRDefault="00757ADB" w:rsidP="00757ADB">
            <w:pPr>
              <w:rPr>
                <w:rFonts w:eastAsia="David"/>
                <w:color w:val="000000"/>
              </w:rPr>
            </w:pPr>
            <w:r w:rsidRPr="0079722E">
              <w:rPr>
                <w:rFonts w:eastAsia="David"/>
                <w:color w:val="000000"/>
                <w:rtl/>
              </w:rPr>
              <w:t>במסגרת הראיון תיבחן התאמת צוות הליבה</w:t>
            </w:r>
            <w:r>
              <w:rPr>
                <w:rFonts w:eastAsia="David" w:hint="cs"/>
                <w:caps/>
                <w:color w:val="000000"/>
                <w:rtl/>
              </w:rPr>
              <w:t xml:space="preserve"> (</w:t>
            </w:r>
            <w:r w:rsidRPr="00D05B1B">
              <w:rPr>
                <w:rFonts w:eastAsia="David"/>
                <w:color w:val="000000"/>
                <w:rtl/>
              </w:rPr>
              <w:t>ראש צוות התכנון והאדריכל, ככל שמוצע</w:t>
            </w:r>
            <w:r>
              <w:rPr>
                <w:rFonts w:eastAsia="David" w:hint="cs"/>
                <w:caps/>
                <w:color w:val="000000"/>
                <w:rtl/>
              </w:rPr>
              <w:t>)</w:t>
            </w:r>
            <w:r w:rsidRPr="0079722E">
              <w:rPr>
                <w:rFonts w:eastAsia="David"/>
                <w:color w:val="000000"/>
                <w:rtl/>
              </w:rPr>
              <w:t xml:space="preserve"> לביצוע השירותים, בהתאם לפרמטרים הבאים</w:t>
            </w:r>
            <w:r>
              <w:rPr>
                <w:rFonts w:eastAsia="David" w:hint="cs"/>
                <w:caps/>
                <w:color w:val="000000"/>
                <w:rtl/>
              </w:rPr>
              <w:t>:</w:t>
            </w:r>
          </w:p>
          <w:p w14:paraId="6AF235EC" w14:textId="0A31FD0E" w:rsidR="00757ADB" w:rsidRPr="0079722E" w:rsidRDefault="00F70B08" w:rsidP="00F70B08">
            <w:pPr>
              <w:numPr>
                <w:ilvl w:val="0"/>
                <w:numId w:val="80"/>
              </w:numPr>
              <w:rPr>
                <w:rFonts w:eastAsia="David"/>
                <w:color w:val="000000"/>
              </w:rPr>
            </w:pPr>
            <w:r w:rsidRPr="00F70B08">
              <w:rPr>
                <w:rFonts w:eastAsia="David"/>
                <w:b/>
                <w:bCs/>
                <w:color w:val="000000"/>
                <w:rtl/>
              </w:rPr>
              <w:t>התאמה מקצועית והתרשמות מצוות הליבה</w:t>
            </w:r>
            <w:r w:rsidR="00296FF5">
              <w:rPr>
                <w:rFonts w:eastAsia="David" w:hint="cs"/>
                <w:b/>
                <w:bCs/>
                <w:color w:val="000000"/>
                <w:rtl/>
              </w:rPr>
              <w:t xml:space="preserve"> - </w:t>
            </w:r>
            <w:r w:rsidRPr="00F70B08">
              <w:rPr>
                <w:rFonts w:eastAsia="David"/>
                <w:color w:val="000000"/>
                <w:rtl/>
              </w:rPr>
              <w:t>התרשמות מרמתם המקצועית של חברי צוות הליבה, מאופן הצגת הדברים, מיכולת הניתוח וההתייחסות לסוגיות תכנוניות וממידת התאמתם לביצוע השירותים</w:t>
            </w:r>
            <w:r>
              <w:rPr>
                <w:rFonts w:eastAsia="David" w:hint="cs"/>
                <w:color w:val="000000"/>
                <w:rtl/>
              </w:rPr>
              <w:t>.</w:t>
            </w:r>
          </w:p>
          <w:p w14:paraId="690B8E27" w14:textId="76CDEDA9" w:rsidR="00757ADB" w:rsidRPr="0079722E" w:rsidRDefault="00296FF5" w:rsidP="00296FF5">
            <w:pPr>
              <w:numPr>
                <w:ilvl w:val="0"/>
                <w:numId w:val="80"/>
              </w:numPr>
              <w:rPr>
                <w:rFonts w:eastAsia="David"/>
                <w:color w:val="000000"/>
              </w:rPr>
            </w:pPr>
            <w:r w:rsidRPr="00296FF5">
              <w:rPr>
                <w:rFonts w:eastAsia="David"/>
                <w:b/>
                <w:bCs/>
                <w:color w:val="000000"/>
                <w:rtl/>
              </w:rPr>
              <w:t>שיקול דעת מקצועי ויכולת התמודדות עם מצבים מורכבים</w:t>
            </w:r>
            <w:r>
              <w:rPr>
                <w:rFonts w:eastAsia="David" w:hint="cs"/>
                <w:b/>
                <w:bCs/>
                <w:color w:val="000000"/>
                <w:rtl/>
              </w:rPr>
              <w:t xml:space="preserve"> - </w:t>
            </w:r>
            <w:r w:rsidRPr="00296FF5">
              <w:rPr>
                <w:rFonts w:eastAsia="David"/>
                <w:color w:val="000000"/>
                <w:rtl/>
              </w:rPr>
              <w:t>התרשמות מיכולת צוות הליבה להתמודד עם שאלות, חסמים, חלופות ושינויים במהלך העבודה, להפעיל שיקול דעת מקצועי ולגבש מענה מתאים בזמן אמ</w:t>
            </w:r>
            <w:r>
              <w:rPr>
                <w:rFonts w:eastAsia="David" w:hint="cs"/>
                <w:color w:val="000000"/>
                <w:rtl/>
              </w:rPr>
              <w:t>ת.</w:t>
            </w:r>
          </w:p>
          <w:p w14:paraId="7B594BE6" w14:textId="428799FF" w:rsidR="00757ADB" w:rsidRPr="0079722E" w:rsidRDefault="000163BC" w:rsidP="000163BC">
            <w:pPr>
              <w:numPr>
                <w:ilvl w:val="0"/>
                <w:numId w:val="80"/>
              </w:numPr>
              <w:rPr>
                <w:rFonts w:eastAsia="David"/>
                <w:color w:val="000000"/>
              </w:rPr>
            </w:pPr>
            <w:r w:rsidRPr="000163BC">
              <w:rPr>
                <w:rFonts w:eastAsia="David"/>
                <w:b/>
                <w:bCs/>
                <w:color w:val="000000"/>
                <w:rtl/>
              </w:rPr>
              <w:t>יכולת הובלה, ניהול ממשקים ועבודה בצוות</w:t>
            </w:r>
            <w:r>
              <w:rPr>
                <w:rFonts w:eastAsia="David" w:hint="cs"/>
                <w:b/>
                <w:bCs/>
                <w:color w:val="000000"/>
                <w:rtl/>
              </w:rPr>
              <w:t xml:space="preserve"> - </w:t>
            </w:r>
            <w:r w:rsidRPr="000163BC">
              <w:rPr>
                <w:rFonts w:eastAsia="David"/>
                <w:color w:val="000000"/>
                <w:rtl/>
              </w:rPr>
              <w:t>התרשמות מיכולת ראש צוות התכנון וצוות הליבה להוביל צוות רב־תחומי, לנהל ממשקים עם המשרד, מוסדות התכנון, הרשויות ובעלי העניין, ולקדם את העבודה באופן ענייני, מתואם ויעיל</w:t>
            </w:r>
            <w:r>
              <w:rPr>
                <w:rFonts w:eastAsia="David" w:hint="cs"/>
                <w:color w:val="000000"/>
                <w:rtl/>
              </w:rPr>
              <w:t>.</w:t>
            </w:r>
          </w:p>
          <w:p w14:paraId="3D9440A8" w14:textId="2CA5FDE6" w:rsidR="00757ADB" w:rsidRDefault="00757ADB" w:rsidP="00757ADB">
            <w:pPr>
              <w:rPr>
                <w:rFonts w:eastAsia="David"/>
                <w:caps/>
                <w:color w:val="000000"/>
                <w:rtl/>
              </w:rPr>
            </w:pP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B814F09" w14:textId="77777777" w:rsidR="00757ADB" w:rsidRDefault="00757ADB" w:rsidP="00757ADB">
            <w:pPr>
              <w:jc w:val="center"/>
              <w:rPr>
                <w:rFonts w:eastAsia="David"/>
                <w:caps/>
                <w:color w:val="000000"/>
              </w:rPr>
            </w:pPr>
            <w:r>
              <w:rPr>
                <w:rFonts w:eastAsia="David"/>
                <w:color w:val="000000"/>
              </w:rPr>
              <w:t>30%</w:t>
            </w:r>
          </w:p>
        </w:tc>
      </w:tr>
    </w:tbl>
    <w:p w14:paraId="147E0577" w14:textId="77777777" w:rsidR="0091559C" w:rsidRDefault="00BF67F7" w:rsidP="001540EE">
      <w:pPr>
        <w:pStyle w:val="2-"/>
        <w:rPr>
          <w:rtl/>
        </w:rPr>
      </w:pPr>
      <w:r>
        <w:rPr>
          <w:rFonts w:hint="cs"/>
          <w:rtl/>
        </w:rPr>
        <w:t>מדדי מחיר</w:t>
      </w:r>
    </w:p>
    <w:p w14:paraId="41A4702F" w14:textId="77777777" w:rsidR="0071157D" w:rsidRDefault="00BF67F7" w:rsidP="00A0392D">
      <w:pPr>
        <w:pStyle w:val="3-"/>
        <w:rPr>
          <w:rtl/>
        </w:rPr>
      </w:pPr>
      <w:r>
        <w:rPr>
          <w:rFonts w:hint="cs"/>
          <w:rtl/>
        </w:rPr>
        <w:t xml:space="preserve">מציע במכרז נדרש לתת הצעת מחיר בהתאם למפורט ב"טופס הצעת המחיר" </w:t>
      </w:r>
      <w:r w:rsidRPr="0075331D">
        <w:rPr>
          <w:rFonts w:hint="cs"/>
          <w:rtl/>
        </w:rPr>
        <w:t xml:space="preserve">(ראה </w:t>
      </w:r>
      <w:r w:rsidRPr="00027CDD">
        <w:rPr>
          <w:rFonts w:hint="cs"/>
          <w:rtl/>
        </w:rPr>
        <w:t>נספח 1</w:t>
      </w:r>
      <w:r w:rsidRPr="0075331D">
        <w:rPr>
          <w:rFonts w:hint="cs"/>
          <w:rtl/>
        </w:rPr>
        <w:t xml:space="preserve"> בפרק ב' של המכרז)</w:t>
      </w:r>
      <w:r>
        <w:rPr>
          <w:rFonts w:hint="cs"/>
          <w:rtl/>
        </w:rPr>
        <w:t xml:space="preserve">. </w:t>
      </w:r>
    </w:p>
    <w:p w14:paraId="67A8B42F" w14:textId="77777777" w:rsidR="003242B8" w:rsidRDefault="00BF67F7" w:rsidP="003242B8">
      <w:pPr>
        <w:pStyle w:val="3-"/>
        <w:rPr>
          <w:rtl/>
        </w:rPr>
      </w:pPr>
      <w:r>
        <w:rPr>
          <w:rFonts w:hint="cs"/>
          <w:rtl/>
        </w:rPr>
        <w:t xml:space="preserve">השוואת מחירי ההצעות תתבצע על בסיס עיקרון "עלות למזמין". קרי, העלות הסופית שנדרש המזמין לשלם בגין כל הצעה. כך, לשם השוואת ההצעות וחישוב ציון ההצעה, יובא בחשבון המחיר הסופי למזמין כפי שהופיע בטופס הצעת המחיר. </w:t>
      </w:r>
    </w:p>
    <w:p w14:paraId="4E1560F7" w14:textId="77777777" w:rsidR="00DA0A6E" w:rsidRDefault="003A5975" w:rsidP="007B01DE">
      <w:pPr>
        <w:pStyle w:val="2-"/>
        <w:rPr>
          <w:rtl/>
        </w:rPr>
      </w:pPr>
      <w:r>
        <w:rPr>
          <w:rFonts w:hint="cs"/>
          <w:rtl/>
        </w:rPr>
        <w:t xml:space="preserve">אופן </w:t>
      </w:r>
      <w:r w:rsidR="002D7FEE">
        <w:rPr>
          <w:rFonts w:hint="cs"/>
          <w:rtl/>
        </w:rPr>
        <w:t>חישוב</w:t>
      </w:r>
      <w:r>
        <w:rPr>
          <w:rFonts w:hint="cs"/>
          <w:rtl/>
        </w:rPr>
        <w:t xml:space="preserve"> הניקוד</w:t>
      </w:r>
    </w:p>
    <w:p w14:paraId="2535C12B" w14:textId="29BD21B8" w:rsidR="0086013E" w:rsidRDefault="008D68D8" w:rsidP="00A0392D">
      <w:pPr>
        <w:pStyle w:val="3-"/>
        <w:rPr>
          <w:rtl/>
        </w:rPr>
      </w:pPr>
      <w:r>
        <w:rPr>
          <w:rFonts w:hint="cs"/>
          <w:b/>
          <w:bCs/>
          <w:rtl/>
        </w:rPr>
        <w:t>אופן</w:t>
      </w:r>
      <w:r w:rsidR="00BF67F7">
        <w:rPr>
          <w:rFonts w:hint="cs"/>
          <w:b/>
          <w:bCs/>
          <w:rtl/>
        </w:rPr>
        <w:t xml:space="preserve"> חישוב</w:t>
      </w:r>
      <w:r w:rsidR="00704D89">
        <w:rPr>
          <w:rFonts w:hint="cs"/>
          <w:b/>
          <w:bCs/>
          <w:rtl/>
        </w:rPr>
        <w:t xml:space="preserve"> ציון</w:t>
      </w:r>
      <w:r w:rsidR="00BF67F7">
        <w:rPr>
          <w:rFonts w:hint="cs"/>
          <w:b/>
          <w:bCs/>
          <w:rtl/>
        </w:rPr>
        <w:t xml:space="preserve"> האיכות: </w:t>
      </w:r>
      <w:r w:rsidR="00BF67F7">
        <w:rPr>
          <w:rFonts w:hint="cs"/>
          <w:rtl/>
        </w:rPr>
        <w:t>עבור כל מציע יחושב ציון איכות בהתאם לסכימת כלל הציונים שקיבל המציע בכל תבחין איכות בהתאם למשקל של אותו תבחין.</w:t>
      </w:r>
    </w:p>
    <w:p w14:paraId="1A405582" w14:textId="77777777" w:rsidR="00822845" w:rsidRDefault="00BF67F7" w:rsidP="00A0392D">
      <w:pPr>
        <w:pStyle w:val="3-"/>
        <w:rPr>
          <w:rtl/>
        </w:rPr>
      </w:pPr>
      <w:r w:rsidRPr="00DE48B0">
        <w:rPr>
          <w:rFonts w:hint="eastAsia"/>
          <w:b/>
          <w:bCs/>
          <w:rtl/>
        </w:rPr>
        <w:t>אופן</w:t>
      </w:r>
      <w:r w:rsidRPr="00DE48B0">
        <w:rPr>
          <w:b/>
          <w:bCs/>
          <w:rtl/>
        </w:rPr>
        <w:t xml:space="preserve"> </w:t>
      </w:r>
      <w:r w:rsidRPr="00DE48B0">
        <w:rPr>
          <w:rFonts w:hint="eastAsia"/>
          <w:b/>
          <w:bCs/>
          <w:rtl/>
        </w:rPr>
        <w:t>חישוב</w:t>
      </w:r>
      <w:r w:rsidRPr="00DE48B0">
        <w:rPr>
          <w:b/>
          <w:bCs/>
          <w:rtl/>
        </w:rPr>
        <w:t xml:space="preserve"> </w:t>
      </w:r>
      <w:r w:rsidR="008439E0">
        <w:rPr>
          <w:rFonts w:hint="cs"/>
          <w:b/>
          <w:bCs/>
          <w:rtl/>
        </w:rPr>
        <w:t xml:space="preserve">ציון </w:t>
      </w:r>
      <w:r w:rsidRPr="00DE48B0">
        <w:rPr>
          <w:rFonts w:hint="eastAsia"/>
          <w:b/>
          <w:bCs/>
          <w:rtl/>
        </w:rPr>
        <w:t>המחיר</w:t>
      </w:r>
      <w:r w:rsidRPr="00DE48B0">
        <w:rPr>
          <w:b/>
          <w:bCs/>
          <w:rtl/>
        </w:rPr>
        <w:t>:</w:t>
      </w:r>
      <w:r w:rsidR="007E1811" w:rsidRPr="007E1811">
        <w:rPr>
          <w:rFonts w:hint="cs"/>
          <w:rtl/>
        </w:rPr>
        <w:t xml:space="preserve"> </w:t>
      </w:r>
      <w:r w:rsidR="007E1811">
        <w:rPr>
          <w:rFonts w:hint="cs"/>
          <w:rtl/>
        </w:rPr>
        <w:t>עבור כל מציע</w:t>
      </w:r>
      <w:r w:rsidR="008A37A2">
        <w:rPr>
          <w:rFonts w:hint="cs"/>
          <w:rtl/>
        </w:rPr>
        <w:t>,</w:t>
      </w:r>
      <w:r w:rsidR="007E1811">
        <w:rPr>
          <w:rFonts w:hint="cs"/>
          <w:rtl/>
        </w:rPr>
        <w:t xml:space="preserve"> חישוב ציו</w:t>
      </w:r>
      <w:r w:rsidR="00283BC7">
        <w:rPr>
          <w:rFonts w:hint="cs"/>
          <w:rtl/>
        </w:rPr>
        <w:t>ן המחיר ייעשה</w:t>
      </w:r>
      <w:r w:rsidR="003D6C1C">
        <w:rPr>
          <w:rFonts w:hint="cs"/>
          <w:rtl/>
        </w:rPr>
        <w:t xml:space="preserve"> </w:t>
      </w:r>
      <w:r w:rsidR="00283BC7">
        <w:rPr>
          <w:rFonts w:hint="cs"/>
          <w:rtl/>
        </w:rPr>
        <w:t xml:space="preserve">באופן הבא: </w:t>
      </w:r>
    </w:p>
    <w:p w14:paraId="311D0942" w14:textId="13772FCB" w:rsidR="00822845" w:rsidRPr="00EE0107" w:rsidRDefault="00BF67F7" w:rsidP="00F94BC6">
      <w:pPr>
        <w:pStyle w:val="4-3"/>
        <w:ind w:left="2610"/>
        <w:rPr>
          <w:rtl/>
        </w:rPr>
      </w:pPr>
      <w:r w:rsidRPr="00EE0107">
        <w:rPr>
          <w:rFonts w:hint="eastAsia"/>
          <w:rtl/>
        </w:rPr>
        <w:t>ראשית</w:t>
      </w:r>
      <w:r w:rsidRPr="00EE0107">
        <w:rPr>
          <w:rtl/>
        </w:rPr>
        <w:t xml:space="preserve"> </w:t>
      </w:r>
      <w:r w:rsidRPr="00EE0107">
        <w:rPr>
          <w:rFonts w:hint="eastAsia"/>
          <w:rtl/>
        </w:rPr>
        <w:t>תחושב</w:t>
      </w:r>
      <w:r w:rsidRPr="00EE0107">
        <w:rPr>
          <w:rtl/>
        </w:rPr>
        <w:t xml:space="preserve"> הצעת המחיר המשוקללת </w:t>
      </w:r>
      <w:r w:rsidR="00A22C34">
        <w:rPr>
          <w:rFonts w:hint="cs"/>
          <w:rtl/>
        </w:rPr>
        <w:t>באמצעות הכפלת מחיר כל אחת מיחידות התמחור</w:t>
      </w:r>
      <w:r w:rsidR="00A22C34" w:rsidRPr="00375C36">
        <w:rPr>
          <w:rtl/>
        </w:rPr>
        <w:t xml:space="preserve"> </w:t>
      </w:r>
      <w:r w:rsidR="00A22C34" w:rsidRPr="00375C36">
        <w:rPr>
          <w:rFonts w:hint="eastAsia"/>
          <w:rtl/>
        </w:rPr>
        <w:t>בכמות</w:t>
      </w:r>
      <w:r w:rsidR="00A22C34" w:rsidRPr="00375C36">
        <w:rPr>
          <w:rtl/>
        </w:rPr>
        <w:t xml:space="preserve"> </w:t>
      </w:r>
      <w:r w:rsidR="00A22C34" w:rsidRPr="00375C36">
        <w:rPr>
          <w:rFonts w:hint="eastAsia"/>
          <w:rtl/>
        </w:rPr>
        <w:t>של</w:t>
      </w:r>
      <w:r w:rsidR="00A22C34" w:rsidRPr="00375C36">
        <w:rPr>
          <w:rtl/>
        </w:rPr>
        <w:t xml:space="preserve"> </w:t>
      </w:r>
      <w:r w:rsidR="00A22C34" w:rsidRPr="00375C36">
        <w:rPr>
          <w:rFonts w:hint="eastAsia"/>
          <w:rtl/>
        </w:rPr>
        <w:t>אותה</w:t>
      </w:r>
      <w:r w:rsidR="00A22C34" w:rsidRPr="00375C36">
        <w:rPr>
          <w:rtl/>
        </w:rPr>
        <w:t xml:space="preserve"> </w:t>
      </w:r>
      <w:r w:rsidR="00A22C34">
        <w:rPr>
          <w:rFonts w:hint="eastAsia"/>
          <w:rtl/>
        </w:rPr>
        <w:t>יחיד</w:t>
      </w:r>
      <w:r w:rsidR="00A22C34">
        <w:rPr>
          <w:rFonts w:hint="cs"/>
          <w:rtl/>
        </w:rPr>
        <w:t>ה</w:t>
      </w:r>
      <w:r w:rsidR="00A22C34" w:rsidRPr="00375C36">
        <w:rPr>
          <w:rtl/>
        </w:rPr>
        <w:t xml:space="preserve">, </w:t>
      </w:r>
      <w:r w:rsidR="00A22C34">
        <w:rPr>
          <w:rFonts w:hint="cs"/>
          <w:rtl/>
        </w:rPr>
        <w:t>כמוגדר</w:t>
      </w:r>
      <w:r w:rsidR="00A22C34" w:rsidRPr="00375C36">
        <w:rPr>
          <w:rtl/>
        </w:rPr>
        <w:t xml:space="preserve"> </w:t>
      </w:r>
      <w:r w:rsidR="00A22C34" w:rsidRPr="00375C36">
        <w:rPr>
          <w:rFonts w:hint="eastAsia"/>
          <w:rtl/>
        </w:rPr>
        <w:t>בטופס</w:t>
      </w:r>
      <w:r w:rsidR="00A22C34" w:rsidRPr="00375C36">
        <w:rPr>
          <w:rtl/>
        </w:rPr>
        <w:t xml:space="preserve"> </w:t>
      </w:r>
      <w:r w:rsidR="00A22C34" w:rsidRPr="00375C36">
        <w:rPr>
          <w:rFonts w:hint="eastAsia"/>
          <w:rtl/>
        </w:rPr>
        <w:t>הצעת</w:t>
      </w:r>
      <w:r w:rsidR="00A22C34" w:rsidRPr="00375C36">
        <w:rPr>
          <w:rtl/>
        </w:rPr>
        <w:t xml:space="preserve"> </w:t>
      </w:r>
      <w:r w:rsidR="00A22C34" w:rsidRPr="00375C36">
        <w:rPr>
          <w:rFonts w:hint="eastAsia"/>
          <w:rtl/>
        </w:rPr>
        <w:t>המחיר</w:t>
      </w:r>
      <w:r w:rsidR="00A22C34">
        <w:rPr>
          <w:rFonts w:hint="cs"/>
          <w:rtl/>
        </w:rPr>
        <w:t>, וסכימת כלל היחידות.</w:t>
      </w:r>
    </w:p>
    <w:p w14:paraId="3AC934B1" w14:textId="3F82B90E" w:rsidR="00DD6CED" w:rsidRDefault="00BF67F7" w:rsidP="00F94BC6">
      <w:pPr>
        <w:pStyle w:val="4-3"/>
        <w:ind w:left="2610"/>
        <w:rPr>
          <w:rtl/>
        </w:rPr>
      </w:pPr>
      <w:r w:rsidRPr="00825723">
        <w:rPr>
          <w:rFonts w:hint="eastAsia"/>
          <w:rtl/>
        </w:rPr>
        <w:t>לאחר</w:t>
      </w:r>
      <w:r w:rsidRPr="00825723">
        <w:rPr>
          <w:rtl/>
        </w:rPr>
        <w:t xml:space="preserve"> חישוב הצעת המחיר המשוקללת יינתן ציון בגין הצעת המחיר בהתבסס על הנוסחה המפורטת להלן: </w:t>
      </w:r>
    </w:p>
    <w:p w14:paraId="08C838B8" w14:textId="77777777" w:rsidR="0086013E" w:rsidRPr="000649F8" w:rsidRDefault="00C745C9" w:rsidP="006B6CCE">
      <w:pPr>
        <w:pStyle w:val="1fe"/>
        <w:rPr>
          <w:rtl/>
        </w:rPr>
      </w:pPr>
      <m:oMathPara>
        <m:oMath>
          <m:sSub>
            <m:sSubPr>
              <m:ctrlPr>
                <w:rPr>
                  <w:rFonts w:ascii="Cambria Math" w:hAnsi="Cambria Math"/>
                </w:rPr>
              </m:ctrlPr>
            </m:sSubPr>
            <m:e>
              <m:r>
                <m:rPr>
                  <m:sty m:val="b"/>
                </m:rPr>
                <w:rPr>
                  <w:rFonts w:ascii="Cambria Math" w:hAnsi="Cambria Math"/>
                </w:rPr>
                <m:t>PS</m:t>
              </m:r>
            </m:e>
            <m:sub>
              <m:r>
                <m:rPr>
                  <m:sty m:val="bi"/>
                </m:rPr>
                <w:rPr>
                  <w:rFonts w:ascii="Cambria Math" w:hAnsi="Cambria Math"/>
                </w:rPr>
                <m:t>i</m:t>
              </m:r>
            </m:sub>
          </m:sSub>
          <m:r>
            <m:rPr>
              <m:sty m:val="b"/>
            </m:rPr>
            <w:rPr>
              <w:rFonts w:ascii="Cambria Math" w:hAnsi="Cambria Math"/>
            </w:rPr>
            <m:t>=</m:t>
          </m:r>
          <m:r>
            <m:rPr>
              <m:sty m:val="b"/>
            </m:rPr>
            <w:rPr>
              <w:rFonts w:ascii="Cambria Math" w:hAnsi="Cambria Math"/>
            </w:rPr>
            <m:t>100</m:t>
          </m:r>
          <m:r>
            <m:rPr>
              <m:sty m:val="b"/>
            </m:rPr>
            <w:rPr>
              <w:rFonts w:ascii="Cambria Math" w:hAnsi="Cambria Math"/>
            </w:rPr>
            <m:t>×(</m:t>
          </m:r>
          <m:f>
            <m:fPr>
              <m:ctrlPr>
                <w:rPr>
                  <w:rFonts w:ascii="Cambria Math" w:eastAsia="Calibri" w:hAnsi="Cambria Math" w:cs="Arial"/>
                  <w:sz w:val="22"/>
                  <w:szCs w:val="22"/>
                </w:rPr>
              </m:ctrlPr>
            </m:fPr>
            <m:num>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num>
            <m:den>
              <m:sSub>
                <m:sSubPr>
                  <m:ctrlPr>
                    <w:rPr>
                      <w:rFonts w:ascii="Cambria Math" w:eastAsia="Calibri" w:hAnsi="Cambria Math" w:cs="Arial"/>
                      <w:sz w:val="22"/>
                      <w:szCs w:val="22"/>
                    </w:rPr>
                  </m:ctrlPr>
                </m:sSubPr>
                <m:e>
                  <m:r>
                    <m:rPr>
                      <m:sty m:val="bi"/>
                    </m:rPr>
                    <w:rPr>
                      <w:rFonts w:ascii="Cambria Math" w:hAnsi="Cambria Math"/>
                    </w:rPr>
                    <m:t>P</m:t>
                  </m:r>
                </m:e>
                <m:sub>
                  <m:r>
                    <m:rPr>
                      <m:sty m:val="bi"/>
                    </m:rPr>
                    <w:rPr>
                      <w:rFonts w:ascii="Cambria Math" w:hAnsi="Cambria Math"/>
                    </w:rPr>
                    <m:t>i</m:t>
                  </m:r>
                </m:sub>
              </m:sSub>
            </m:den>
          </m:f>
          <m:r>
            <m:rPr>
              <m:sty m:val="b"/>
            </m:rPr>
            <w:rPr>
              <w:rFonts w:ascii="Cambria Math" w:hAnsi="Cambria Math"/>
            </w:rPr>
            <m:t>)</m:t>
          </m:r>
        </m:oMath>
      </m:oMathPara>
    </w:p>
    <w:p w14:paraId="0434A478" w14:textId="64A2D034" w:rsidR="0086013E" w:rsidRPr="00F94BC6" w:rsidRDefault="00BF67F7" w:rsidP="00F94BC6">
      <w:pPr>
        <w:pStyle w:val="6-0"/>
        <w:numPr>
          <w:ilvl w:val="0"/>
          <w:numId w:val="0"/>
        </w:numPr>
        <w:ind w:left="3885" w:hanging="1276"/>
        <w:rPr>
          <w:b/>
          <w:bCs/>
          <w:sz w:val="20"/>
          <w:szCs w:val="20"/>
          <w:rtl/>
        </w:rPr>
      </w:pPr>
      <w:r w:rsidRPr="00F94BC6">
        <w:rPr>
          <w:rFonts w:hint="eastAsia"/>
          <w:b/>
          <w:bCs/>
          <w:sz w:val="20"/>
          <w:szCs w:val="20"/>
          <w:rtl/>
        </w:rPr>
        <w:t>הגדרות</w:t>
      </w:r>
      <w:r w:rsidR="003754D8" w:rsidRPr="00F94BC6">
        <w:rPr>
          <w:b/>
          <w:bCs/>
          <w:sz w:val="20"/>
          <w:szCs w:val="20"/>
          <w:rtl/>
        </w:rPr>
        <w:t>:</w:t>
      </w:r>
    </w:p>
    <w:p w14:paraId="729636DA" w14:textId="77777777" w:rsidR="0086013E" w:rsidRPr="00F94BC6" w:rsidRDefault="00BF67F7" w:rsidP="00F94BC6">
      <w:pPr>
        <w:pStyle w:val="7-0"/>
        <w:numPr>
          <w:ilvl w:val="0"/>
          <w:numId w:val="0"/>
        </w:numPr>
        <w:ind w:left="3885" w:hanging="1276"/>
        <w:rPr>
          <w:sz w:val="20"/>
          <w:szCs w:val="20"/>
          <w:rtl/>
        </w:rPr>
      </w:pPr>
      <w:r w:rsidRPr="00F94BC6">
        <w:rPr>
          <w:rFonts w:hint="eastAsia"/>
          <w:sz w:val="20"/>
          <w:szCs w:val="20"/>
          <w:rtl/>
        </w:rPr>
        <w:t>ציון</w:t>
      </w:r>
      <w:r w:rsidRPr="00F94BC6">
        <w:rPr>
          <w:sz w:val="20"/>
          <w:szCs w:val="20"/>
          <w:rtl/>
        </w:rPr>
        <w:t xml:space="preserve"> המחיר של מציע </w:t>
      </w:r>
      <w:r w:rsidRPr="00F94BC6">
        <w:rPr>
          <w:sz w:val="20"/>
          <w:szCs w:val="20"/>
        </w:rPr>
        <w:t>i</w:t>
      </w:r>
      <w:r w:rsidRPr="00F94BC6">
        <w:rPr>
          <w:sz w:val="20"/>
          <w:szCs w:val="20"/>
          <w:rtl/>
        </w:rPr>
        <w:t xml:space="preserve"> - </w:t>
      </w:r>
      <m:oMath>
        <m:sSub>
          <m:sSubPr>
            <m:ctrlPr>
              <w:rPr>
                <w:rFonts w:ascii="Cambria Math" w:hAnsi="Cambria Math"/>
                <w:sz w:val="20"/>
                <w:szCs w:val="20"/>
              </w:rPr>
            </m:ctrlPr>
          </m:sSubPr>
          <m:e>
            <m:r>
              <w:rPr>
                <w:rFonts w:ascii="Cambria Math" w:hAnsi="Cambria Math"/>
                <w:sz w:val="20"/>
                <w:szCs w:val="20"/>
              </w:rPr>
              <m:t>PS</m:t>
            </m:r>
          </m:e>
          <m:sub>
            <m:r>
              <w:rPr>
                <w:rFonts w:ascii="Cambria Math" w:hAnsi="Cambria Math"/>
                <w:sz w:val="20"/>
                <w:szCs w:val="20"/>
              </w:rPr>
              <m:t>i</m:t>
            </m:r>
          </m:sub>
        </m:sSub>
      </m:oMath>
    </w:p>
    <w:p w14:paraId="07C3504B" w14:textId="77777777" w:rsidR="0086013E" w:rsidRPr="00F94BC6" w:rsidRDefault="00BF67F7" w:rsidP="00F94BC6">
      <w:pPr>
        <w:pStyle w:val="7-0"/>
        <w:numPr>
          <w:ilvl w:val="0"/>
          <w:numId w:val="0"/>
        </w:numPr>
        <w:ind w:left="3885" w:hanging="1276"/>
        <w:rPr>
          <w:sz w:val="20"/>
          <w:szCs w:val="20"/>
          <w:rtl/>
        </w:rPr>
      </w:pPr>
      <w:r w:rsidRPr="00F94BC6">
        <w:rPr>
          <w:rFonts w:hint="eastAsia"/>
          <w:sz w:val="20"/>
          <w:szCs w:val="20"/>
          <w:rtl/>
        </w:rPr>
        <w:t>הצעת</w:t>
      </w:r>
      <w:r w:rsidRPr="00F94BC6">
        <w:rPr>
          <w:sz w:val="20"/>
          <w:szCs w:val="20"/>
          <w:rtl/>
        </w:rPr>
        <w:t xml:space="preserve"> המחיר</w:t>
      </w:r>
      <w:r w:rsidR="00375C36" w:rsidRPr="00F94BC6">
        <w:rPr>
          <w:sz w:val="20"/>
          <w:szCs w:val="20"/>
          <w:rtl/>
        </w:rPr>
        <w:t xml:space="preserve"> המשוקללת</w:t>
      </w:r>
      <w:r w:rsidRPr="00F94BC6">
        <w:rPr>
          <w:sz w:val="20"/>
          <w:szCs w:val="20"/>
          <w:rtl/>
        </w:rPr>
        <w:t xml:space="preserve"> של מציע </w:t>
      </w:r>
      <w:r w:rsidRPr="00F94BC6">
        <w:rPr>
          <w:sz w:val="20"/>
          <w:szCs w:val="20"/>
        </w:rPr>
        <w:t>i</w:t>
      </w:r>
      <w:r w:rsidRPr="00F94BC6">
        <w:rPr>
          <w:sz w:val="20"/>
          <w:szCs w:val="20"/>
          <w:rtl/>
        </w:rPr>
        <w:t xml:space="preserve"> - </w:t>
      </w:r>
      <m:oMath>
        <m:sSub>
          <m:sSubPr>
            <m:ctrlPr>
              <w:rPr>
                <w:rFonts w:ascii="Cambria Math" w:hAnsi="Cambria Math"/>
                <w:sz w:val="20"/>
                <w:szCs w:val="20"/>
              </w:rPr>
            </m:ctrlPr>
          </m:sSubPr>
          <m:e>
            <m:r>
              <w:rPr>
                <w:rFonts w:ascii="Cambria Math" w:hAnsi="Cambria Math"/>
                <w:sz w:val="20"/>
                <w:szCs w:val="20"/>
              </w:rPr>
              <m:t>P</m:t>
            </m:r>
          </m:e>
          <m:sub>
            <m:r>
              <w:rPr>
                <w:rFonts w:ascii="Cambria Math" w:hAnsi="Cambria Math"/>
                <w:sz w:val="20"/>
                <w:szCs w:val="20"/>
              </w:rPr>
              <m:t>i</m:t>
            </m:r>
          </m:sub>
        </m:sSub>
      </m:oMath>
      <w:r w:rsidR="008E5725" w:rsidRPr="00F94BC6">
        <w:rPr>
          <w:sz w:val="20"/>
          <w:szCs w:val="20"/>
          <w:rtl/>
        </w:rPr>
        <w:t xml:space="preserve">. </w:t>
      </w:r>
    </w:p>
    <w:p w14:paraId="6AEC13E7" w14:textId="77777777" w:rsidR="0086013E" w:rsidRPr="00F94BC6" w:rsidRDefault="00BF67F7" w:rsidP="00F94BC6">
      <w:pPr>
        <w:pStyle w:val="7-0"/>
        <w:numPr>
          <w:ilvl w:val="0"/>
          <w:numId w:val="0"/>
        </w:numPr>
        <w:ind w:left="3885" w:hanging="1276"/>
        <w:rPr>
          <w:sz w:val="20"/>
          <w:szCs w:val="20"/>
          <w:rtl/>
        </w:rPr>
      </w:pPr>
      <w:r w:rsidRPr="00F94BC6">
        <w:rPr>
          <w:rFonts w:hint="eastAsia"/>
          <w:sz w:val="20"/>
          <w:szCs w:val="20"/>
          <w:rtl/>
        </w:rPr>
        <w:t>הצעת</w:t>
      </w:r>
      <w:r w:rsidRPr="00F94BC6">
        <w:rPr>
          <w:sz w:val="20"/>
          <w:szCs w:val="20"/>
          <w:rtl/>
        </w:rPr>
        <w:t xml:space="preserve"> המחיר</w:t>
      </w:r>
      <w:r w:rsidR="00375C36" w:rsidRPr="00F94BC6">
        <w:rPr>
          <w:rFonts w:hint="cs"/>
          <w:sz w:val="20"/>
          <w:szCs w:val="20"/>
          <w:rtl/>
        </w:rPr>
        <w:t xml:space="preserve"> המשוקללת</w:t>
      </w:r>
      <w:r w:rsidRPr="00F94BC6">
        <w:rPr>
          <w:sz w:val="20"/>
          <w:szCs w:val="20"/>
          <w:rtl/>
        </w:rPr>
        <w:t xml:space="preserve"> הנמוכה ביותר שהתקבלה על ידי מי מהמציעים – </w:t>
      </w:r>
      <m:oMath>
        <m:sSub>
          <m:sSubPr>
            <m:ctrlPr>
              <w:rPr>
                <w:rFonts w:ascii="Cambria Math" w:hAnsi="Cambria Math"/>
                <w:sz w:val="20"/>
                <w:szCs w:val="20"/>
              </w:rPr>
            </m:ctrlPr>
          </m:sSubPr>
          <m:e>
            <m:r>
              <w:rPr>
                <w:rFonts w:ascii="Cambria Math" w:hAnsi="Cambria Math"/>
                <w:sz w:val="20"/>
                <w:szCs w:val="20"/>
              </w:rPr>
              <m:t>P</m:t>
            </m:r>
          </m:e>
          <m:sub>
            <m:r>
              <w:rPr>
                <w:rFonts w:ascii="Cambria Math" w:hAnsi="Cambria Math"/>
                <w:sz w:val="20"/>
                <w:szCs w:val="20"/>
              </w:rPr>
              <m:t>min</m:t>
            </m:r>
          </m:sub>
        </m:sSub>
      </m:oMath>
    </w:p>
    <w:p w14:paraId="7DC469C5" w14:textId="3BBEC497" w:rsidR="00D02D2E" w:rsidRPr="00EC2E13" w:rsidRDefault="00BF67F7" w:rsidP="00F94BC6">
      <w:pPr>
        <w:pStyle w:val="3-"/>
        <w:rPr>
          <w:b/>
          <w:bCs/>
        </w:rPr>
      </w:pPr>
      <w:r w:rsidRPr="00EC2E13">
        <w:rPr>
          <w:rFonts w:hint="eastAsia"/>
          <w:b/>
          <w:bCs/>
          <w:rtl/>
        </w:rPr>
        <w:t>ציון</w:t>
      </w:r>
      <w:r w:rsidRPr="00EC2E13">
        <w:rPr>
          <w:b/>
          <w:bCs/>
          <w:rtl/>
        </w:rPr>
        <w:t xml:space="preserve"> </w:t>
      </w:r>
      <w:r w:rsidRPr="00EC2E13">
        <w:rPr>
          <w:rFonts w:hint="cs"/>
          <w:b/>
          <w:bCs/>
          <w:rtl/>
        </w:rPr>
        <w:t>ההצעה המש</w:t>
      </w:r>
      <w:r w:rsidR="001152C1" w:rsidRPr="00EC2E13">
        <w:rPr>
          <w:rFonts w:hint="cs"/>
          <w:b/>
          <w:bCs/>
          <w:rtl/>
        </w:rPr>
        <w:t>ו</w:t>
      </w:r>
      <w:r w:rsidRPr="00EC2E13">
        <w:rPr>
          <w:rFonts w:hint="cs"/>
          <w:b/>
          <w:bCs/>
          <w:rtl/>
        </w:rPr>
        <w:t xml:space="preserve">קלל </w:t>
      </w:r>
      <w:r w:rsidRPr="00EC2E13">
        <w:rPr>
          <w:b/>
          <w:bCs/>
          <w:rtl/>
        </w:rPr>
        <w:t>ייעשה בהתאם לנוסחה הבאה:</w:t>
      </w:r>
    </w:p>
    <w:p w14:paraId="1AB9E55E" w14:textId="2A183CA2" w:rsidR="002D7FEE" w:rsidRPr="00323E5B" w:rsidRDefault="00BF67F7" w:rsidP="00EC2E13">
      <w:pPr>
        <w:pStyle w:val="4-3"/>
        <w:numPr>
          <w:ilvl w:val="0"/>
          <w:numId w:val="0"/>
        </w:numPr>
        <w:ind w:left="2174"/>
        <w:rPr>
          <w:rtl/>
        </w:rPr>
      </w:pPr>
      <w:bookmarkStart w:id="31" w:name="_Hlk163490797"/>
      <w:r w:rsidRPr="00DD1AB1">
        <w:t xml:space="preserve"> </w:t>
      </w:r>
      <w:r>
        <w:rPr>
          <w:rFonts w:ascii="Cambria Math" w:eastAsia="Cambria Math" w:hAnsi="Cambria Math" w:cs="Cambria Math"/>
        </w:rPr>
        <w:t>Gi= 65% x TQi+35% x PSi</w:t>
      </w:r>
    </w:p>
    <w:bookmarkEnd w:id="31"/>
    <w:p w14:paraId="68A115E5" w14:textId="0075FABD" w:rsidR="002D7FEE" w:rsidRPr="00EC2E13" w:rsidRDefault="00BF67F7" w:rsidP="00EC2E13">
      <w:pPr>
        <w:pStyle w:val="4-"/>
        <w:numPr>
          <w:ilvl w:val="0"/>
          <w:numId w:val="0"/>
        </w:numPr>
        <w:spacing w:after="120"/>
        <w:ind w:left="2043" w:hanging="284"/>
        <w:contextualSpacing w:val="0"/>
        <w:rPr>
          <w:sz w:val="20"/>
          <w:szCs w:val="20"/>
          <w:rtl/>
        </w:rPr>
      </w:pPr>
      <w:r w:rsidRPr="00EC2E13">
        <w:rPr>
          <w:rFonts w:hint="eastAsia"/>
          <w:sz w:val="20"/>
          <w:szCs w:val="20"/>
          <w:rtl/>
        </w:rPr>
        <w:t>הגדרות</w:t>
      </w:r>
      <w:r w:rsidR="00EC2E13">
        <w:rPr>
          <w:rFonts w:hint="cs"/>
          <w:sz w:val="20"/>
          <w:szCs w:val="20"/>
          <w:rtl/>
        </w:rPr>
        <w:t>:</w:t>
      </w:r>
    </w:p>
    <w:p w14:paraId="06D1EEBA" w14:textId="77777777" w:rsidR="002D7FEE" w:rsidRPr="00EC2E13" w:rsidRDefault="00BF67F7" w:rsidP="00EC2E13">
      <w:pPr>
        <w:pStyle w:val="5-"/>
        <w:numPr>
          <w:ilvl w:val="0"/>
          <w:numId w:val="0"/>
        </w:numPr>
        <w:ind w:left="2043" w:hanging="284"/>
        <w:rPr>
          <w:sz w:val="20"/>
          <w:szCs w:val="20"/>
          <w:rtl/>
        </w:rPr>
      </w:pPr>
      <w:r w:rsidRPr="00EC2E13">
        <w:rPr>
          <w:rFonts w:hint="eastAsia"/>
          <w:sz w:val="20"/>
          <w:szCs w:val="20"/>
          <w:rtl/>
        </w:rPr>
        <w:t>ציונ</w:t>
      </w:r>
      <w:r w:rsidRPr="00EC2E13">
        <w:rPr>
          <w:rFonts w:hint="cs"/>
          <w:sz w:val="20"/>
          <w:szCs w:val="20"/>
          <w:rtl/>
        </w:rPr>
        <w:t>ה</w:t>
      </w:r>
      <w:r w:rsidRPr="00EC2E13">
        <w:rPr>
          <w:sz w:val="20"/>
          <w:szCs w:val="20"/>
          <w:rtl/>
        </w:rPr>
        <w:t xml:space="preserve"> המשוקלל של </w:t>
      </w:r>
      <w:r w:rsidRPr="00EC2E13">
        <w:rPr>
          <w:rFonts w:hint="eastAsia"/>
          <w:sz w:val="20"/>
          <w:szCs w:val="20"/>
          <w:rtl/>
        </w:rPr>
        <w:t>ההצעה</w:t>
      </w:r>
      <w:r w:rsidRPr="00EC2E13">
        <w:rPr>
          <w:sz w:val="20"/>
          <w:szCs w:val="20"/>
          <w:rtl/>
        </w:rPr>
        <w:t xml:space="preserve"> </w:t>
      </w:r>
      <w:r w:rsidRPr="00EC2E13">
        <w:rPr>
          <w:sz w:val="20"/>
          <w:szCs w:val="20"/>
        </w:rPr>
        <w:t>i</w:t>
      </w:r>
      <w:r w:rsidRPr="00EC2E13">
        <w:rPr>
          <w:sz w:val="20"/>
          <w:szCs w:val="20"/>
          <w:rtl/>
        </w:rPr>
        <w:t xml:space="preserve"> - </w:t>
      </w:r>
      <m:oMath>
        <m:sSub>
          <m:sSubPr>
            <m:ctrlPr>
              <w:rPr>
                <w:rFonts w:ascii="Cambria Math" w:hAnsi="Cambria Math"/>
                <w:sz w:val="20"/>
                <w:szCs w:val="20"/>
              </w:rPr>
            </m:ctrlPr>
          </m:sSubPr>
          <m:e>
            <m:r>
              <w:rPr>
                <w:rFonts w:ascii="Cambria Math" w:hAnsi="Cambria Math"/>
                <w:sz w:val="20"/>
                <w:szCs w:val="20"/>
              </w:rPr>
              <m:t>G</m:t>
            </m:r>
          </m:e>
          <m:sub>
            <m:r>
              <w:rPr>
                <w:rFonts w:ascii="Cambria Math" w:hAnsi="Cambria Math"/>
                <w:sz w:val="20"/>
                <w:szCs w:val="20"/>
              </w:rPr>
              <m:t>i</m:t>
            </m:r>
          </m:sub>
        </m:sSub>
      </m:oMath>
    </w:p>
    <w:p w14:paraId="3EC004B3" w14:textId="77777777" w:rsidR="002D7FEE" w:rsidRPr="00EC2E13" w:rsidRDefault="00BF67F7" w:rsidP="00EC2E13">
      <w:pPr>
        <w:pStyle w:val="5-"/>
        <w:numPr>
          <w:ilvl w:val="0"/>
          <w:numId w:val="0"/>
        </w:numPr>
        <w:ind w:left="2043" w:hanging="284"/>
        <w:rPr>
          <w:b/>
          <w:bCs/>
          <w:sz w:val="20"/>
          <w:szCs w:val="20"/>
          <w:rtl/>
        </w:rPr>
      </w:pPr>
      <w:r w:rsidRPr="00EC2E13">
        <w:rPr>
          <w:rFonts w:hint="cs"/>
          <w:sz w:val="20"/>
          <w:szCs w:val="20"/>
          <w:rtl/>
        </w:rPr>
        <w:t>ציון</w:t>
      </w:r>
      <w:r w:rsidRPr="00EC2E13">
        <w:rPr>
          <w:sz w:val="20"/>
          <w:szCs w:val="20"/>
          <w:rtl/>
        </w:rPr>
        <w:t xml:space="preserve"> האיכות של מציע </w:t>
      </w:r>
      <w:r w:rsidRPr="00EC2E13">
        <w:rPr>
          <w:sz w:val="20"/>
          <w:szCs w:val="20"/>
        </w:rPr>
        <w:t>i</w:t>
      </w:r>
      <w:r w:rsidRPr="00EC2E13">
        <w:rPr>
          <w:sz w:val="20"/>
          <w:szCs w:val="20"/>
          <w:rtl/>
        </w:rPr>
        <w:t xml:space="preserve"> </w:t>
      </w:r>
      <w:r w:rsidR="0079306B" w:rsidRPr="00EC2E13">
        <w:rPr>
          <w:rFonts w:hint="cs"/>
          <w:sz w:val="20"/>
          <w:szCs w:val="20"/>
          <w:rtl/>
        </w:rPr>
        <w:t xml:space="preserve">בהתאם </w:t>
      </w:r>
      <w:r w:rsidR="003D5653" w:rsidRPr="00EC2E13">
        <w:rPr>
          <w:rFonts w:hint="cs"/>
          <w:sz w:val="20"/>
          <w:szCs w:val="20"/>
          <w:rtl/>
        </w:rPr>
        <w:t>למפורט</w:t>
      </w:r>
      <w:r w:rsidR="0079306B" w:rsidRPr="00EC2E13">
        <w:rPr>
          <w:rFonts w:hint="cs"/>
          <w:sz w:val="20"/>
          <w:szCs w:val="20"/>
          <w:rtl/>
        </w:rPr>
        <w:t xml:space="preserve"> מעלה </w:t>
      </w:r>
      <w:r w:rsidRPr="00EC2E13">
        <w:rPr>
          <w:sz w:val="20"/>
          <w:szCs w:val="20"/>
          <w:rtl/>
        </w:rPr>
        <w:t>–</w:t>
      </w:r>
      <m:oMath>
        <m:sSub>
          <m:sSubPr>
            <m:ctrlPr>
              <w:rPr>
                <w:rFonts w:ascii="Cambria Math" w:hAnsi="Cambria Math"/>
                <w:sz w:val="20"/>
                <w:szCs w:val="20"/>
              </w:rPr>
            </m:ctrlPr>
          </m:sSubPr>
          <m:e>
            <m:r>
              <w:rPr>
                <w:rFonts w:ascii="Cambria Math" w:hAnsi="Cambria Math"/>
                <w:sz w:val="20"/>
                <w:szCs w:val="20"/>
              </w:rPr>
              <m:t>TQ</m:t>
            </m:r>
          </m:e>
          <m:sub>
            <m:r>
              <w:rPr>
                <w:rFonts w:ascii="Cambria Math" w:hAnsi="Cambria Math"/>
                <w:sz w:val="20"/>
                <w:szCs w:val="20"/>
              </w:rPr>
              <m:t>i</m:t>
            </m:r>
          </m:sub>
        </m:sSub>
      </m:oMath>
    </w:p>
    <w:p w14:paraId="67812A88" w14:textId="77777777" w:rsidR="005D0501" w:rsidRPr="00EC2E13" w:rsidRDefault="00BF67F7" w:rsidP="00EC2E13">
      <w:pPr>
        <w:pStyle w:val="5-"/>
        <w:numPr>
          <w:ilvl w:val="0"/>
          <w:numId w:val="0"/>
        </w:numPr>
        <w:ind w:left="2043" w:hanging="284"/>
        <w:rPr>
          <w:b/>
          <w:bCs/>
          <w:sz w:val="20"/>
          <w:szCs w:val="20"/>
          <w:rtl/>
        </w:rPr>
      </w:pPr>
      <w:r w:rsidRPr="00EC2E13">
        <w:rPr>
          <w:rFonts w:hint="eastAsia"/>
          <w:sz w:val="20"/>
          <w:szCs w:val="20"/>
          <w:rtl/>
        </w:rPr>
        <w:t>ציון</w:t>
      </w:r>
      <w:r w:rsidRPr="00EC2E13">
        <w:rPr>
          <w:sz w:val="20"/>
          <w:szCs w:val="20"/>
          <w:rtl/>
        </w:rPr>
        <w:t xml:space="preserve"> המחיר של ההצעה</w:t>
      </w:r>
      <w:r w:rsidRPr="00EC2E13">
        <w:rPr>
          <w:rFonts w:hint="cs"/>
          <w:sz w:val="20"/>
          <w:szCs w:val="20"/>
          <w:rtl/>
        </w:rPr>
        <w:t xml:space="preserve"> </w:t>
      </w:r>
      <w:r w:rsidRPr="00EC2E13">
        <w:rPr>
          <w:sz w:val="20"/>
          <w:szCs w:val="20"/>
        </w:rPr>
        <w:t>i</w:t>
      </w:r>
      <w:r w:rsidRPr="00EC2E13">
        <w:rPr>
          <w:sz w:val="20"/>
          <w:szCs w:val="20"/>
          <w:rtl/>
        </w:rPr>
        <w:t xml:space="preserve"> </w:t>
      </w:r>
      <w:r w:rsidRPr="00EC2E13">
        <w:rPr>
          <w:rFonts w:hint="cs"/>
          <w:sz w:val="20"/>
          <w:szCs w:val="20"/>
          <w:rtl/>
        </w:rPr>
        <w:t xml:space="preserve">בהתאם </w:t>
      </w:r>
      <w:r w:rsidR="003D5653" w:rsidRPr="00EC2E13">
        <w:rPr>
          <w:rFonts w:hint="cs"/>
          <w:sz w:val="20"/>
          <w:szCs w:val="20"/>
          <w:rtl/>
        </w:rPr>
        <w:t>למפורט</w:t>
      </w:r>
      <w:r w:rsidRPr="00EC2E13">
        <w:rPr>
          <w:rFonts w:hint="cs"/>
          <w:sz w:val="20"/>
          <w:szCs w:val="20"/>
          <w:rtl/>
        </w:rPr>
        <w:t xml:space="preserve"> מעלה </w:t>
      </w:r>
      <w:r w:rsidRPr="00EC2E13">
        <w:rPr>
          <w:sz w:val="20"/>
          <w:szCs w:val="20"/>
          <w:rtl/>
        </w:rPr>
        <w:t xml:space="preserve">– </w:t>
      </w:r>
      <m:oMath>
        <m:sSub>
          <m:sSubPr>
            <m:ctrlPr>
              <w:rPr>
                <w:rFonts w:ascii="Cambria Math" w:hAnsi="Cambria Math"/>
                <w:sz w:val="20"/>
                <w:szCs w:val="20"/>
              </w:rPr>
            </m:ctrlPr>
          </m:sSubPr>
          <m:e>
            <m:r>
              <m:rPr>
                <m:sty m:val="p"/>
              </m:rPr>
              <w:rPr>
                <w:rFonts w:ascii="Cambria Math" w:hAnsi="Cambria Math"/>
                <w:sz w:val="20"/>
                <w:szCs w:val="20"/>
              </w:rPr>
              <m:t>PS</m:t>
            </m:r>
          </m:e>
          <m:sub>
            <m:r>
              <m:rPr>
                <m:sty m:val="p"/>
              </m:rPr>
              <w:rPr>
                <w:rFonts w:ascii="Cambria Math" w:hAnsi="Cambria Math"/>
                <w:sz w:val="20"/>
                <w:szCs w:val="20"/>
              </w:rPr>
              <m:t>i</m:t>
            </m:r>
          </m:sub>
        </m:sSub>
      </m:oMath>
    </w:p>
    <w:p w14:paraId="38BA6072" w14:textId="77777777" w:rsidR="00464ACD" w:rsidRPr="00EC0034" w:rsidRDefault="00BF67F7" w:rsidP="00973BC2">
      <w:pPr>
        <w:pStyle w:val="1ff0"/>
        <w:rPr>
          <w:rtl/>
        </w:rPr>
      </w:pPr>
      <w:bookmarkStart w:id="32" w:name="_Toc32477901"/>
      <w:bookmarkStart w:id="33" w:name="_Toc43400596"/>
      <w:bookmarkStart w:id="34" w:name="_Toc44931905"/>
      <w:bookmarkStart w:id="35" w:name="_Toc44931992"/>
      <w:bookmarkStart w:id="36" w:name="_Toc53331331"/>
      <w:bookmarkStart w:id="37" w:name="_Toc173823721"/>
      <w:bookmarkStart w:id="38" w:name="_Toc173825529"/>
      <w:bookmarkStart w:id="39" w:name="_Toc244457696"/>
      <w:bookmarkEnd w:id="30"/>
      <w:r w:rsidRPr="00EC0034">
        <w:rPr>
          <w:rFonts w:hint="eastAsia"/>
          <w:rtl/>
        </w:rPr>
        <w:t>בחירת</w:t>
      </w:r>
      <w:r w:rsidRPr="00EC0034">
        <w:rPr>
          <w:rtl/>
        </w:rPr>
        <w:t xml:space="preserve"> </w:t>
      </w:r>
      <w:r w:rsidRPr="00EC0034">
        <w:rPr>
          <w:rFonts w:hint="eastAsia"/>
          <w:rtl/>
        </w:rPr>
        <w:t>זוכה</w:t>
      </w:r>
      <w:bookmarkEnd w:id="32"/>
      <w:bookmarkEnd w:id="33"/>
      <w:bookmarkEnd w:id="34"/>
      <w:bookmarkEnd w:id="35"/>
      <w:bookmarkEnd w:id="36"/>
      <w:bookmarkEnd w:id="37"/>
      <w:bookmarkEnd w:id="38"/>
      <w:bookmarkEnd w:id="39"/>
    </w:p>
    <w:p w14:paraId="6112B9E6" w14:textId="77777777" w:rsidR="00B41858" w:rsidRPr="002A3E64" w:rsidRDefault="00BF67F7" w:rsidP="007B01DE">
      <w:pPr>
        <w:pStyle w:val="2-"/>
        <w:rPr>
          <w:rtl/>
        </w:rPr>
      </w:pPr>
      <w:bookmarkStart w:id="40" w:name="_Toc43400597"/>
      <w:bookmarkStart w:id="41" w:name="_Toc44931906"/>
      <w:bookmarkStart w:id="42" w:name="_Toc44931993"/>
      <w:r w:rsidRPr="002A3E64">
        <w:rPr>
          <w:rFonts w:hint="eastAsia"/>
          <w:rtl/>
        </w:rPr>
        <w:t>דירוג</w:t>
      </w:r>
      <w:r w:rsidRPr="002A3E64">
        <w:rPr>
          <w:rtl/>
        </w:rPr>
        <w:t xml:space="preserve"> ההצעות</w:t>
      </w:r>
      <w:bookmarkEnd w:id="40"/>
      <w:bookmarkEnd w:id="41"/>
      <w:bookmarkEnd w:id="42"/>
      <w:r w:rsidRPr="002A3E64">
        <w:rPr>
          <w:rtl/>
        </w:rPr>
        <w:t xml:space="preserve"> </w:t>
      </w:r>
    </w:p>
    <w:p w14:paraId="26728725" w14:textId="77777777" w:rsidR="00327C31" w:rsidRDefault="00BF67F7" w:rsidP="00A0392D">
      <w:pPr>
        <w:pStyle w:val="3-"/>
        <w:rPr>
          <w:rtl/>
        </w:rPr>
      </w:pPr>
      <w:r w:rsidRPr="00B41858">
        <w:rPr>
          <w:rtl/>
        </w:rPr>
        <w:t xml:space="preserve">ההצעות ידורגו בהתאם לציון </w:t>
      </w:r>
      <w:r w:rsidR="005A3C01">
        <w:rPr>
          <w:rFonts w:hint="cs"/>
          <w:rtl/>
        </w:rPr>
        <w:t>שהתקבל לאחר שקלול אמות המידה</w:t>
      </w:r>
      <w:r w:rsidR="007607D7">
        <w:rPr>
          <w:rFonts w:hint="cs"/>
          <w:rtl/>
        </w:rPr>
        <w:t xml:space="preserve"> הקבוע</w:t>
      </w:r>
      <w:r w:rsidR="00BA3488">
        <w:rPr>
          <w:rFonts w:hint="cs"/>
          <w:rtl/>
        </w:rPr>
        <w:t>ות</w:t>
      </w:r>
      <w:r w:rsidR="007607D7">
        <w:rPr>
          <w:rFonts w:hint="cs"/>
          <w:rtl/>
        </w:rPr>
        <w:t xml:space="preserve"> במכרז,</w:t>
      </w:r>
      <w:r w:rsidRPr="00B41858">
        <w:rPr>
          <w:rtl/>
        </w:rPr>
        <w:t xml:space="preserve"> כאשר ההצעה בעלת הציון הגבוה ביותר 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14:paraId="12B76113" w14:textId="77777777" w:rsidR="00681022" w:rsidRDefault="00BF67F7" w:rsidP="00A0392D">
      <w:pPr>
        <w:pStyle w:val="3-"/>
        <w:rPr>
          <w:rtl/>
        </w:rPr>
      </w:pPr>
      <w:r w:rsidRPr="00C46AF5">
        <w:rPr>
          <w:rtl/>
        </w:rPr>
        <w:t>אם ל</w:t>
      </w:r>
      <w:r w:rsidR="003E255E">
        <w:rPr>
          <w:rFonts w:hint="cs"/>
          <w:rtl/>
        </w:rPr>
        <w:t xml:space="preserve">אחר שקלול ההצעות כמפורט לעיל, </w:t>
      </w:r>
      <w:r w:rsidR="00424667">
        <w:rPr>
          <w:rFonts w:hint="cs"/>
          <w:rtl/>
        </w:rPr>
        <w:t>ה</w:t>
      </w:r>
      <w:r w:rsidRPr="00C46AF5">
        <w:rPr>
          <w:rtl/>
        </w:rPr>
        <w:t xml:space="preserve">הצעות </w:t>
      </w:r>
      <w:r w:rsidR="00424667">
        <w:rPr>
          <w:rFonts w:hint="cs"/>
          <w:rtl/>
        </w:rPr>
        <w:t>בעלות הציון המשוקלל הגבוה ביותר קיבלו ציון זהה,</w:t>
      </w:r>
      <w:r w:rsidRPr="00C46AF5">
        <w:rPr>
          <w:rtl/>
        </w:rPr>
        <w:t xml:space="preserve"> יפעל </w:t>
      </w:r>
      <w:r w:rsidR="003E255E">
        <w:rPr>
          <w:rtl/>
        </w:rPr>
        <w:t>המזמין</w:t>
      </w:r>
      <w:r w:rsidRPr="00C46AF5">
        <w:rPr>
          <w:rtl/>
        </w:rPr>
        <w:t xml:space="preserve"> לפי סדר הפעולות הבא עד לבחירת זוכה:</w:t>
      </w:r>
    </w:p>
    <w:p w14:paraId="31A2E59A" w14:textId="77777777" w:rsidR="00125AFD" w:rsidRPr="00E35708" w:rsidRDefault="00BF67F7" w:rsidP="0022452A">
      <w:pPr>
        <w:pStyle w:val="4-3"/>
        <w:ind w:left="2610"/>
        <w:rPr>
          <w:rtl/>
        </w:rPr>
      </w:pPr>
      <w:r w:rsidRPr="00E35708">
        <w:rPr>
          <w:rtl/>
        </w:rPr>
        <w:t>יפעל בהתאם להוראות ס</w:t>
      </w:r>
      <w:r w:rsidR="00FE7747">
        <w:rPr>
          <w:rFonts w:hint="cs"/>
          <w:rtl/>
        </w:rPr>
        <w:t>עיפים</w:t>
      </w:r>
      <w:r w:rsidRPr="00E35708">
        <w:rPr>
          <w:rtl/>
        </w:rPr>
        <w:t xml:space="preserve"> 2ב</w:t>
      </w:r>
      <w:r w:rsidR="00FE7747">
        <w:rPr>
          <w:rFonts w:hint="cs"/>
          <w:rtl/>
        </w:rPr>
        <w:t xml:space="preserve"> ו-2ד</w:t>
      </w:r>
      <w:r w:rsidRPr="00E35708">
        <w:rPr>
          <w:rtl/>
        </w:rPr>
        <w:t xml:space="preserve"> לחוק חובת המכרזים, התשנ"ב-1992, בדבר "עסק בשליטת אישה" </w:t>
      </w:r>
      <w:r w:rsidR="00FE7747">
        <w:rPr>
          <w:rFonts w:hint="cs"/>
          <w:rtl/>
        </w:rPr>
        <w:t xml:space="preserve">ובדבר "עידוד משרתי מילואים בעסקים זעירים, קטנים או בינוניים" </w:t>
      </w:r>
      <w:r w:rsidRPr="00E35708">
        <w:rPr>
          <w:rtl/>
        </w:rPr>
        <w:t>כהגדרת</w:t>
      </w:r>
      <w:r w:rsidR="00FE7747">
        <w:rPr>
          <w:rFonts w:hint="cs"/>
          <w:rtl/>
        </w:rPr>
        <w:t>ם</w:t>
      </w:r>
      <w:r w:rsidRPr="00E35708">
        <w:rPr>
          <w:rtl/>
        </w:rPr>
        <w:t xml:space="preserve"> שם, וזאת בתנאי ש</w:t>
      </w:r>
      <w:r w:rsidR="00FE7747">
        <w:rPr>
          <w:rFonts w:hint="cs"/>
          <w:rtl/>
        </w:rPr>
        <w:t>ה</w:t>
      </w:r>
      <w:r w:rsidRPr="00E35708">
        <w:rPr>
          <w:rtl/>
        </w:rPr>
        <w:t>מציע עומד בדרישות החוק.</w:t>
      </w:r>
    </w:p>
    <w:p w14:paraId="514F13D8" w14:textId="2AF44ACF" w:rsidR="00C23BCA" w:rsidRPr="00E35708" w:rsidRDefault="00BF67F7" w:rsidP="0022452A">
      <w:pPr>
        <w:pStyle w:val="4-3"/>
        <w:ind w:left="2610"/>
        <w:rPr>
          <w:rtl/>
        </w:rPr>
      </w:pPr>
      <w:r w:rsidRPr="00E35708">
        <w:rPr>
          <w:rFonts w:hint="eastAsia"/>
          <w:rtl/>
        </w:rPr>
        <w:t>אם</w:t>
      </w:r>
      <w:r w:rsidRPr="00E35708">
        <w:rPr>
          <w:rtl/>
        </w:rPr>
        <w:t xml:space="preserve"> </w:t>
      </w:r>
      <w:r w:rsidRPr="00E35708">
        <w:rPr>
          <w:rFonts w:hint="eastAsia"/>
          <w:rtl/>
        </w:rPr>
        <w:t>עדיין</w:t>
      </w:r>
      <w:r w:rsidRPr="00E35708">
        <w:rPr>
          <w:rtl/>
        </w:rPr>
        <w:t xml:space="preserve"> </w:t>
      </w:r>
      <w:r w:rsidRPr="00E35708">
        <w:rPr>
          <w:rFonts w:hint="eastAsia"/>
          <w:rtl/>
        </w:rPr>
        <w:t>אין</w:t>
      </w:r>
      <w:r w:rsidR="00254EE6" w:rsidRPr="00E35708">
        <w:rPr>
          <w:rtl/>
        </w:rPr>
        <w:t xml:space="preserve"> </w:t>
      </w:r>
      <w:r w:rsidRPr="00E35708">
        <w:rPr>
          <w:rFonts w:hint="eastAsia"/>
          <w:rtl/>
        </w:rPr>
        <w:t>הכרעה</w:t>
      </w:r>
      <w:r w:rsidR="00CA7ADB" w:rsidRPr="00E35708">
        <w:rPr>
          <w:rtl/>
        </w:rPr>
        <w:t>,</w:t>
      </w:r>
      <w:r w:rsidR="00254EE6" w:rsidRPr="00E35708">
        <w:rPr>
          <w:rtl/>
        </w:rPr>
        <w:t xml:space="preserve"> </w:t>
      </w:r>
      <w:r w:rsidR="00BB5D6A" w:rsidRPr="00E35708">
        <w:rPr>
          <w:rFonts w:hint="eastAsia"/>
          <w:rtl/>
        </w:rPr>
        <w:t>ההצעה</w:t>
      </w:r>
      <w:r w:rsidR="00BB5D6A" w:rsidRPr="00E35708">
        <w:rPr>
          <w:rtl/>
        </w:rPr>
        <w:t xml:space="preserve"> </w:t>
      </w:r>
      <w:r w:rsidR="00BB5D6A" w:rsidRPr="00E35708">
        <w:rPr>
          <w:rFonts w:hint="eastAsia"/>
          <w:rtl/>
        </w:rPr>
        <w:t>בעלת</w:t>
      </w:r>
      <w:r w:rsidR="00BB5D6A" w:rsidRPr="00E35708">
        <w:rPr>
          <w:rtl/>
        </w:rPr>
        <w:t xml:space="preserve"> </w:t>
      </w:r>
      <w:r w:rsidR="00BB5D6A" w:rsidRPr="00E35708">
        <w:rPr>
          <w:rFonts w:hint="eastAsia"/>
          <w:rtl/>
        </w:rPr>
        <w:t>ציון</w:t>
      </w:r>
      <w:r w:rsidR="00BB5D6A" w:rsidRPr="00E35708">
        <w:rPr>
          <w:rtl/>
        </w:rPr>
        <w:t xml:space="preserve"> </w:t>
      </w:r>
      <w:r w:rsidR="00BB5D6A" w:rsidRPr="00E35708">
        <w:rPr>
          <w:rFonts w:hint="eastAsia"/>
          <w:rtl/>
        </w:rPr>
        <w:t>האיכות</w:t>
      </w:r>
      <w:r w:rsidR="00BB5D6A" w:rsidRPr="00E35708">
        <w:rPr>
          <w:rtl/>
        </w:rPr>
        <w:t xml:space="preserve"> </w:t>
      </w:r>
      <w:r w:rsidR="00BB5D6A" w:rsidRPr="00E35708">
        <w:rPr>
          <w:rFonts w:hint="eastAsia"/>
          <w:rtl/>
        </w:rPr>
        <w:t>הגבוה</w:t>
      </w:r>
      <w:r w:rsidR="00BB5D6A" w:rsidRPr="00E35708">
        <w:rPr>
          <w:rtl/>
        </w:rPr>
        <w:t xml:space="preserve"> </w:t>
      </w:r>
      <w:r w:rsidR="00BB5D6A" w:rsidRPr="00E35708">
        <w:rPr>
          <w:rFonts w:hint="eastAsia"/>
          <w:rtl/>
        </w:rPr>
        <w:t>ביותר</w:t>
      </w:r>
      <w:r w:rsidR="00BB5D6A" w:rsidRPr="00E35708">
        <w:rPr>
          <w:rtl/>
        </w:rPr>
        <w:t xml:space="preserve"> </w:t>
      </w:r>
      <w:r w:rsidR="00BB5D6A" w:rsidRPr="00E35708">
        <w:rPr>
          <w:rFonts w:hint="eastAsia"/>
          <w:rtl/>
        </w:rPr>
        <w:t>תדורג</w:t>
      </w:r>
      <w:r w:rsidR="00BB5D6A" w:rsidRPr="00E35708">
        <w:rPr>
          <w:rtl/>
        </w:rPr>
        <w:t xml:space="preserve"> </w:t>
      </w:r>
      <w:r w:rsidR="00BB5D6A" w:rsidRPr="00E35708">
        <w:rPr>
          <w:rFonts w:hint="eastAsia"/>
          <w:rtl/>
        </w:rPr>
        <w:t>ראשונה</w:t>
      </w:r>
      <w:r w:rsidR="00BB5D6A" w:rsidRPr="00E35708">
        <w:rPr>
          <w:rtl/>
        </w:rPr>
        <w:t>.</w:t>
      </w:r>
    </w:p>
    <w:p w14:paraId="61B92992" w14:textId="77777777" w:rsidR="00C46AF5" w:rsidRPr="00E35708" w:rsidRDefault="00BF67F7" w:rsidP="0022452A">
      <w:pPr>
        <w:pStyle w:val="4-3"/>
        <w:ind w:left="2610"/>
        <w:rPr>
          <w:rtl/>
        </w:rPr>
      </w:pPr>
      <w:r w:rsidRPr="00E35708">
        <w:rPr>
          <w:rFonts w:hint="eastAsia"/>
          <w:rtl/>
        </w:rPr>
        <w:t>אם</w:t>
      </w:r>
      <w:r w:rsidRPr="00E35708">
        <w:rPr>
          <w:rtl/>
        </w:rPr>
        <w:t xml:space="preserve"> עדיין אין </w:t>
      </w:r>
      <w:r w:rsidR="001462DB" w:rsidRPr="00E35708">
        <w:rPr>
          <w:rFonts w:hint="eastAsia"/>
          <w:rtl/>
        </w:rPr>
        <w:t>הכרעה</w:t>
      </w:r>
      <w:r w:rsidR="00B14228" w:rsidRPr="00E35708">
        <w:rPr>
          <w:rtl/>
        </w:rPr>
        <w:t>,</w:t>
      </w:r>
      <w:r w:rsidR="001462DB" w:rsidRPr="00E35708">
        <w:rPr>
          <w:rtl/>
        </w:rPr>
        <w:t xml:space="preserve"> </w:t>
      </w:r>
      <w:r w:rsidRPr="00E35708">
        <w:rPr>
          <w:rtl/>
        </w:rPr>
        <w:t>יבצע</w:t>
      </w:r>
      <w:r w:rsidR="001462DB" w:rsidRPr="00E35708">
        <w:rPr>
          <w:rtl/>
        </w:rPr>
        <w:t xml:space="preserve"> המזמין</w:t>
      </w:r>
      <w:r w:rsidR="00774D27" w:rsidRPr="00E35708">
        <w:rPr>
          <w:rtl/>
        </w:rPr>
        <w:t xml:space="preserve"> הליך תיחור נוסף,</w:t>
      </w:r>
      <w:r w:rsidRPr="00E35708">
        <w:rPr>
          <w:rtl/>
        </w:rPr>
        <w:t xml:space="preserve"> בין אותן הצעות</w:t>
      </w:r>
      <w:r w:rsidR="001462DB" w:rsidRPr="00E35708">
        <w:rPr>
          <w:rtl/>
        </w:rPr>
        <w:t>, במסגרתו כל אח</w:t>
      </w:r>
      <w:r w:rsidR="001462DB" w:rsidRPr="00E35708">
        <w:rPr>
          <w:rFonts w:hint="eastAsia"/>
          <w:rtl/>
        </w:rPr>
        <w:t>ד</w:t>
      </w:r>
      <w:r w:rsidRPr="00E35708">
        <w:rPr>
          <w:rtl/>
        </w:rPr>
        <w:t xml:space="preserve"> מ</w:t>
      </w:r>
      <w:r w:rsidR="00774D27" w:rsidRPr="00E35708">
        <w:rPr>
          <w:rFonts w:hint="eastAsia"/>
          <w:rtl/>
        </w:rPr>
        <w:t>ה</w:t>
      </w:r>
      <w:r w:rsidRPr="00E35708">
        <w:rPr>
          <w:rtl/>
        </w:rPr>
        <w:t>מציעים יוכל להגיש הצעת מחיר מטיבה ביחס להצעת</w:t>
      </w:r>
      <w:r w:rsidR="00B574C6" w:rsidRPr="00E35708">
        <w:rPr>
          <w:rFonts w:hint="eastAsia"/>
          <w:rtl/>
        </w:rPr>
        <w:t>ו</w:t>
      </w:r>
      <w:r w:rsidRPr="00E35708">
        <w:rPr>
          <w:rtl/>
        </w:rPr>
        <w:t xml:space="preserve"> המקורית או לחלופין </w:t>
      </w:r>
      <w:r w:rsidR="00774D27" w:rsidRPr="00E35708">
        <w:rPr>
          <w:rFonts w:hint="eastAsia"/>
          <w:rtl/>
        </w:rPr>
        <w:t>לבצע</w:t>
      </w:r>
      <w:r w:rsidR="00774D27" w:rsidRPr="00E35708">
        <w:rPr>
          <w:rtl/>
        </w:rPr>
        <w:t xml:space="preserve"> </w:t>
      </w:r>
      <w:r w:rsidRPr="00E35708">
        <w:rPr>
          <w:rtl/>
        </w:rPr>
        <w:t>הגרלה</w:t>
      </w:r>
      <w:r w:rsidR="00774D27" w:rsidRPr="00E35708">
        <w:rPr>
          <w:rtl/>
        </w:rPr>
        <w:t xml:space="preserve"> בין אותן הצעות על מנת</w:t>
      </w:r>
      <w:r w:rsidRPr="00E35708">
        <w:rPr>
          <w:rtl/>
        </w:rPr>
        <w:t xml:space="preserve"> </w:t>
      </w:r>
      <w:r w:rsidRPr="00E35708">
        <w:rPr>
          <w:rFonts w:hint="eastAsia"/>
          <w:rtl/>
        </w:rPr>
        <w:t>לקבוע</w:t>
      </w:r>
      <w:r w:rsidRPr="00E35708">
        <w:rPr>
          <w:rtl/>
        </w:rPr>
        <w:t xml:space="preserve"> </w:t>
      </w:r>
      <w:r w:rsidRPr="00E35708">
        <w:rPr>
          <w:rFonts w:hint="eastAsia"/>
          <w:rtl/>
        </w:rPr>
        <w:t>את</w:t>
      </w:r>
      <w:r w:rsidRPr="00E35708">
        <w:rPr>
          <w:rtl/>
        </w:rPr>
        <w:t xml:space="preserve"> </w:t>
      </w:r>
      <w:r w:rsidRPr="00E35708">
        <w:rPr>
          <w:rFonts w:hint="eastAsia"/>
          <w:rtl/>
        </w:rPr>
        <w:t>דירוגן</w:t>
      </w:r>
      <w:r w:rsidRPr="00E35708">
        <w:rPr>
          <w:rtl/>
        </w:rPr>
        <w:t xml:space="preserve">, </w:t>
      </w:r>
      <w:r w:rsidRPr="00E35708">
        <w:rPr>
          <w:rFonts w:hint="eastAsia"/>
          <w:rtl/>
        </w:rPr>
        <w:t>בהתאם</w:t>
      </w:r>
      <w:r w:rsidRPr="00E35708">
        <w:rPr>
          <w:rtl/>
        </w:rPr>
        <w:t xml:space="preserve"> </w:t>
      </w:r>
      <w:r w:rsidRPr="00E35708">
        <w:rPr>
          <w:rFonts w:hint="eastAsia"/>
          <w:rtl/>
        </w:rPr>
        <w:t>לשיקול</w:t>
      </w:r>
      <w:r w:rsidRPr="00E35708">
        <w:rPr>
          <w:rtl/>
        </w:rPr>
        <w:t xml:space="preserve"> </w:t>
      </w:r>
      <w:r w:rsidRPr="00E35708">
        <w:rPr>
          <w:rFonts w:hint="eastAsia"/>
          <w:rtl/>
        </w:rPr>
        <w:t>דעת</w:t>
      </w:r>
      <w:r w:rsidRPr="00E35708">
        <w:rPr>
          <w:rtl/>
        </w:rPr>
        <w:t xml:space="preserve"> </w:t>
      </w:r>
      <w:r w:rsidRPr="00E35708">
        <w:rPr>
          <w:rFonts w:hint="eastAsia"/>
          <w:rtl/>
        </w:rPr>
        <w:t>המזמין</w:t>
      </w:r>
      <w:r w:rsidRPr="00E35708">
        <w:rPr>
          <w:rtl/>
        </w:rPr>
        <w:t>.</w:t>
      </w:r>
    </w:p>
    <w:p w14:paraId="5E27C352" w14:textId="77777777" w:rsidR="00B41858" w:rsidRPr="00C229DC" w:rsidRDefault="00BF67F7" w:rsidP="007B01DE">
      <w:pPr>
        <w:pStyle w:val="2-"/>
        <w:rPr>
          <w:rtl/>
        </w:rPr>
      </w:pPr>
      <w:bookmarkStart w:id="43" w:name="_Toc43400598"/>
      <w:bookmarkStart w:id="44" w:name="_Toc44931907"/>
      <w:bookmarkStart w:id="45" w:name="_Toc44931994"/>
      <w:r w:rsidRPr="00C229DC">
        <w:rPr>
          <w:rtl/>
        </w:rPr>
        <w:t xml:space="preserve">בחירת </w:t>
      </w:r>
      <w:r w:rsidR="001B092F" w:rsidRPr="00C229DC">
        <w:rPr>
          <w:rFonts w:hint="eastAsia"/>
          <w:rtl/>
        </w:rPr>
        <w:t>זוכה</w:t>
      </w:r>
      <w:bookmarkEnd w:id="43"/>
      <w:bookmarkEnd w:id="44"/>
      <w:bookmarkEnd w:id="45"/>
      <w:r w:rsidR="008669C4" w:rsidRPr="00C229DC">
        <w:rPr>
          <w:rtl/>
        </w:rPr>
        <w:t xml:space="preserve"> </w:t>
      </w:r>
    </w:p>
    <w:p w14:paraId="367D1C1F" w14:textId="2EF27E65" w:rsidR="00B41858" w:rsidRPr="00C229DC" w:rsidRDefault="00B9718B" w:rsidP="00A0392D">
      <w:pPr>
        <w:pStyle w:val="3-"/>
        <w:rPr>
          <w:rtl/>
        </w:rPr>
      </w:pPr>
      <w:r w:rsidRPr="00C229DC">
        <w:rPr>
          <w:rFonts w:hint="cs"/>
          <w:rtl/>
        </w:rPr>
        <w:t>בתום ההליכים המתוארים לעיל, המזמין</w:t>
      </w:r>
      <w:r>
        <w:rPr>
          <w:rFonts w:hint="cs"/>
          <w:rtl/>
        </w:rPr>
        <w:t xml:space="preserve"> יהיה</w:t>
      </w:r>
      <w:r w:rsidRPr="00C229DC">
        <w:rPr>
          <w:rFonts w:hint="cs"/>
          <w:rtl/>
        </w:rPr>
        <w:t xml:space="preserve"> רשאי להכריז</w:t>
      </w:r>
      <w:r w:rsidRPr="00C229DC">
        <w:rPr>
          <w:rtl/>
        </w:rPr>
        <w:t xml:space="preserve"> על</w:t>
      </w:r>
      <w:r w:rsidRPr="00C229DC">
        <w:rPr>
          <w:rFonts w:hint="cs"/>
          <w:rtl/>
        </w:rPr>
        <w:t xml:space="preserve"> כל אחד מ-</w:t>
      </w:r>
      <w:r w:rsidRPr="00C229DC">
        <w:rPr>
          <w:rFonts w:hint="cs"/>
        </w:rPr>
        <w:t>2</w:t>
      </w:r>
      <w:r w:rsidRPr="00C229DC">
        <w:rPr>
          <w:rFonts w:hint="cs"/>
          <w:rtl/>
        </w:rPr>
        <w:t xml:space="preserve"> </w:t>
      </w:r>
      <w:r w:rsidRPr="00C229DC">
        <w:rPr>
          <w:rtl/>
        </w:rPr>
        <w:t>המציע</w:t>
      </w:r>
      <w:r w:rsidRPr="00C229DC">
        <w:rPr>
          <w:rFonts w:hint="cs"/>
          <w:rtl/>
        </w:rPr>
        <w:t>ים</w:t>
      </w:r>
      <w:r w:rsidRPr="00C229DC">
        <w:rPr>
          <w:rtl/>
        </w:rPr>
        <w:t xml:space="preserve"> שהצע</w:t>
      </w:r>
      <w:r w:rsidRPr="00C229DC">
        <w:rPr>
          <w:rFonts w:hint="cs"/>
          <w:rtl/>
        </w:rPr>
        <w:t>תם דורגה במקום הגבוה ביותר</w:t>
      </w:r>
      <w:r w:rsidRPr="00C229DC">
        <w:rPr>
          <w:rtl/>
        </w:rPr>
        <w:t xml:space="preserve"> כ</w:t>
      </w:r>
      <w:r w:rsidRPr="00C229DC">
        <w:rPr>
          <w:rFonts w:hint="cs"/>
          <w:rtl/>
        </w:rPr>
        <w:t xml:space="preserve">זוכה במכרז </w:t>
      </w:r>
      <w:r w:rsidRPr="00C229DC">
        <w:rPr>
          <w:rtl/>
        </w:rPr>
        <w:t>("</w:t>
      </w:r>
      <w:r w:rsidRPr="007B01DE">
        <w:rPr>
          <w:rFonts w:hint="eastAsia"/>
          <w:b/>
          <w:bCs/>
          <w:rtl/>
        </w:rPr>
        <w:t>זוכה</w:t>
      </w:r>
      <w:r w:rsidRPr="00C229DC">
        <w:rPr>
          <w:rtl/>
        </w:rPr>
        <w:t>")</w:t>
      </w:r>
      <w:r w:rsidRPr="00C229DC">
        <w:rPr>
          <w:rFonts w:hint="cs"/>
          <w:rtl/>
        </w:rPr>
        <w:t xml:space="preserve">, בהתאם לדירוגם, וזאת בכפוף לביצוע הפעולות המפורטת להלן, וכן </w:t>
      </w:r>
      <w:r>
        <w:rPr>
          <w:rFonts w:hint="cs"/>
          <w:rtl/>
        </w:rPr>
        <w:t>י</w:t>
      </w:r>
      <w:r w:rsidRPr="00C229DC">
        <w:rPr>
          <w:rFonts w:hint="cs"/>
          <w:rtl/>
        </w:rPr>
        <w:t>ודיע למציעים האחרים על ההכרזה כאמור</w:t>
      </w:r>
      <w:r w:rsidRPr="00C229DC">
        <w:rPr>
          <w:rtl/>
        </w:rPr>
        <w:t>.</w:t>
      </w:r>
      <w:r w:rsidRPr="00C229DC">
        <w:rPr>
          <w:rFonts w:hint="cs"/>
          <w:rtl/>
        </w:rPr>
        <w:t xml:space="preserve"> </w:t>
      </w:r>
      <w:r>
        <w:rPr>
          <w:rFonts w:hint="cs"/>
          <w:rtl/>
        </w:rPr>
        <w:t>אם</w:t>
      </w:r>
      <w:r w:rsidRPr="00C229DC">
        <w:rPr>
          <w:rtl/>
        </w:rPr>
        <w:t xml:space="preserve"> </w:t>
      </w:r>
      <w:r w:rsidRPr="00C229DC">
        <w:rPr>
          <w:rFonts w:hint="eastAsia"/>
          <w:rtl/>
        </w:rPr>
        <w:t>בשלב</w:t>
      </w:r>
      <w:r w:rsidRPr="00C229DC">
        <w:rPr>
          <w:rtl/>
        </w:rPr>
        <w:t xml:space="preserve"> </w:t>
      </w:r>
      <w:r w:rsidRPr="00C229DC">
        <w:rPr>
          <w:rFonts w:hint="eastAsia"/>
          <w:rtl/>
        </w:rPr>
        <w:t>זה</w:t>
      </w:r>
      <w:r w:rsidRPr="00C229DC">
        <w:rPr>
          <w:rtl/>
        </w:rPr>
        <w:t xml:space="preserve"> </w:t>
      </w:r>
      <w:r w:rsidRPr="00C229DC">
        <w:rPr>
          <w:rFonts w:hint="eastAsia"/>
          <w:rtl/>
        </w:rPr>
        <w:t>נותרו</w:t>
      </w:r>
      <w:r w:rsidRPr="00C229DC">
        <w:rPr>
          <w:rtl/>
        </w:rPr>
        <w:t xml:space="preserve"> </w:t>
      </w:r>
      <w:r w:rsidRPr="00C229DC">
        <w:rPr>
          <w:rFonts w:hint="eastAsia"/>
          <w:rtl/>
        </w:rPr>
        <w:t>פחות</w:t>
      </w:r>
      <w:r w:rsidRPr="00C229DC">
        <w:rPr>
          <w:rtl/>
        </w:rPr>
        <w:t xml:space="preserve"> </w:t>
      </w:r>
      <w:r w:rsidRPr="00C229DC">
        <w:rPr>
          <w:rFonts w:hint="eastAsia"/>
          <w:rtl/>
        </w:rPr>
        <w:t>מ</w:t>
      </w:r>
      <w:r w:rsidRPr="00C229DC">
        <w:rPr>
          <w:rtl/>
        </w:rPr>
        <w:t>-</w:t>
      </w:r>
      <w:r w:rsidRPr="00C229DC">
        <w:t>2</w:t>
      </w:r>
      <w:r w:rsidRPr="00C229DC">
        <w:rPr>
          <w:rtl/>
        </w:rPr>
        <w:t xml:space="preserve"> מציעים במכרז, יוכל המזמין להכריז על כל אחד מהמציעים שנותרו כזוכה במכרז, או לחלופין לבטל את המכרז, ולצאת למכרז חדש במקומו</w:t>
      </w:r>
      <w:r>
        <w:rPr>
          <w:rFonts w:hint="cs"/>
          <w:rtl/>
        </w:rPr>
        <w:t>.</w:t>
      </w:r>
      <w:r w:rsidR="00BF67F7" w:rsidRPr="00C229DC">
        <w:rPr>
          <w:rtl/>
        </w:rPr>
        <w:t xml:space="preserve">. </w:t>
      </w:r>
    </w:p>
    <w:p w14:paraId="3C1B0B63" w14:textId="77777777" w:rsidR="001F7139" w:rsidRPr="002A3E64" w:rsidRDefault="00BF67F7" w:rsidP="007B01DE">
      <w:pPr>
        <w:pStyle w:val="2-"/>
        <w:rPr>
          <w:rtl/>
        </w:rPr>
      </w:pPr>
      <w:bookmarkStart w:id="46" w:name="_Toc43400599"/>
      <w:bookmarkStart w:id="47" w:name="_Toc44931908"/>
      <w:bookmarkStart w:id="48" w:name="_Toc44931995"/>
      <w:r w:rsidRPr="002A3E64">
        <w:rPr>
          <w:rFonts w:hint="eastAsia"/>
          <w:rtl/>
        </w:rPr>
        <w:t>כשירים</w:t>
      </w:r>
      <w:r w:rsidRPr="002A3E64">
        <w:rPr>
          <w:rtl/>
        </w:rPr>
        <w:t xml:space="preserve"> </w:t>
      </w:r>
      <w:r w:rsidRPr="002A3E64">
        <w:rPr>
          <w:rFonts w:hint="eastAsia"/>
          <w:rtl/>
        </w:rPr>
        <w:t>לזכיה</w:t>
      </w:r>
      <w:bookmarkEnd w:id="46"/>
      <w:bookmarkEnd w:id="47"/>
      <w:bookmarkEnd w:id="48"/>
    </w:p>
    <w:p w14:paraId="749096C0" w14:textId="77777777" w:rsidR="001754C3" w:rsidRPr="00FF5805" w:rsidRDefault="00BF67F7" w:rsidP="00A0392D">
      <w:pPr>
        <w:pStyle w:val="3-"/>
        <w:rPr>
          <w:rtl/>
        </w:rPr>
      </w:pPr>
      <w:r w:rsidRPr="00A239B9">
        <w:rPr>
          <w:rFonts w:hint="cs"/>
          <w:rtl/>
        </w:rPr>
        <w:t>המזמין יהיה</w:t>
      </w:r>
      <w:r w:rsidRPr="00A239B9">
        <w:rPr>
          <w:rtl/>
        </w:rPr>
        <w:t xml:space="preserve"> רשאי לבחור </w:t>
      </w:r>
      <w:r w:rsidR="00A239B9" w:rsidRPr="00A239B9">
        <w:rPr>
          <w:rFonts w:hint="cs"/>
          <w:rtl/>
        </w:rPr>
        <w:t>כשירים במכרז ("</w:t>
      </w:r>
      <w:r w:rsidR="00A239B9" w:rsidRPr="000636E1">
        <w:rPr>
          <w:rFonts w:hint="eastAsia"/>
          <w:b/>
          <w:bCs/>
          <w:rtl/>
        </w:rPr>
        <w:t>הכשיר</w:t>
      </w:r>
      <w:r w:rsidR="00A239B9" w:rsidRPr="00A239B9">
        <w:rPr>
          <w:rFonts w:hint="cs"/>
          <w:rtl/>
        </w:rPr>
        <w:t>"), וזאת בהתאם לסדר דירוג</w:t>
      </w:r>
      <w:r w:rsidR="00BB2F40">
        <w:rPr>
          <w:rFonts w:hint="cs"/>
          <w:rtl/>
        </w:rPr>
        <w:t xml:space="preserve"> ההצעות</w:t>
      </w:r>
      <w:r w:rsidR="00A239B9" w:rsidRPr="00A239B9">
        <w:rPr>
          <w:rFonts w:hint="cs"/>
          <w:rtl/>
        </w:rPr>
        <w:t xml:space="preserve"> במכרז</w:t>
      </w:r>
      <w:r w:rsidRPr="00E92470">
        <w:rPr>
          <w:rtl/>
        </w:rPr>
        <w:t>.</w:t>
      </w:r>
      <w:r w:rsidR="00A239B9" w:rsidRPr="00E92470">
        <w:rPr>
          <w:rFonts w:hint="cs"/>
          <w:rtl/>
        </w:rPr>
        <w:t xml:space="preserve"> </w:t>
      </w:r>
      <w:bookmarkStart w:id="49" w:name="_Ref383951818"/>
      <w:bookmarkStart w:id="50" w:name="_Toc407797385"/>
      <w:bookmarkStart w:id="51" w:name="_Ref514747732"/>
      <w:r w:rsidR="00616026">
        <w:rPr>
          <w:rFonts w:hint="cs"/>
          <w:rtl/>
        </w:rPr>
        <w:t>אם</w:t>
      </w:r>
      <w:r w:rsidR="00616026" w:rsidRPr="00E92470">
        <w:rPr>
          <w:rFonts w:hint="cs"/>
          <w:rtl/>
        </w:rPr>
        <w:t xml:space="preserve"> </w:t>
      </w:r>
      <w:r w:rsidRPr="00E92470">
        <w:rPr>
          <w:rFonts w:hint="cs"/>
          <w:rtl/>
        </w:rPr>
        <w:t>תבוטל זכייתו של זוכה במכרז</w:t>
      </w:r>
      <w:r w:rsidR="00A239B9" w:rsidRPr="00E92470">
        <w:rPr>
          <w:rFonts w:hint="cs"/>
          <w:rtl/>
        </w:rPr>
        <w:t>,</w:t>
      </w:r>
      <w:r w:rsidRPr="00E92470">
        <w:rPr>
          <w:rFonts w:hint="cs"/>
          <w:rtl/>
        </w:rPr>
        <w:t xml:space="preserve"> מכל סיבה שהיא</w:t>
      </w:r>
      <w:r w:rsidR="00A239B9" w:rsidRPr="00E92470">
        <w:rPr>
          <w:rFonts w:hint="cs"/>
          <w:rtl/>
        </w:rPr>
        <w:t>,</w:t>
      </w:r>
      <w:r w:rsidRPr="00E92470">
        <w:rPr>
          <w:rFonts w:hint="cs"/>
          <w:rtl/>
        </w:rPr>
        <w:t xml:space="preserve"> </w:t>
      </w:r>
      <w:r w:rsidRPr="00E92470">
        <w:rPr>
          <w:rtl/>
        </w:rPr>
        <w:t xml:space="preserve">בתקופה שעד תום </w:t>
      </w:r>
      <w:r w:rsidRPr="00E92470">
        <w:rPr>
          <w:rFonts w:hint="cs"/>
          <w:rtl/>
        </w:rPr>
        <w:t>שנה</w:t>
      </w:r>
      <w:r w:rsidRPr="00E92470">
        <w:rPr>
          <w:rtl/>
        </w:rPr>
        <w:t xml:space="preserve"> מיום </w:t>
      </w:r>
      <w:r w:rsidRPr="00E92470">
        <w:rPr>
          <w:rFonts w:hint="cs"/>
          <w:rtl/>
        </w:rPr>
        <w:t>בחירתו כ</w:t>
      </w:r>
      <w:r w:rsidR="002B62A3" w:rsidRPr="00E92470">
        <w:rPr>
          <w:rFonts w:hint="cs"/>
          <w:rtl/>
        </w:rPr>
        <w:t>זוכה</w:t>
      </w:r>
      <w:r w:rsidRPr="00E92470">
        <w:rPr>
          <w:rFonts w:hint="cs"/>
          <w:rtl/>
        </w:rPr>
        <w:t xml:space="preserve">, </w:t>
      </w:r>
      <w:r w:rsidRPr="00FF5805">
        <w:rPr>
          <w:rFonts w:hint="cs"/>
          <w:rtl/>
        </w:rPr>
        <w:t>רשאי המזמין להכריז על הכשיר הבא אחריו כזוכה בכפוף לעמידה בדרישות המנויות ל</w:t>
      </w:r>
      <w:r w:rsidR="005A5E72" w:rsidRPr="00FF5805">
        <w:rPr>
          <w:rFonts w:hint="cs"/>
          <w:rtl/>
        </w:rPr>
        <w:t>הלן</w:t>
      </w:r>
      <w:r w:rsidR="00A239B9" w:rsidRPr="00FF5805">
        <w:rPr>
          <w:rFonts w:hint="cs"/>
          <w:rtl/>
        </w:rPr>
        <w:t xml:space="preserve"> בנוגע לזוכה במכרז</w:t>
      </w:r>
      <w:r w:rsidRPr="00FF5805">
        <w:rPr>
          <w:rFonts w:hint="cs"/>
          <w:rtl/>
        </w:rPr>
        <w:t xml:space="preserve">. </w:t>
      </w:r>
      <w:r w:rsidR="006E41EE">
        <w:rPr>
          <w:rFonts w:hint="cs"/>
          <w:rtl/>
        </w:rPr>
        <w:t>בתקופה שלאחר שנה מיום בחירת הזוכה, רשאי המזמין בהסכמת הכשיר, להכריז עליו כזוכה.</w:t>
      </w:r>
    </w:p>
    <w:bookmarkEnd w:id="49"/>
    <w:bookmarkEnd w:id="50"/>
    <w:bookmarkEnd w:id="51"/>
    <w:p w14:paraId="57E31BC9" w14:textId="77777777" w:rsidR="001754C3" w:rsidRPr="002A3E64" w:rsidRDefault="00BF67F7" w:rsidP="007B01DE">
      <w:pPr>
        <w:pStyle w:val="2-"/>
        <w:rPr>
          <w:rtl/>
        </w:rPr>
      </w:pPr>
      <w:r>
        <w:rPr>
          <w:rFonts w:hint="cs"/>
          <w:rtl/>
        </w:rPr>
        <w:t>תנאים לחתימ</w:t>
      </w:r>
      <w:r w:rsidR="003A5385">
        <w:rPr>
          <w:rFonts w:hint="cs"/>
          <w:rtl/>
        </w:rPr>
        <w:t xml:space="preserve">ה </w:t>
      </w:r>
      <w:r>
        <w:rPr>
          <w:rFonts w:hint="cs"/>
          <w:rtl/>
        </w:rPr>
        <w:t>על הסכם ההתקשרות</w:t>
      </w:r>
      <w:r w:rsidRPr="002A3E64">
        <w:rPr>
          <w:rtl/>
        </w:rPr>
        <w:t xml:space="preserve"> </w:t>
      </w:r>
      <w:r w:rsidR="003A5385">
        <w:rPr>
          <w:rFonts w:hint="cs"/>
          <w:rtl/>
        </w:rPr>
        <w:t>עם הזוכה</w:t>
      </w:r>
    </w:p>
    <w:p w14:paraId="627C441A" w14:textId="77777777" w:rsidR="007F0B3C" w:rsidRDefault="00BF67F7" w:rsidP="00A0392D">
      <w:pPr>
        <w:pStyle w:val="3-"/>
        <w:rPr>
          <w:rtl/>
        </w:rPr>
      </w:pPr>
      <w:r>
        <w:rPr>
          <w:rStyle w:val="restricted-editing-exception"/>
          <w:rFonts w:eastAsia="David"/>
          <w:rtl/>
        </w:rPr>
        <w:t>כתנאי לחתימת המזמין על הסכם ההתקשרות, על הזוכה לבצע את הפעולות הבאות, בפרק זמן שיוגדר על ידי המזמין:</w:t>
      </w:r>
    </w:p>
    <w:p w14:paraId="544D820B" w14:textId="77777777" w:rsidR="00A45F37" w:rsidRDefault="00BF67F7" w:rsidP="00577D25">
      <w:pPr>
        <w:pStyle w:val="4-3"/>
        <w:ind w:left="2610"/>
        <w:rPr>
          <w:rtl/>
        </w:rPr>
      </w:pPr>
      <w:r>
        <w:rPr>
          <w:rFonts w:eastAsia="David"/>
          <w:rtl/>
        </w:rPr>
        <w:t>אם הזוכה הוא חברה, למעט חברה ממשלתית, עליו להעביר אישור מעודכן כי החברה אינה רשומה כמפרת חוק ואינה מצויה בהתראה לפני רישום כחברה מפרת חוק. ניתן להיעזר באתר הגיידסטאר.</w:t>
      </w:r>
    </w:p>
    <w:p w14:paraId="3C82CFB7" w14:textId="77777777" w:rsidR="00A45F37" w:rsidRDefault="00BF67F7" w:rsidP="00577D25">
      <w:pPr>
        <w:pStyle w:val="4-3"/>
        <w:ind w:left="2610"/>
        <w:rPr>
          <w:rtl/>
        </w:rPr>
      </w:pPr>
      <w:r>
        <w:rPr>
          <w:rFonts w:eastAsia="David"/>
          <w:rtl/>
        </w:rPr>
        <w:t>אם הזוכה הוא עמותה, הקדש, אגודה עותומאנית או חברה לתועלת הציבור –</w:t>
      </w:r>
    </w:p>
    <w:p w14:paraId="016772A8" w14:textId="0050B273" w:rsidR="00A45F37" w:rsidRDefault="00BF67F7" w:rsidP="00300451">
      <w:pPr>
        <w:pStyle w:val="5-"/>
        <w:ind w:left="3602" w:hanging="992"/>
        <w:rPr>
          <w:rtl/>
        </w:rPr>
      </w:pPr>
      <w:r>
        <w:rPr>
          <w:rFonts w:eastAsia="David"/>
          <w:rtl/>
        </w:rPr>
        <w:t xml:space="preserve">הגשת אישור ניהול תקין מאת רשם העמותות או רשם ההקדשות, לפי העניין, המעיד כי הגוף מקיים את </w:t>
      </w:r>
      <w:hyperlink r:id="rId13" w:anchor="_" w:history="1">
        <w:r>
          <w:rPr>
            <w:rFonts w:eastAsia="David"/>
            <w:color w:val="0000FF"/>
            <w:u w:val="single" w:color="0000FF"/>
            <w:rtl/>
          </w:rPr>
          <w:t>דרישות חוק העמותות, התש"ם-1980</w:t>
        </w:r>
      </w:hyperlink>
      <w:r>
        <w:rPr>
          <w:rFonts w:eastAsia="David"/>
          <w:rtl/>
        </w:rPr>
        <w:t xml:space="preserve">, </w:t>
      </w:r>
      <w:hyperlink r:id="rId14" w:anchor="_" w:history="1">
        <w:r>
          <w:rPr>
            <w:rFonts w:eastAsia="David"/>
            <w:color w:val="0000FF"/>
            <w:u w:val="single" w:color="0000FF"/>
            <w:rtl/>
          </w:rPr>
          <w:t xml:space="preserve">חוק החברות, התשנ"ט-1999 </w:t>
        </w:r>
      </w:hyperlink>
      <w:r>
        <w:rPr>
          <w:rFonts w:eastAsia="David"/>
          <w:rtl/>
        </w:rPr>
        <w:t xml:space="preserve">או </w:t>
      </w:r>
      <w:hyperlink r:id="rId15" w:anchor="_" w:history="1">
        <w:r>
          <w:rPr>
            <w:rFonts w:eastAsia="David"/>
            <w:color w:val="0000FF"/>
            <w:u w:val="single" w:color="0000FF"/>
            <w:rtl/>
          </w:rPr>
          <w:t xml:space="preserve">חוק הנאמנות, התשל"ט-1979 </w:t>
        </w:r>
      </w:hyperlink>
      <w:r>
        <w:rPr>
          <w:rFonts w:eastAsia="David"/>
          <w:rtl/>
        </w:rPr>
        <w:t>או החוק העותומני על האגודות (1909), לפי העניין, והנחיות רשם העמותות/רשם ההקדשות, לפי העניין, לאופן ניהולו התקין לצורך קבלת האישור, למעט החריגים הבאים, בהם ניתן יהיה להסתפק ב"אישור הגשת מסמכים" מאת הרשם הרלוונטי:</w:t>
      </w:r>
    </w:p>
    <w:p w14:paraId="78A63BF8" w14:textId="77777777" w:rsidR="00A45F37" w:rsidRDefault="00BF67F7" w:rsidP="00577D25">
      <w:pPr>
        <w:pStyle w:val="6-0"/>
        <w:ind w:left="4878"/>
        <w:rPr>
          <w:rtl/>
        </w:rPr>
      </w:pPr>
      <w:r>
        <w:rPr>
          <w:rFonts w:eastAsia="David"/>
          <w:rtl/>
        </w:rPr>
        <w:t>התקשרות עם עמותה, חל"צ, או ההקדש, אשר טרם חלפו שנתיים מיום רישומן.</w:t>
      </w:r>
    </w:p>
    <w:p w14:paraId="1C5787FE" w14:textId="77777777" w:rsidR="00A45F37" w:rsidRDefault="00BF67F7" w:rsidP="00577D25">
      <w:pPr>
        <w:pStyle w:val="6-0"/>
        <w:ind w:left="4878"/>
        <w:rPr>
          <w:rtl/>
        </w:rPr>
      </w:pPr>
      <w:r>
        <w:rPr>
          <w:rFonts w:eastAsia="David"/>
          <w:rtl/>
        </w:rPr>
        <w:t>התקשרות עם אגודה עותומאנית.</w:t>
      </w:r>
    </w:p>
    <w:p w14:paraId="6508D3B1" w14:textId="77777777" w:rsidR="00A45F37" w:rsidRDefault="00BF67F7" w:rsidP="00300451">
      <w:pPr>
        <w:pStyle w:val="5-"/>
        <w:ind w:left="3602" w:hanging="992"/>
        <w:rPr>
          <w:rtl/>
        </w:rPr>
      </w:pPr>
      <w:r>
        <w:rPr>
          <w:rFonts w:eastAsia="David"/>
          <w:rtl/>
        </w:rPr>
        <w:t>זוכה אשר הצהיר במסגרת הצעתו כי הוא אינו חב בתשלום מע"מ במסגרת ביצוע ההתקשרות ושהוא פנה לרשות המיסים לקבלת אישור על כך, יגיש אישור מאת רשות המיסים על כך שהוא פנה אליהם לקבלת אישור כאמור.</w:t>
      </w:r>
    </w:p>
    <w:p w14:paraId="1EAE24E4" w14:textId="77777777" w:rsidR="00A45F37" w:rsidRDefault="00BF67F7" w:rsidP="00577D25">
      <w:pPr>
        <w:pStyle w:val="4-3"/>
        <w:ind w:left="2610"/>
        <w:rPr>
          <w:rtl/>
        </w:rPr>
      </w:pPr>
      <w:r>
        <w:rPr>
          <w:rFonts w:eastAsia="David"/>
          <w:rtl/>
        </w:rPr>
        <w:t>להגיש את הסכם ההתקשרות שב</w:t>
      </w:r>
      <w:r>
        <w:rPr>
          <w:rFonts w:eastAsia="David"/>
          <w:b/>
          <w:bCs/>
          <w:rtl/>
        </w:rPr>
        <w:t>פרק ד</w:t>
      </w:r>
      <w:r>
        <w:rPr>
          <w:rFonts w:eastAsia="David"/>
          <w:rtl/>
        </w:rPr>
        <w:t>, על נספחיו (לדוג' נספח ביטוח, נספח ערבות בנקאית לטובת ביצוע ההתקשרות ("</w:t>
      </w:r>
      <w:r>
        <w:rPr>
          <w:rFonts w:eastAsia="David"/>
          <w:b/>
          <w:bCs/>
          <w:rtl/>
        </w:rPr>
        <w:t>ערבות ביצוע</w:t>
      </w:r>
      <w:r>
        <w:rPr>
          <w:rFonts w:eastAsia="David"/>
          <w:rtl/>
        </w:rPr>
        <w:t>"), נספח סודיות והיעדר ניגוד עניינים וכדו') כשהוא חתום על ידי הזוכה.</w:t>
      </w:r>
    </w:p>
    <w:p w14:paraId="19C9EE69" w14:textId="04D1DFD6" w:rsidR="00A45F37" w:rsidRDefault="00BF67F7" w:rsidP="00577D25">
      <w:pPr>
        <w:pStyle w:val="4-3"/>
        <w:ind w:left="2610"/>
        <w:rPr>
          <w:rtl/>
        </w:rPr>
      </w:pPr>
      <w:r>
        <w:rPr>
          <w:rFonts w:eastAsia="David"/>
          <w:rtl/>
        </w:rPr>
        <w:t xml:space="preserve">על הזוכה להירשם כספק (אם אינו רשום) בפורטל הספקים הממשלתי לשם הגשת דיווחים וחשבוניות. לצורך כך, הזוכה יידרש לשאת בכל העלויות, אם ישנן, ולאשר את תנאי השימוש בפורטל (ראה </w:t>
      </w:r>
      <w:hyperlink r:id="rId16" w:history="1">
        <w:r>
          <w:rPr>
            <w:rFonts w:eastAsia="David"/>
            <w:color w:val="0000FF"/>
            <w:u w:val="single" w:color="0000FF"/>
            <w:rtl/>
          </w:rPr>
          <w:t>הוראת תכ"ם 7.12.5 "פורטל הספקים"</w:t>
        </w:r>
      </w:hyperlink>
      <w:r>
        <w:rPr>
          <w:rFonts w:eastAsia="David"/>
          <w:rtl/>
        </w:rPr>
        <w:t>).</w:t>
      </w:r>
    </w:p>
    <w:p w14:paraId="4F359CA7" w14:textId="77777777" w:rsidR="00A45F37" w:rsidRDefault="00BF67F7">
      <w:pPr>
        <w:pStyle w:val="3-"/>
        <w:rPr>
          <w:rtl/>
        </w:rPr>
      </w:pPr>
      <w:r>
        <w:rPr>
          <w:rFonts w:eastAsia="David"/>
          <w:rtl/>
        </w:rPr>
        <w:t>אם הזוכה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 ולבטל את המכרז, או להכריז על המדורג הבא כזוכה במכרז.</w:t>
      </w:r>
    </w:p>
    <w:p w14:paraId="0FDACBAA" w14:textId="77777777" w:rsidR="00AA027F" w:rsidRPr="002A3E64" w:rsidRDefault="00BF67F7" w:rsidP="007B01DE">
      <w:pPr>
        <w:pStyle w:val="2-"/>
        <w:rPr>
          <w:rtl/>
        </w:rPr>
      </w:pPr>
      <w:bookmarkStart w:id="52" w:name="_Toc43400601"/>
      <w:bookmarkStart w:id="53" w:name="_Toc44931910"/>
      <w:bookmarkStart w:id="54" w:name="_Toc44931997"/>
      <w:bookmarkStart w:id="55" w:name="_Toc516503356"/>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52"/>
      <w:bookmarkEnd w:id="53"/>
      <w:bookmarkEnd w:id="54"/>
    </w:p>
    <w:p w14:paraId="57C40256" w14:textId="44E20CD3" w:rsidR="00A921E5" w:rsidRPr="002D1D37" w:rsidRDefault="00BF67F7" w:rsidP="00A0392D">
      <w:pPr>
        <w:pStyle w:val="3-"/>
        <w:rPr>
          <w:rtl/>
        </w:rPr>
      </w:pPr>
      <w:r w:rsidRPr="002D1D37">
        <w:rPr>
          <w:rtl/>
        </w:rPr>
        <w:t>לאחר שימלא ה</w:t>
      </w:r>
      <w:r w:rsidR="002B62A3">
        <w:rPr>
          <w:rFonts w:hint="cs"/>
          <w:rtl/>
        </w:rPr>
        <w:t>זוכה</w:t>
      </w:r>
      <w:r w:rsidRPr="002D1D37">
        <w:rPr>
          <w:rtl/>
        </w:rPr>
        <w:t xml:space="preserve"> את כל התנאים הנקובים</w:t>
      </w:r>
      <w:r w:rsidR="00F33C88">
        <w:rPr>
          <w:rFonts w:hint="cs"/>
          <w:rtl/>
        </w:rPr>
        <w:t xml:space="preserve"> </w:t>
      </w:r>
      <w:bookmarkStart w:id="56" w:name="_Toc407797419"/>
      <w:r w:rsidR="006E41EE">
        <w:rPr>
          <w:rFonts w:hint="cs"/>
          <w:rtl/>
        </w:rPr>
        <w:t xml:space="preserve">ועם השלמת אישור ההתקשרות אצל המזמין, </w:t>
      </w:r>
      <w:r w:rsidR="00FF66C3">
        <w:rPr>
          <w:rFonts w:hint="cs"/>
          <w:rtl/>
        </w:rPr>
        <w:t xml:space="preserve">טרם ביצוע רכש, </w:t>
      </w:r>
      <w:r w:rsidR="006E41EE">
        <w:rPr>
          <w:rFonts w:hint="cs"/>
          <w:rtl/>
        </w:rPr>
        <w:t>יוציא המזמין הזמנה לספק.</w:t>
      </w:r>
      <w:bookmarkEnd w:id="56"/>
    </w:p>
    <w:p w14:paraId="159A8552" w14:textId="751A9C5E" w:rsidR="00AA027F" w:rsidRPr="003874D1" w:rsidRDefault="00BF67F7" w:rsidP="00A0392D">
      <w:pPr>
        <w:pStyle w:val="3-"/>
        <w:rPr>
          <w:rtl/>
        </w:rPr>
      </w:pPr>
      <w:r w:rsidRPr="003F5D1D">
        <w:rPr>
          <w:rtl/>
        </w:rPr>
        <w:t>על ה</w:t>
      </w:r>
      <w:r w:rsidRPr="003F5D1D">
        <w:rPr>
          <w:rFonts w:hint="cs"/>
          <w:rtl/>
        </w:rPr>
        <w:t>זוכה</w:t>
      </w:r>
      <w:r w:rsidRPr="003F5D1D">
        <w:rPr>
          <w:rtl/>
        </w:rPr>
        <w:t xml:space="preserve"> ל</w:t>
      </w:r>
      <w:r w:rsidRPr="003F5D1D">
        <w:rPr>
          <w:rFonts w:hint="cs"/>
          <w:rtl/>
        </w:rPr>
        <w:t>היות מוכן ל</w:t>
      </w:r>
      <w:r w:rsidR="0062039A">
        <w:rPr>
          <w:rFonts w:hint="cs"/>
          <w:rtl/>
        </w:rPr>
        <w:t>תחילת העבודה, וזאת תוך</w:t>
      </w:r>
      <w:r w:rsidR="00B25A89">
        <w:rPr>
          <w:rFonts w:hint="cs"/>
          <w:rtl/>
        </w:rPr>
        <w:t xml:space="preserve"> 21 ימים</w:t>
      </w:r>
      <w:r w:rsidR="00C8276A">
        <w:rPr>
          <w:rFonts w:hint="cs"/>
          <w:rtl/>
        </w:rPr>
        <w:t xml:space="preserve"> ממועד </w:t>
      </w:r>
      <w:r w:rsidR="00FF66C3">
        <w:rPr>
          <w:rFonts w:hint="cs"/>
          <w:rtl/>
        </w:rPr>
        <w:t>אישור ההתקשרות אצל המזמין ו</w:t>
      </w:r>
      <w:r w:rsidR="006E41EE">
        <w:rPr>
          <w:rFonts w:hint="cs"/>
          <w:rtl/>
        </w:rPr>
        <w:t>הוצאת ההזמנה</w:t>
      </w:r>
      <w:r w:rsidRPr="002D1D37">
        <w:rPr>
          <w:rtl/>
        </w:rPr>
        <w:t>.</w:t>
      </w:r>
    </w:p>
    <w:p w14:paraId="4EF6113D" w14:textId="77777777" w:rsidR="007F7C71" w:rsidRPr="00CB1EA8" w:rsidRDefault="007F7C71" w:rsidP="007F7C71">
      <w:pPr>
        <w:pStyle w:val="2-"/>
        <w:numPr>
          <w:ilvl w:val="1"/>
          <w:numId w:val="51"/>
        </w:numPr>
        <w:rPr>
          <w:rtl/>
        </w:rPr>
      </w:pPr>
      <w:r>
        <w:rPr>
          <w:rFonts w:hint="cs"/>
          <w:rtl/>
        </w:rPr>
        <w:t>אופן חלוקת העבודה בין הזוכים</w:t>
      </w:r>
    </w:p>
    <w:p w14:paraId="51002E72" w14:textId="4A9707D1" w:rsidR="007F7C71" w:rsidRDefault="007F7C71" w:rsidP="007F7C71">
      <w:pPr>
        <w:pStyle w:val="3-"/>
        <w:numPr>
          <w:ilvl w:val="0"/>
          <w:numId w:val="0"/>
        </w:numPr>
        <w:ind w:left="990"/>
        <w:rPr>
          <w:rtl/>
        </w:rPr>
      </w:pPr>
      <w:r>
        <w:rPr>
          <w:rFonts w:hint="cs"/>
          <w:rtl/>
        </w:rPr>
        <w:t xml:space="preserve">הזוכה הראשון במכרז יבצע את שלב א' בביצוע השירותים </w:t>
      </w:r>
      <w:r>
        <w:rPr>
          <w:rtl/>
        </w:rPr>
        <w:t>–</w:t>
      </w:r>
      <w:r>
        <w:rPr>
          <w:rFonts w:hint="cs"/>
          <w:rtl/>
        </w:rPr>
        <w:t xml:space="preserve"> </w:t>
      </w:r>
      <w:r w:rsidRPr="003F5FCD">
        <w:rPr>
          <w:rtl/>
        </w:rPr>
        <w:t>הכנת המסמך התכנוני הכולל</w:t>
      </w:r>
      <w:r>
        <w:rPr>
          <w:rFonts w:hint="cs"/>
          <w:rtl/>
        </w:rPr>
        <w:t>, כפי שמפורט בפרק ג' למכרז.</w:t>
      </w:r>
      <w:r w:rsidRPr="00D23A6C">
        <w:rPr>
          <w:rtl/>
        </w:rPr>
        <w:t xml:space="preserve"> </w:t>
      </w:r>
      <w:r>
        <w:rPr>
          <w:rFonts w:hint="cs"/>
          <w:rtl/>
        </w:rPr>
        <w:t xml:space="preserve">שלב ב' בביצוע השירותים </w:t>
      </w:r>
      <w:r>
        <w:rPr>
          <w:rtl/>
        </w:rPr>
        <w:t>–</w:t>
      </w:r>
      <w:r>
        <w:rPr>
          <w:rFonts w:hint="cs"/>
          <w:rtl/>
        </w:rPr>
        <w:t xml:space="preserve"> </w:t>
      </w:r>
      <w:r w:rsidRPr="003F5FCD">
        <w:rPr>
          <w:rtl/>
        </w:rPr>
        <w:t>הכנת תכני</w:t>
      </w:r>
      <w:r>
        <w:rPr>
          <w:rFonts w:hint="cs"/>
          <w:rtl/>
        </w:rPr>
        <w:t>ו</w:t>
      </w:r>
      <w:r w:rsidRPr="003F5FCD">
        <w:rPr>
          <w:rtl/>
        </w:rPr>
        <w:t>ת מתאר מפורט</w:t>
      </w:r>
      <w:r>
        <w:rPr>
          <w:rFonts w:hint="cs"/>
          <w:rtl/>
        </w:rPr>
        <w:t>ו</w:t>
      </w:r>
      <w:r w:rsidRPr="003F5FCD">
        <w:rPr>
          <w:rtl/>
        </w:rPr>
        <w:t>ת ליישוב</w:t>
      </w:r>
      <w:r>
        <w:rPr>
          <w:rFonts w:hint="cs"/>
          <w:rtl/>
        </w:rPr>
        <w:t xml:space="preserve">ים </w:t>
      </w:r>
      <w:r>
        <w:rPr>
          <w:rtl/>
        </w:rPr>
        <w:t>–</w:t>
      </w:r>
      <w:r w:rsidRPr="003F5FCD">
        <w:rPr>
          <w:rtl/>
        </w:rPr>
        <w:t xml:space="preserve"> </w:t>
      </w:r>
      <w:r>
        <w:rPr>
          <w:rFonts w:hint="cs"/>
          <w:rtl/>
        </w:rPr>
        <w:t xml:space="preserve">יחולק בין שני הזוכים </w:t>
      </w:r>
      <w:r w:rsidRPr="00D23A6C">
        <w:rPr>
          <w:rtl/>
        </w:rPr>
        <w:t>בהתאם לצרכי</w:t>
      </w:r>
      <w:r>
        <w:rPr>
          <w:rFonts w:hint="cs"/>
          <w:rtl/>
        </w:rPr>
        <w:t xml:space="preserve"> המזמין</w:t>
      </w:r>
      <w:r w:rsidRPr="00D23A6C">
        <w:rPr>
          <w:rtl/>
        </w:rPr>
        <w:t xml:space="preserve"> ולשיקול דעתו, ובכפוף למנגנון חלוקת העבודה המפורט</w:t>
      </w:r>
      <w:r>
        <w:rPr>
          <w:rFonts w:hint="cs"/>
          <w:rtl/>
        </w:rPr>
        <w:t xml:space="preserve"> להלן. החלוקה תתבצע </w:t>
      </w:r>
      <w:r w:rsidRPr="00A07634">
        <w:rPr>
          <w:rtl/>
        </w:rPr>
        <w:t>על בסיס השיקולים הבאים, לפי סדר חשיבותם</w:t>
      </w:r>
      <w:r>
        <w:rPr>
          <w:rFonts w:hint="cs"/>
          <w:rtl/>
        </w:rPr>
        <w:t>:</w:t>
      </w:r>
    </w:p>
    <w:p w14:paraId="0F02AABA" w14:textId="77777777" w:rsidR="007F7C71" w:rsidRDefault="007F7C71" w:rsidP="007D252C">
      <w:pPr>
        <w:pStyle w:val="3-"/>
      </w:pPr>
      <w:r>
        <w:rPr>
          <w:rFonts w:hint="cs"/>
          <w:rtl/>
        </w:rPr>
        <w:t>המחירים שהציעו הזוכים עבור השירותים הנדרשים;</w:t>
      </w:r>
    </w:p>
    <w:p w14:paraId="16BF0927" w14:textId="77777777" w:rsidR="007D252C" w:rsidRPr="007D252C" w:rsidRDefault="007D252C" w:rsidP="007D252C">
      <w:pPr>
        <w:pStyle w:val="3-"/>
      </w:pPr>
      <w:r w:rsidRPr="007D252C">
        <w:rPr>
          <w:rtl/>
        </w:rPr>
        <w:t>התאמה מקצועית וניסיון רלוונטי של הזוכה למאפייני היישוב והתכנית;</w:t>
      </w:r>
    </w:p>
    <w:p w14:paraId="39CECE66" w14:textId="77777777" w:rsidR="007D252C" w:rsidRPr="007D252C" w:rsidRDefault="007D252C" w:rsidP="007D252C">
      <w:pPr>
        <w:pStyle w:val="3-"/>
      </w:pPr>
      <w:r w:rsidRPr="007D252C">
        <w:rPr>
          <w:rtl/>
        </w:rPr>
        <w:t>זמינות הזוכה ויכולתו לעמוד בלוחות הזמנים הנדרשים;</w:t>
      </w:r>
    </w:p>
    <w:p w14:paraId="4DD0DF7E" w14:textId="07EA8BCF" w:rsidR="007D252C" w:rsidRPr="007D252C" w:rsidRDefault="007D252C" w:rsidP="007D252C">
      <w:pPr>
        <w:pStyle w:val="3-"/>
      </w:pPr>
      <w:r w:rsidRPr="007D252C">
        <w:rPr>
          <w:rtl/>
        </w:rPr>
        <w:t>היקף העבודות שכבר הוקצו לזוכה במסגרת המכרז</w:t>
      </w:r>
      <w:r w:rsidR="00C92F47">
        <w:rPr>
          <w:rFonts w:hint="cs"/>
          <w:rtl/>
        </w:rPr>
        <w:t>;</w:t>
      </w:r>
    </w:p>
    <w:p w14:paraId="1EB62FB4" w14:textId="611AC6B4" w:rsidR="007D252C" w:rsidRPr="007D252C" w:rsidRDefault="007D252C" w:rsidP="007D252C">
      <w:pPr>
        <w:pStyle w:val="3-"/>
        <w:rPr>
          <w:rtl/>
        </w:rPr>
      </w:pPr>
      <w:r w:rsidRPr="007D252C">
        <w:rPr>
          <w:rtl/>
        </w:rPr>
        <w:t>שיקולים תפעוליים ומקצועיים נוספים הנוגעים לקידום יעיל של העבודה.</w:t>
      </w:r>
    </w:p>
    <w:p w14:paraId="6FF42496" w14:textId="77777777" w:rsidR="00721BE1" w:rsidRPr="00EC0034" w:rsidRDefault="00BF67F7" w:rsidP="00973BC2">
      <w:pPr>
        <w:pStyle w:val="1ff0"/>
        <w:rPr>
          <w:rtl/>
        </w:rPr>
      </w:pPr>
      <w:bookmarkStart w:id="57" w:name="_Toc32477902"/>
      <w:bookmarkStart w:id="58" w:name="_Toc43400602"/>
      <w:bookmarkStart w:id="59" w:name="_Toc44931911"/>
      <w:bookmarkStart w:id="60" w:name="_Toc44931998"/>
      <w:bookmarkStart w:id="61" w:name="_Toc53331332"/>
      <w:bookmarkStart w:id="62" w:name="_Toc173823722"/>
      <w:bookmarkStart w:id="63" w:name="_Toc173825530"/>
      <w:bookmarkStart w:id="64" w:name="_Toc244457697"/>
      <w:r w:rsidRPr="00EC0034">
        <w:rPr>
          <w:rFonts w:hint="cs"/>
          <w:rtl/>
        </w:rPr>
        <w:t>מופעים ומועדים במכרז</w:t>
      </w:r>
      <w:bookmarkEnd w:id="57"/>
      <w:bookmarkEnd w:id="58"/>
      <w:bookmarkEnd w:id="59"/>
      <w:bookmarkEnd w:id="60"/>
      <w:bookmarkEnd w:id="61"/>
      <w:bookmarkEnd w:id="62"/>
      <w:bookmarkEnd w:id="63"/>
      <w:bookmarkEnd w:id="64"/>
    </w:p>
    <w:p w14:paraId="042C7D8A" w14:textId="77777777" w:rsidR="00721BE1" w:rsidRPr="002A3E64" w:rsidRDefault="00BF67F7" w:rsidP="007B01DE">
      <w:pPr>
        <w:pStyle w:val="2-"/>
        <w:rPr>
          <w:rtl/>
        </w:rPr>
      </w:pPr>
      <w:bookmarkStart w:id="65" w:name="_Toc43400603"/>
      <w:bookmarkStart w:id="66" w:name="_Toc44931912"/>
      <w:bookmarkStart w:id="67" w:name="_Toc44931999"/>
      <w:bookmarkStart w:id="68" w:name="_Toc516503358"/>
      <w:bookmarkEnd w:id="55"/>
      <w:r w:rsidRPr="002A3E64">
        <w:rPr>
          <w:rFonts w:hint="eastAsia"/>
          <w:rtl/>
        </w:rPr>
        <w:t>מועדי</w:t>
      </w:r>
      <w:r w:rsidRPr="002A3E64">
        <w:rPr>
          <w:rtl/>
        </w:rPr>
        <w:t xml:space="preserve"> </w:t>
      </w:r>
      <w:r w:rsidRPr="002A3E64">
        <w:rPr>
          <w:rFonts w:hint="eastAsia"/>
          <w:rtl/>
        </w:rPr>
        <w:t>המכרז</w:t>
      </w:r>
      <w:bookmarkEnd w:id="65"/>
      <w:bookmarkEnd w:id="66"/>
      <w:bookmarkEnd w:id="67"/>
    </w:p>
    <w:p w14:paraId="2D939CC6" w14:textId="77777777" w:rsidR="006C5930" w:rsidRDefault="00BF67F7" w:rsidP="006C5930">
      <w:pPr>
        <w:pStyle w:val="3-"/>
      </w:pPr>
      <w:r>
        <w:rPr>
          <w:rFonts w:hint="cs"/>
          <w:rtl/>
        </w:rPr>
        <w:t>הליך המכרז יתבצע בהתאם ללוחות הזמנים אשר יפורטו במערכת יהלו"ם</w:t>
      </w:r>
      <w:r w:rsidR="00540D01">
        <w:rPr>
          <w:rFonts w:hint="cs"/>
          <w:rtl/>
        </w:rPr>
        <w:t xml:space="preserve"> תחת שם המכרז</w:t>
      </w:r>
      <w:r>
        <w:rPr>
          <w:rFonts w:hint="cs"/>
          <w:rtl/>
        </w:rPr>
        <w:t xml:space="preserve">. מועדים אלו מחייבים את כל מי שמעוניין להתמודד במכרז ועשויים להתעדכן מעת לעת על ידי המזמין ובהתאם לשיקול דעתו הבלעדי. כל שינוי במועדי המכרז או עדכונים הנוגעים להם, </w:t>
      </w:r>
      <w:r w:rsidRPr="00F43B88">
        <w:rPr>
          <w:rFonts w:hint="eastAsia"/>
          <w:rtl/>
        </w:rPr>
        <w:t>יפורסמו</w:t>
      </w:r>
      <w:r w:rsidRPr="00F43B88">
        <w:rPr>
          <w:rtl/>
        </w:rPr>
        <w:t xml:space="preserve"> </w:t>
      </w:r>
      <w:r>
        <w:rPr>
          <w:rFonts w:hint="cs"/>
          <w:rtl/>
        </w:rPr>
        <w:t xml:space="preserve">גם </w:t>
      </w:r>
      <w:r w:rsidRPr="00F43B88">
        <w:rPr>
          <w:rFonts w:hint="eastAsia"/>
          <w:rtl/>
        </w:rPr>
        <w:t>ב</w:t>
      </w:r>
      <w:r w:rsidRPr="002A3E64">
        <w:rPr>
          <w:rFonts w:hint="eastAsia"/>
          <w:rtl/>
        </w:rPr>
        <w:t>אתר</w:t>
      </w:r>
      <w:r w:rsidRPr="002A3E64">
        <w:rPr>
          <w:rtl/>
        </w:rPr>
        <w:t xml:space="preserve"> האינטרנט של מינהל הרכש הממשלתי בכתובת: </w:t>
      </w:r>
      <w:r w:rsidRPr="002A3E64">
        <w:t>www.mr.gov.il</w:t>
      </w:r>
      <w:r w:rsidRPr="002A3E64">
        <w:rPr>
          <w:rtl/>
        </w:rPr>
        <w:t xml:space="preserve"> תחת </w:t>
      </w:r>
      <w:r w:rsidRPr="00F43B88">
        <w:rPr>
          <w:rFonts w:hint="eastAsia"/>
          <w:rtl/>
        </w:rPr>
        <w:t>שם</w:t>
      </w:r>
      <w:r w:rsidRPr="00F43B88">
        <w:rPr>
          <w:rtl/>
        </w:rPr>
        <w:t xml:space="preserve"> </w:t>
      </w:r>
      <w:r w:rsidRPr="00F43B88">
        <w:rPr>
          <w:rFonts w:hint="eastAsia"/>
          <w:rtl/>
        </w:rPr>
        <w:t>המכרז</w:t>
      </w:r>
      <w:r w:rsidRPr="002A3E64">
        <w:rPr>
          <w:rtl/>
        </w:rPr>
        <w:t xml:space="preserve"> – מכרז </w:t>
      </w:r>
      <w:r w:rsidRPr="002A3E64">
        <w:t>63/2026</w:t>
      </w:r>
      <w:r w:rsidRPr="002A3E64">
        <w:rPr>
          <w:rtl/>
        </w:rPr>
        <w:t xml:space="preserve"> – </w:t>
      </w:r>
      <w:r w:rsidRPr="002A3E64">
        <w:rPr>
          <w:rFonts w:hint="eastAsia"/>
          <w:rtl/>
        </w:rPr>
        <w:t>ל</w:t>
      </w:r>
      <w:r w:rsidRPr="002A3E64">
        <w:rPr>
          <w:rtl/>
        </w:rPr>
        <w:t>שירותי תכנון והכנת תב"ע לשטחי לולים מפונים באזור הצפון ("</w:t>
      </w:r>
      <w:r w:rsidRPr="000636E1">
        <w:rPr>
          <w:rFonts w:hint="eastAsia"/>
          <w:b/>
          <w:bCs/>
          <w:rtl/>
        </w:rPr>
        <w:t>דף</w:t>
      </w:r>
      <w:r w:rsidRPr="000636E1">
        <w:rPr>
          <w:b/>
          <w:bCs/>
          <w:rtl/>
        </w:rPr>
        <w:t xml:space="preserve"> </w:t>
      </w:r>
      <w:r w:rsidRPr="000636E1">
        <w:rPr>
          <w:rFonts w:hint="eastAsia"/>
          <w:b/>
          <w:bCs/>
          <w:rtl/>
        </w:rPr>
        <w:t>המכרז</w:t>
      </w:r>
      <w:r w:rsidRPr="002A3E64">
        <w:rPr>
          <w:rtl/>
        </w:rPr>
        <w:t>")</w:t>
      </w:r>
      <w:r>
        <w:rPr>
          <w:rFonts w:hint="cs"/>
          <w:rtl/>
        </w:rPr>
        <w:t>.</w:t>
      </w:r>
      <w:r w:rsidRPr="00476E94">
        <w:rPr>
          <w:rtl/>
        </w:rPr>
        <w:t xml:space="preserve"> </w:t>
      </w:r>
    </w:p>
    <w:p w14:paraId="12F22928" w14:textId="77777777" w:rsidR="003D6B71" w:rsidRDefault="00BF67F7" w:rsidP="007B01DE">
      <w:pPr>
        <w:pStyle w:val="2-"/>
        <w:rPr>
          <w:rtl/>
        </w:rPr>
      </w:pPr>
      <w:bookmarkStart w:id="69" w:name="_Toc43400605"/>
      <w:bookmarkStart w:id="70" w:name="_Toc44931914"/>
      <w:bookmarkStart w:id="71" w:name="_Toc44932001"/>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bookmarkEnd w:id="69"/>
      <w:bookmarkEnd w:id="70"/>
      <w:bookmarkEnd w:id="71"/>
    </w:p>
    <w:p w14:paraId="008C4BA0" w14:textId="77777777" w:rsidR="00721BE1" w:rsidRDefault="00BF67F7" w:rsidP="00A0392D">
      <w:pPr>
        <w:pStyle w:val="3-"/>
        <w:rPr>
          <w:rtl/>
        </w:rPr>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 וזאת עד למועד האחרון להגשת שאלות הבהרה הנקוב לעיל</w:t>
      </w:r>
      <w:r w:rsidRPr="002D1D37">
        <w:rPr>
          <w:rtl/>
        </w:rPr>
        <w:t>.</w:t>
      </w:r>
      <w:r w:rsidR="00ED5238">
        <w:rPr>
          <w:rFonts w:hint="cs"/>
          <w:rtl/>
        </w:rPr>
        <w:t xml:space="preserve"> </w:t>
      </w:r>
    </w:p>
    <w:p w14:paraId="213DEC4E" w14:textId="2F12E1AE" w:rsidR="00683809" w:rsidRPr="00683809" w:rsidRDefault="00EF4E1A" w:rsidP="00683809">
      <w:pPr>
        <w:pStyle w:val="3-"/>
        <w:rPr>
          <w:rtl/>
        </w:rPr>
      </w:pPr>
      <w:r>
        <w:rPr>
          <w:rFonts w:hint="cs"/>
          <w:rtl/>
        </w:rPr>
        <w:t xml:space="preserve">שאלות הבהרה יוגשו באמצעות מערכת יהלום. מציע אשר מעוניין לשאול שאלות הבהרה, נדרש ללחוץ על הקישור המתאים בדף המכרז ולפעול בהתאם להנחיות במערכת. שאלות שיועברו לאחר המועד הנקוב לעיל, או שיועברו שלא באמצעות מערכת יהלום, לא יחייבו מענה מאת המזמין. </w:t>
      </w:r>
    </w:p>
    <w:p w14:paraId="7B8FF755" w14:textId="77777777" w:rsidR="00721BE1" w:rsidRPr="00D60826" w:rsidRDefault="00BF67F7" w:rsidP="00A0392D">
      <w:pPr>
        <w:pStyle w:val="3-"/>
        <w:rPr>
          <w:rtl/>
        </w:rPr>
      </w:pPr>
      <w:r>
        <w:rPr>
          <w:rtl/>
        </w:rPr>
        <w:t>המזמין</w:t>
      </w:r>
      <w:r w:rsidRPr="00B63569">
        <w:rPr>
          <w:rtl/>
        </w:rPr>
        <w:t xml:space="preserve"> רשאי לאפשר סבבים נוספים של שאלות הבהרה, בהודעה שתפורסם </w:t>
      </w:r>
      <w:r w:rsidRPr="00D60826">
        <w:rPr>
          <w:rtl/>
        </w:rPr>
        <w:t>ב</w:t>
      </w:r>
      <w:r w:rsidR="00E15716">
        <w:rPr>
          <w:rFonts w:hint="cs"/>
          <w:rtl/>
        </w:rPr>
        <w:t>דף המכרז</w:t>
      </w:r>
      <w:r w:rsidR="0062039A" w:rsidRPr="00D60826">
        <w:rPr>
          <w:rFonts w:hint="cs"/>
          <w:rtl/>
        </w:rPr>
        <w:t>, וזאת בהתאם לשיקול דעתו הבלעדי</w:t>
      </w:r>
      <w:r w:rsidRPr="00D60826">
        <w:rPr>
          <w:rtl/>
        </w:rPr>
        <w:t>.</w:t>
      </w:r>
    </w:p>
    <w:p w14:paraId="5D107921" w14:textId="77777777" w:rsidR="00236E1B" w:rsidRPr="00D60826" w:rsidRDefault="00BF67F7" w:rsidP="00A0392D">
      <w:pPr>
        <w:pStyle w:val="3-"/>
        <w:rPr>
          <w:rtl/>
        </w:rPr>
      </w:pPr>
      <w:r w:rsidRPr="00D60826">
        <w:rPr>
          <w:rtl/>
        </w:rPr>
        <w:t>מציע שלא יפנ</w:t>
      </w:r>
      <w:r w:rsidRPr="00D60826">
        <w:rPr>
          <w:rFonts w:hint="cs"/>
          <w:rtl/>
        </w:rPr>
        <w:t>ה ל</w:t>
      </w:r>
      <w:r w:rsidR="003E255E">
        <w:rPr>
          <w:rFonts w:hint="cs"/>
          <w:rtl/>
        </w:rPr>
        <w:t>מזמין</w:t>
      </w:r>
      <w:r w:rsidR="0044315B">
        <w:rPr>
          <w:rFonts w:hint="cs"/>
          <w:rtl/>
        </w:rPr>
        <w:t xml:space="preserve"> בשאלות הבהרה על המכרז</w:t>
      </w:r>
      <w:r w:rsidR="00E965DB">
        <w:rPr>
          <w:rFonts w:hint="cs"/>
          <w:rtl/>
        </w:rPr>
        <w:t>, בהתאם לכללי המכרז,</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14:paraId="5C03CD90" w14:textId="77777777" w:rsidR="00721BE1" w:rsidRPr="002A3E64" w:rsidRDefault="00BF67F7" w:rsidP="007B01DE">
      <w:pPr>
        <w:pStyle w:val="2-"/>
        <w:rPr>
          <w:rtl/>
        </w:rPr>
      </w:pPr>
      <w:bookmarkStart w:id="72" w:name="_Toc43400606"/>
      <w:bookmarkStart w:id="73" w:name="_Toc44931915"/>
      <w:bookmarkStart w:id="74" w:name="_Toc44932002"/>
      <w:r w:rsidRPr="002A3E64">
        <w:rPr>
          <w:rtl/>
        </w:rPr>
        <w:t>מענה המזמין לשאלות ההבהרה</w:t>
      </w:r>
      <w:bookmarkEnd w:id="72"/>
      <w:bookmarkEnd w:id="73"/>
      <w:bookmarkEnd w:id="74"/>
    </w:p>
    <w:p w14:paraId="18F200B4" w14:textId="77777777" w:rsidR="00ED5238" w:rsidRDefault="00BF67F7" w:rsidP="00A0392D">
      <w:pPr>
        <w:pStyle w:val="3-"/>
        <w:rPr>
          <w:rtl/>
        </w:rPr>
      </w:pPr>
      <w:r>
        <w:rPr>
          <w:rFonts w:hint="cs"/>
          <w:rtl/>
        </w:rPr>
        <w:t>תשובות והבהרות תינתנה בכתב בלבד, נוסחן הוא הנוסח המחייב והן יהיו חלק בלתי נפרד ממסמכי המכרז.</w:t>
      </w:r>
    </w:p>
    <w:p w14:paraId="1711C8BE" w14:textId="77777777" w:rsidR="00ED5238" w:rsidRDefault="00BF67F7" w:rsidP="00A0392D">
      <w:pPr>
        <w:pStyle w:val="3-"/>
        <w:rPr>
          <w:rtl/>
        </w:rPr>
      </w:pPr>
      <w:r>
        <w:rPr>
          <w:rFonts w:hint="cs"/>
          <w:rtl/>
        </w:rPr>
        <w:t>תשובות והבהרות של המזמין, יפורסמו בדף המכרז. באחריות מציע במכרז להתעדכן בתשובות המזמין וכן בעדכונים שוטפים אשר יפורסמו בנוגע למכרז זה.</w:t>
      </w:r>
    </w:p>
    <w:p w14:paraId="204EE237" w14:textId="77777777" w:rsidR="00ED5238" w:rsidRDefault="00BF67F7" w:rsidP="00A0392D">
      <w:pPr>
        <w:pStyle w:val="3-"/>
        <w:rPr>
          <w:rtl/>
        </w:rPr>
      </w:pPr>
      <w:r>
        <w:rPr>
          <w:rFonts w:hint="cs"/>
          <w:rtl/>
        </w:rPr>
        <w:t>המזמין רשאי לבצע כל שינוי במסמכי המכרז, וכן ליתן פרשנות או הבהרה להוראות מסמכי המכרז.</w:t>
      </w:r>
    </w:p>
    <w:p w14:paraId="0D490C82" w14:textId="77777777" w:rsidR="00ED5238" w:rsidRDefault="00BF67F7" w:rsidP="00A0392D">
      <w:pPr>
        <w:pStyle w:val="3-"/>
        <w:rPr>
          <w:rtl/>
        </w:rPr>
      </w:pPr>
      <w:r>
        <w:rPr>
          <w:rFonts w:hint="cs"/>
          <w:rtl/>
        </w:rPr>
        <w:t>המזמין אינו מחויב לנוסח שאלה שהוגשה, ובכלל זה רשאי המזמין, בעת ניסוח מענה לשאלות ההבהרה, לקצר נוסח שאלה או לנסחה מחדש.</w:t>
      </w:r>
    </w:p>
    <w:p w14:paraId="4671975D" w14:textId="77777777" w:rsidR="00ED5238" w:rsidRDefault="00BF67F7" w:rsidP="00A0392D">
      <w:pPr>
        <w:pStyle w:val="3-"/>
        <w:rPr>
          <w:rtl/>
        </w:rPr>
      </w:pPr>
      <w:r>
        <w:rPr>
          <w:rFonts w:hint="cs"/>
          <w:rtl/>
        </w:rPr>
        <w:t>תשובות המזמין יפורסמו ללא שמות הפונים.</w:t>
      </w:r>
    </w:p>
    <w:p w14:paraId="0EC8B736" w14:textId="77777777" w:rsidR="00236E1B" w:rsidRPr="002A3E64" w:rsidRDefault="00BF67F7" w:rsidP="007B01DE">
      <w:pPr>
        <w:pStyle w:val="2-"/>
        <w:rPr>
          <w:rtl/>
        </w:rPr>
      </w:pPr>
      <w:bookmarkStart w:id="75" w:name="_Toc43400608"/>
      <w:bookmarkStart w:id="76" w:name="_Toc44931917"/>
      <w:bookmarkStart w:id="77" w:name="_Toc44932004"/>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75"/>
      <w:bookmarkEnd w:id="76"/>
      <w:bookmarkEnd w:id="77"/>
      <w:r w:rsidR="00793D92">
        <w:rPr>
          <w:rFonts w:hint="cs"/>
          <w:rtl/>
        </w:rPr>
        <w:t xml:space="preserve"> </w:t>
      </w:r>
    </w:p>
    <w:p w14:paraId="0DD2ADEE" w14:textId="02E93690" w:rsidR="00B836FC" w:rsidRDefault="00BF67F7" w:rsidP="00B836FC">
      <w:pPr>
        <w:pStyle w:val="3-"/>
        <w:rPr>
          <w:rtl/>
        </w:rPr>
      </w:pPr>
      <w:r w:rsidRPr="009A1DF5">
        <w:rPr>
          <w:rtl/>
        </w:rPr>
        <w:t xml:space="preserve">הגשת ההצעות למכרז תבוצע באופן מקוון, </w:t>
      </w:r>
      <w:r w:rsidRPr="009A1DF5">
        <w:rPr>
          <w:rFonts w:hint="eastAsia"/>
          <w:rtl/>
        </w:rPr>
        <w:t>באמצעות</w:t>
      </w:r>
      <w:r w:rsidRPr="009A1DF5">
        <w:rPr>
          <w:rtl/>
        </w:rPr>
        <w:t xml:space="preserve"> </w:t>
      </w:r>
      <w:r w:rsidRPr="009A1DF5">
        <w:rPr>
          <w:rFonts w:hint="eastAsia"/>
          <w:rtl/>
        </w:rPr>
        <w:t>מערכת</w:t>
      </w:r>
      <w:r w:rsidRPr="009A1DF5">
        <w:rPr>
          <w:rtl/>
        </w:rPr>
        <w:t xml:space="preserve"> </w:t>
      </w:r>
      <w:r>
        <w:rPr>
          <w:rFonts w:hint="cs"/>
          <w:rtl/>
        </w:rPr>
        <w:t>יהלום</w:t>
      </w:r>
      <w:r w:rsidRPr="009A1DF5">
        <w:rPr>
          <w:rtl/>
        </w:rPr>
        <w:t xml:space="preserve">, </w:t>
      </w:r>
      <w:r w:rsidRPr="009A1DF5">
        <w:rPr>
          <w:rFonts w:hint="eastAsia"/>
          <w:rtl/>
        </w:rPr>
        <w:t>אלא</w:t>
      </w:r>
      <w:r w:rsidRPr="009A1DF5">
        <w:rPr>
          <w:rtl/>
        </w:rPr>
        <w:t xml:space="preserve"> </w:t>
      </w:r>
      <w:r w:rsidRPr="009A1DF5">
        <w:rPr>
          <w:rFonts w:hint="eastAsia"/>
          <w:rtl/>
        </w:rPr>
        <w:t>אם</w:t>
      </w:r>
      <w:r w:rsidRPr="009A1DF5">
        <w:rPr>
          <w:rtl/>
        </w:rPr>
        <w:t xml:space="preserve"> </w:t>
      </w:r>
      <w:r w:rsidRPr="009A1DF5">
        <w:rPr>
          <w:rFonts w:hint="eastAsia"/>
          <w:rtl/>
        </w:rPr>
        <w:t>כן</w:t>
      </w:r>
      <w:r w:rsidRPr="009A1DF5">
        <w:rPr>
          <w:rtl/>
        </w:rPr>
        <w:t xml:space="preserve"> </w:t>
      </w:r>
      <w:r w:rsidRPr="009A1DF5">
        <w:rPr>
          <w:rFonts w:hint="eastAsia"/>
          <w:rtl/>
        </w:rPr>
        <w:t>קבע</w:t>
      </w:r>
      <w:r w:rsidRPr="009A1DF5">
        <w:rPr>
          <w:rtl/>
        </w:rPr>
        <w:t xml:space="preserve"> המזמין</w:t>
      </w:r>
      <w:r>
        <w:rPr>
          <w:rFonts w:hint="cs"/>
          <w:rtl/>
        </w:rPr>
        <w:t>,</w:t>
      </w:r>
      <w:r w:rsidRPr="009A1DF5">
        <w:rPr>
          <w:rtl/>
        </w:rPr>
        <w:t xml:space="preserve"> בהודעה שתפורסם </w:t>
      </w:r>
      <w:r w:rsidRPr="009A1DF5">
        <w:rPr>
          <w:rFonts w:hint="eastAsia"/>
          <w:rtl/>
        </w:rPr>
        <w:t>ב</w:t>
      </w:r>
      <w:r>
        <w:rPr>
          <w:rFonts w:hint="cs"/>
          <w:rtl/>
        </w:rPr>
        <w:t xml:space="preserve">דף המכרז, </w:t>
      </w:r>
      <w:r w:rsidRPr="009A1DF5">
        <w:rPr>
          <w:rtl/>
        </w:rPr>
        <w:t>דרך הגשה אחרת במכרז. במקרה כאמור על המציעים לפעול בהתאם להוראות להגשת הצעות שפרסם המזמין בדף המכרז.</w:t>
      </w:r>
    </w:p>
    <w:p w14:paraId="04299ED3" w14:textId="77777777" w:rsidR="00B73FEF" w:rsidRPr="009A1DF5" w:rsidRDefault="00BF67F7" w:rsidP="00A0392D">
      <w:pPr>
        <w:pStyle w:val="3-"/>
        <w:rPr>
          <w:rtl/>
        </w:rPr>
      </w:pPr>
      <w:r>
        <w:rPr>
          <w:rStyle w:val="ui-provider"/>
          <w:rtl/>
        </w:rPr>
        <w:t>הצעת המחיר (נספח 1 לפרק זה) תוגש כקובץ נפרד מחוברת ההצעה בהתאם להוראות המפורטות במערכת להגשת הצעות בקשר עם מכרז זה. מודגש בזה שפרטי הצעת המחיר או העתק ממנה לא יופיעו בחוברת ההצעה בשום דרך שהיא</w:t>
      </w:r>
      <w:r>
        <w:rPr>
          <w:rStyle w:val="ui-provider"/>
        </w:rPr>
        <w:t>.</w:t>
      </w:r>
    </w:p>
    <w:p w14:paraId="4BBEC457" w14:textId="77777777" w:rsidR="00B73FEF" w:rsidRPr="009A1DF5" w:rsidRDefault="00BF67F7" w:rsidP="00A0392D">
      <w:pPr>
        <w:pStyle w:val="3-"/>
        <w:rPr>
          <w:rtl/>
        </w:rPr>
      </w:pPr>
      <w:r w:rsidRPr="009A1DF5">
        <w:rPr>
          <w:rFonts w:hint="eastAsia"/>
          <w:rtl/>
        </w:rPr>
        <w:t>קישור</w:t>
      </w:r>
      <w:r w:rsidRPr="009A1DF5">
        <w:rPr>
          <w:rtl/>
        </w:rPr>
        <w:t xml:space="preserve"> </w:t>
      </w:r>
      <w:r w:rsidRPr="009A1DF5">
        <w:rPr>
          <w:rFonts w:hint="eastAsia"/>
          <w:rtl/>
        </w:rPr>
        <w:t>למערכת</w:t>
      </w:r>
      <w:r w:rsidRPr="009A1DF5">
        <w:rPr>
          <w:rtl/>
        </w:rPr>
        <w:t xml:space="preserve"> </w:t>
      </w:r>
      <w:r>
        <w:rPr>
          <w:rFonts w:hint="cs"/>
          <w:rtl/>
        </w:rPr>
        <w:t xml:space="preserve">יהלום </w:t>
      </w:r>
      <w:r w:rsidRPr="009A1DF5">
        <w:rPr>
          <w:rFonts w:hint="eastAsia"/>
          <w:rtl/>
        </w:rPr>
        <w:t>לצורך</w:t>
      </w:r>
      <w:r w:rsidRPr="009A1DF5">
        <w:rPr>
          <w:rtl/>
        </w:rPr>
        <w:t xml:space="preserve"> </w:t>
      </w:r>
      <w:r w:rsidRPr="009A1DF5">
        <w:rPr>
          <w:rFonts w:hint="eastAsia"/>
          <w:rtl/>
        </w:rPr>
        <w:t>הגשת</w:t>
      </w:r>
      <w:r w:rsidRPr="009A1DF5">
        <w:rPr>
          <w:rtl/>
        </w:rPr>
        <w:t xml:space="preserve"> </w:t>
      </w:r>
      <w:r w:rsidRPr="009A1DF5">
        <w:rPr>
          <w:rFonts w:hint="eastAsia"/>
          <w:rtl/>
        </w:rPr>
        <w:t>הצעות</w:t>
      </w:r>
      <w:r w:rsidRPr="009A1DF5">
        <w:rPr>
          <w:rtl/>
        </w:rPr>
        <w:t xml:space="preserve"> </w:t>
      </w:r>
      <w:r w:rsidRPr="009A1DF5">
        <w:rPr>
          <w:rFonts w:hint="eastAsia"/>
          <w:rtl/>
        </w:rPr>
        <w:t>במכרז</w:t>
      </w:r>
      <w:r w:rsidRPr="009A1DF5">
        <w:rPr>
          <w:rtl/>
        </w:rPr>
        <w:t xml:space="preserve"> </w:t>
      </w:r>
      <w:r w:rsidRPr="009A1DF5">
        <w:rPr>
          <w:rFonts w:hint="eastAsia"/>
          <w:rtl/>
        </w:rPr>
        <w:t>יפורסם</w:t>
      </w:r>
      <w:r w:rsidRPr="009A1DF5">
        <w:rPr>
          <w:rtl/>
        </w:rPr>
        <w:t xml:space="preserve"> </w:t>
      </w:r>
      <w:r w:rsidRPr="009A1DF5">
        <w:rPr>
          <w:rFonts w:hint="eastAsia"/>
          <w:rtl/>
        </w:rPr>
        <w:t>בדף</w:t>
      </w:r>
      <w:r w:rsidRPr="009A1DF5">
        <w:rPr>
          <w:rtl/>
        </w:rPr>
        <w:t xml:space="preserve"> </w:t>
      </w:r>
      <w:r w:rsidRPr="009A1DF5">
        <w:rPr>
          <w:rFonts w:hint="eastAsia"/>
          <w:rtl/>
        </w:rPr>
        <w:t>המכרז</w:t>
      </w:r>
      <w:r w:rsidRPr="009A1DF5">
        <w:rPr>
          <w:rtl/>
        </w:rPr>
        <w:t xml:space="preserve">. </w:t>
      </w:r>
      <w:r w:rsidRPr="009A1DF5">
        <w:rPr>
          <w:rFonts w:hint="eastAsia"/>
          <w:rtl/>
        </w:rPr>
        <w:t>מציע</w:t>
      </w:r>
      <w:r w:rsidRPr="009A1DF5">
        <w:rPr>
          <w:rtl/>
        </w:rPr>
        <w:t xml:space="preserve"> המעוניין להגיש את הצעתו במכרז נדרש ללחוץ על הקישור "</w:t>
      </w:r>
      <w:r w:rsidRPr="009A1DF5">
        <w:rPr>
          <w:rFonts w:hint="eastAsia"/>
          <w:rtl/>
        </w:rPr>
        <w:t>להגשת</w:t>
      </w:r>
      <w:r w:rsidRPr="009A1DF5">
        <w:rPr>
          <w:rtl/>
        </w:rPr>
        <w:t xml:space="preserve"> </w:t>
      </w:r>
      <w:r w:rsidRPr="009A1DF5">
        <w:rPr>
          <w:rFonts w:hint="eastAsia"/>
          <w:rtl/>
        </w:rPr>
        <w:t>הצע</w:t>
      </w:r>
      <w:r>
        <w:rPr>
          <w:rFonts w:hint="cs"/>
          <w:rtl/>
        </w:rPr>
        <w:t>ות</w:t>
      </w:r>
      <w:r w:rsidRPr="009A1DF5">
        <w:rPr>
          <w:rtl/>
        </w:rPr>
        <w:t xml:space="preserve">", </w:t>
      </w:r>
      <w:r w:rsidRPr="009A1DF5">
        <w:rPr>
          <w:rFonts w:hint="eastAsia"/>
          <w:rtl/>
        </w:rPr>
        <w:t>אשר</w:t>
      </w:r>
      <w:r w:rsidRPr="009A1DF5">
        <w:rPr>
          <w:rtl/>
        </w:rPr>
        <w:t xml:space="preserve"> </w:t>
      </w:r>
      <w:r w:rsidRPr="009A1DF5">
        <w:rPr>
          <w:rFonts w:hint="eastAsia"/>
          <w:rtl/>
        </w:rPr>
        <w:t>יעביר</w:t>
      </w:r>
      <w:r w:rsidRPr="009A1DF5">
        <w:rPr>
          <w:rtl/>
        </w:rPr>
        <w:t xml:space="preserve"> </w:t>
      </w:r>
      <w:r w:rsidRPr="009A1DF5">
        <w:rPr>
          <w:rFonts w:hint="eastAsia"/>
          <w:rtl/>
        </w:rPr>
        <w:t>אותו</w:t>
      </w:r>
      <w:r w:rsidRPr="009A1DF5">
        <w:rPr>
          <w:rtl/>
        </w:rPr>
        <w:t xml:space="preserve"> </w:t>
      </w:r>
      <w:r w:rsidRPr="009A1DF5">
        <w:rPr>
          <w:rFonts w:hint="eastAsia"/>
          <w:rtl/>
        </w:rPr>
        <w:t>למערכת</w:t>
      </w:r>
      <w:r w:rsidRPr="009A1DF5">
        <w:rPr>
          <w:rtl/>
        </w:rPr>
        <w:t>.</w:t>
      </w:r>
    </w:p>
    <w:p w14:paraId="707F2694" w14:textId="77777777" w:rsidR="00B73FEF" w:rsidRPr="009A1DF5" w:rsidRDefault="00BF67F7" w:rsidP="00A0392D">
      <w:pPr>
        <w:pStyle w:val="3-"/>
        <w:rPr>
          <w:rtl/>
        </w:rPr>
      </w:pPr>
      <w:r w:rsidRPr="009A1DF5">
        <w:rPr>
          <w:rFonts w:hint="eastAsia"/>
          <w:rtl/>
        </w:rPr>
        <w:t>הליך</w:t>
      </w:r>
      <w:r w:rsidRPr="009A1DF5">
        <w:rPr>
          <w:rtl/>
        </w:rPr>
        <w:t xml:space="preserve"> הגשת ההצעות במערכת כולל 2 שלבים</w:t>
      </w:r>
      <w:r>
        <w:rPr>
          <w:rFonts w:hint="cs"/>
          <w:rtl/>
        </w:rPr>
        <w:t>:</w:t>
      </w:r>
      <w:r w:rsidRPr="009A1DF5">
        <w:rPr>
          <w:rtl/>
        </w:rPr>
        <w:t xml:space="preserve"> 1) הזדהות מגיש ההצעה באמצעות מערכת ההזדהות הממשלתית; 2) הגשת ההצעה בתיבת המכרזים</w:t>
      </w:r>
      <w:r>
        <w:rPr>
          <w:rFonts w:hint="cs"/>
          <w:rtl/>
        </w:rPr>
        <w:t xml:space="preserve"> במערכת יהלום ("</w:t>
      </w:r>
      <w:r w:rsidRPr="00FF5AAD">
        <w:rPr>
          <w:rFonts w:hint="eastAsia"/>
          <w:b/>
          <w:bCs/>
          <w:rtl/>
        </w:rPr>
        <w:t>התיבה</w:t>
      </w:r>
      <w:r>
        <w:rPr>
          <w:rFonts w:hint="cs"/>
          <w:rtl/>
        </w:rPr>
        <w:t>")</w:t>
      </w:r>
      <w:r w:rsidRPr="009A1DF5">
        <w:rPr>
          <w:rtl/>
        </w:rPr>
        <w:t xml:space="preserve">. </w:t>
      </w:r>
    </w:p>
    <w:p w14:paraId="58F7E7F6" w14:textId="77777777" w:rsidR="00B73FEF" w:rsidRPr="009A1DF5" w:rsidRDefault="00BF67F7" w:rsidP="00A0392D">
      <w:pPr>
        <w:pStyle w:val="3-"/>
        <w:rPr>
          <w:rtl/>
        </w:rPr>
      </w:pPr>
      <w:r w:rsidRPr="009A1DF5">
        <w:rPr>
          <w:rFonts w:hint="eastAsia"/>
          <w:rtl/>
        </w:rPr>
        <w:t>פעולות</w:t>
      </w:r>
      <w:r w:rsidRPr="009A1DF5">
        <w:rPr>
          <w:rtl/>
        </w:rPr>
        <w:t xml:space="preserve"> במערכת ההזדהות - </w:t>
      </w:r>
    </w:p>
    <w:p w14:paraId="398AAD4C" w14:textId="77777777" w:rsidR="00B73FEF" w:rsidRPr="009A1DF5" w:rsidRDefault="00BF67F7" w:rsidP="00E16FCD">
      <w:pPr>
        <w:pStyle w:val="4-3"/>
        <w:ind w:left="2610"/>
        <w:rPr>
          <w:rtl/>
        </w:rPr>
      </w:pPr>
      <w:r w:rsidRPr="009A1DF5">
        <w:rPr>
          <w:rFonts w:hint="eastAsia"/>
          <w:rtl/>
        </w:rPr>
        <w:t>מגיש</w:t>
      </w:r>
      <w:r w:rsidRPr="009A1DF5">
        <w:rPr>
          <w:rtl/>
        </w:rPr>
        <w:t xml:space="preserve"> הצעה אשר טרם נרשם למערכת ההזדהות הממשלתית יידרש להירשם למערכת, ולאחר השלמת ההרשמה לערוך אימות של ההזדהות לצורך מעבר לשלב הגשת ההצעות. </w:t>
      </w:r>
    </w:p>
    <w:p w14:paraId="182709CA" w14:textId="77777777" w:rsidR="00B73FEF" w:rsidRPr="009A1DF5" w:rsidRDefault="00BF67F7" w:rsidP="00E16FCD">
      <w:pPr>
        <w:pStyle w:val="4-3"/>
        <w:ind w:left="2610"/>
        <w:rPr>
          <w:rtl/>
        </w:rPr>
      </w:pPr>
      <w:r w:rsidRPr="009A1DF5">
        <w:rPr>
          <w:rFonts w:hint="eastAsia"/>
          <w:rtl/>
        </w:rPr>
        <w:t>מגיש</w:t>
      </w:r>
      <w:r w:rsidRPr="009A1DF5">
        <w:rPr>
          <w:rtl/>
        </w:rPr>
        <w:t xml:space="preserve"> הצעה אשר רשום למערכת ההזדהות הממשלתית, יידרש לאמת את זהותו לצורך מעבר לשלב הגשת ההצעה. </w:t>
      </w:r>
    </w:p>
    <w:p w14:paraId="2CAF414F" w14:textId="1BC21897" w:rsidR="00B73FEF" w:rsidRDefault="00BF67F7" w:rsidP="00E16FCD">
      <w:pPr>
        <w:pStyle w:val="4-3"/>
        <w:ind w:left="2610"/>
        <w:rPr>
          <w:rtl/>
        </w:rPr>
      </w:pPr>
      <w:r w:rsidRPr="009A1DF5">
        <w:rPr>
          <w:rFonts w:hint="eastAsia"/>
          <w:rtl/>
        </w:rPr>
        <w:t>בכל</w:t>
      </w:r>
      <w:r w:rsidRPr="009A1DF5">
        <w:rPr>
          <w:rtl/>
        </w:rPr>
        <w:t xml:space="preserve"> תקלה בהליך ההרשמה להזדהות הממשלתית, או </w:t>
      </w:r>
      <w:r w:rsidRPr="009A1DF5">
        <w:rPr>
          <w:rFonts w:hint="eastAsia"/>
          <w:rtl/>
        </w:rPr>
        <w:t>בתהליך</w:t>
      </w:r>
      <w:r w:rsidRPr="009A1DF5">
        <w:rPr>
          <w:rtl/>
        </w:rPr>
        <w:t xml:space="preserve"> </w:t>
      </w:r>
      <w:r w:rsidRPr="009A1DF5">
        <w:rPr>
          <w:rFonts w:hint="eastAsia"/>
          <w:rtl/>
        </w:rPr>
        <w:t>ההזדהות</w:t>
      </w:r>
      <w:r w:rsidRPr="009A1DF5">
        <w:rPr>
          <w:rtl/>
        </w:rPr>
        <w:t xml:space="preserve"> </w:t>
      </w:r>
      <w:r w:rsidRPr="009A1DF5">
        <w:rPr>
          <w:rFonts w:hint="eastAsia"/>
          <w:rtl/>
        </w:rPr>
        <w:t>יש</w:t>
      </w:r>
      <w:r w:rsidRPr="009A1DF5">
        <w:rPr>
          <w:rtl/>
        </w:rPr>
        <w:t xml:space="preserve"> </w:t>
      </w:r>
      <w:r w:rsidRPr="009A1DF5">
        <w:rPr>
          <w:rFonts w:hint="eastAsia"/>
          <w:rtl/>
        </w:rPr>
        <w:t>לפנות</w:t>
      </w:r>
      <w:r w:rsidRPr="009A1DF5">
        <w:rPr>
          <w:rtl/>
        </w:rPr>
        <w:t xml:space="preserve"> </w:t>
      </w:r>
      <w:r w:rsidRPr="009A1DF5">
        <w:rPr>
          <w:rFonts w:hint="eastAsia"/>
          <w:rtl/>
        </w:rPr>
        <w:t>למוקד</w:t>
      </w:r>
      <w:r w:rsidRPr="009A1DF5">
        <w:rPr>
          <w:rtl/>
        </w:rPr>
        <w:t xml:space="preserve"> </w:t>
      </w:r>
      <w:r w:rsidRPr="009A1DF5">
        <w:rPr>
          <w:rFonts w:hint="eastAsia"/>
          <w:rtl/>
        </w:rPr>
        <w:t>התמיכה</w:t>
      </w:r>
      <w:r w:rsidRPr="009A1DF5">
        <w:rPr>
          <w:rtl/>
        </w:rPr>
        <w:t xml:space="preserve"> </w:t>
      </w:r>
      <w:r w:rsidRPr="009A1DF5">
        <w:rPr>
          <w:rFonts w:hint="eastAsia"/>
          <w:rtl/>
        </w:rPr>
        <w:t>של</w:t>
      </w:r>
      <w:r w:rsidRPr="009A1DF5">
        <w:rPr>
          <w:rtl/>
        </w:rPr>
        <w:t xml:space="preserve"> המערכת (טל</w:t>
      </w:r>
      <w:r>
        <w:rPr>
          <w:rFonts w:hint="cs"/>
          <w:rtl/>
        </w:rPr>
        <w:t>פון</w:t>
      </w:r>
      <w:r w:rsidRPr="009A1DF5">
        <w:rPr>
          <w:rtl/>
        </w:rPr>
        <w:t xml:space="preserve"> - </w:t>
      </w:r>
      <w:hyperlink r:id="rId17" w:history="1">
        <w:r w:rsidR="00B73FEF" w:rsidRPr="009A1DF5">
          <w:t>1299</w:t>
        </w:r>
      </w:hyperlink>
      <w:r w:rsidRPr="009A1DF5">
        <w:rPr>
          <w:rtl/>
        </w:rPr>
        <w:t>, כתובת דואר אלקטרוני </w:t>
      </w:r>
      <w:hyperlink r:id="rId18" w:tgtFrame="_top" w:tooltip="כתובת דואר אלקטרוני" w:history="1">
        <w:r w:rsidR="00B73FEF" w:rsidRPr="009A1DF5">
          <w:rPr>
            <w:rStyle w:val="Hyperlink"/>
          </w:rPr>
          <w:t>moked@mail.gov.il</w:t>
        </w:r>
      </w:hyperlink>
      <w:r w:rsidRPr="009A1DF5">
        <w:rPr>
          <w:rtl/>
        </w:rPr>
        <w:t>, טלפון נוסף </w:t>
      </w:r>
      <w:hyperlink r:id="rId19" w:tooltip="טלפון" w:history="1">
        <w:r w:rsidR="00B73FEF" w:rsidRPr="009A1DF5">
          <w:t>08-6863100</w:t>
        </w:r>
      </w:hyperlink>
      <w:r w:rsidRPr="009A1DF5">
        <w:rPr>
          <w:rtl/>
        </w:rPr>
        <w:t>).</w:t>
      </w:r>
    </w:p>
    <w:p w14:paraId="5A692CA5" w14:textId="362797AC" w:rsidR="000A66FA" w:rsidRPr="009A1DF5" w:rsidRDefault="00BF67F7" w:rsidP="00E16FCD">
      <w:pPr>
        <w:pStyle w:val="4-3"/>
        <w:ind w:left="2610"/>
        <w:rPr>
          <w:rtl/>
        </w:rPr>
      </w:pPr>
      <w:r>
        <w:rPr>
          <w:rFonts w:hint="cs"/>
          <w:rtl/>
        </w:rPr>
        <w:t xml:space="preserve">לפרטים נוספים אודות הליך ההרשמה ראו </w:t>
      </w:r>
      <w:hyperlink r:id="rId20" w:history="1">
        <w:r w:rsidR="000A66FA" w:rsidRPr="000A66FA">
          <w:rPr>
            <w:rStyle w:val="Hyperlink"/>
            <w:rFonts w:ascii="David" w:hAnsi="David" w:cs="David" w:hint="cs"/>
            <w:rtl/>
          </w:rPr>
          <w:t>בקישור זה</w:t>
        </w:r>
      </w:hyperlink>
      <w:r>
        <w:rPr>
          <w:rFonts w:hint="cs"/>
          <w:rtl/>
        </w:rPr>
        <w:t>.</w:t>
      </w:r>
    </w:p>
    <w:p w14:paraId="0FE29195" w14:textId="77777777" w:rsidR="00B73FEF" w:rsidRPr="009A1DF5" w:rsidRDefault="00BF67F7" w:rsidP="00E16FCD">
      <w:pPr>
        <w:pStyle w:val="4-3"/>
        <w:ind w:left="2610"/>
        <w:rPr>
          <w:rtl/>
        </w:rPr>
      </w:pPr>
      <w:r w:rsidRPr="009A1DF5">
        <w:rPr>
          <w:rFonts w:hint="eastAsia"/>
          <w:rtl/>
        </w:rPr>
        <w:t>לאחר</w:t>
      </w:r>
      <w:r w:rsidRPr="009A1DF5">
        <w:rPr>
          <w:rtl/>
        </w:rPr>
        <w:t xml:space="preserve"> </w:t>
      </w:r>
      <w:r w:rsidRPr="009A1DF5">
        <w:rPr>
          <w:rFonts w:hint="eastAsia"/>
          <w:rtl/>
        </w:rPr>
        <w:t>השלמת</w:t>
      </w:r>
      <w:r w:rsidRPr="009A1DF5">
        <w:rPr>
          <w:rtl/>
        </w:rPr>
        <w:t xml:space="preserve"> </w:t>
      </w:r>
      <w:r w:rsidRPr="009A1DF5">
        <w:rPr>
          <w:rFonts w:hint="eastAsia"/>
          <w:rtl/>
        </w:rPr>
        <w:t>ההזדהות</w:t>
      </w:r>
      <w:r>
        <w:rPr>
          <w:rFonts w:hint="cs"/>
          <w:rtl/>
        </w:rPr>
        <w:t>,</w:t>
      </w:r>
      <w:r w:rsidRPr="009A1DF5">
        <w:rPr>
          <w:rtl/>
        </w:rPr>
        <w:t xml:space="preserve"> </w:t>
      </w:r>
      <w:r w:rsidRPr="009A1DF5">
        <w:rPr>
          <w:rFonts w:hint="eastAsia"/>
          <w:rtl/>
        </w:rPr>
        <w:t>המערכת</w:t>
      </w:r>
      <w:r w:rsidRPr="009A1DF5">
        <w:rPr>
          <w:rtl/>
        </w:rPr>
        <w:t xml:space="preserve"> </w:t>
      </w:r>
      <w:r w:rsidRPr="009A1DF5">
        <w:rPr>
          <w:rFonts w:hint="eastAsia"/>
          <w:rtl/>
        </w:rPr>
        <w:t>תעביר</w:t>
      </w:r>
      <w:r w:rsidRPr="009A1DF5">
        <w:rPr>
          <w:rtl/>
        </w:rPr>
        <w:t xml:space="preserve"> </w:t>
      </w:r>
      <w:r w:rsidRPr="009A1DF5">
        <w:rPr>
          <w:rFonts w:hint="eastAsia"/>
          <w:rtl/>
        </w:rPr>
        <w:t>את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באופן</w:t>
      </w:r>
      <w:r w:rsidRPr="009A1DF5">
        <w:rPr>
          <w:rtl/>
        </w:rPr>
        <w:t xml:space="preserve"> </w:t>
      </w:r>
      <w:r w:rsidRPr="009A1DF5">
        <w:rPr>
          <w:rFonts w:hint="eastAsia"/>
          <w:rtl/>
        </w:rPr>
        <w:t>אוטומטי</w:t>
      </w:r>
      <w:r w:rsidRPr="009A1DF5">
        <w:rPr>
          <w:rtl/>
        </w:rPr>
        <w:t xml:space="preserve"> </w:t>
      </w:r>
      <w:r w:rsidRPr="009A1DF5">
        <w:rPr>
          <w:rFonts w:hint="eastAsia"/>
          <w:rtl/>
        </w:rPr>
        <w:t>לתיבת</w:t>
      </w:r>
      <w:r w:rsidRPr="009A1DF5">
        <w:rPr>
          <w:rtl/>
        </w:rPr>
        <w:t xml:space="preserve"> </w:t>
      </w:r>
      <w:r w:rsidRPr="009A1DF5">
        <w:rPr>
          <w:rFonts w:hint="eastAsia"/>
          <w:rtl/>
        </w:rPr>
        <w:t>המכרז</w:t>
      </w:r>
      <w:r w:rsidRPr="009A1DF5">
        <w:rPr>
          <w:rtl/>
        </w:rPr>
        <w:t xml:space="preserve"> </w:t>
      </w:r>
      <w:r w:rsidRPr="009A1DF5">
        <w:rPr>
          <w:rFonts w:hint="eastAsia"/>
          <w:rtl/>
        </w:rPr>
        <w:t>הרלוונטית</w:t>
      </w:r>
      <w:r>
        <w:rPr>
          <w:rFonts w:hint="cs"/>
          <w:rtl/>
        </w:rPr>
        <w:t>.</w:t>
      </w:r>
      <w:r w:rsidRPr="009A1DF5">
        <w:rPr>
          <w:rtl/>
        </w:rPr>
        <w:t xml:space="preserve"> </w:t>
      </w:r>
      <w:r w:rsidRPr="009A1DF5">
        <w:rPr>
          <w:rFonts w:hint="eastAsia"/>
          <w:rtl/>
        </w:rPr>
        <w:t>על</w:t>
      </w:r>
      <w:r w:rsidRPr="009A1DF5">
        <w:rPr>
          <w:rtl/>
        </w:rPr>
        <w:t xml:space="preserve"> </w:t>
      </w:r>
      <w:r w:rsidRPr="009A1DF5">
        <w:rPr>
          <w:rFonts w:hint="eastAsia"/>
          <w:rtl/>
        </w:rPr>
        <w:t>המציע</w:t>
      </w:r>
      <w:r w:rsidRPr="009A1DF5">
        <w:rPr>
          <w:rtl/>
        </w:rPr>
        <w:t xml:space="preserve"> </w:t>
      </w:r>
      <w:r w:rsidRPr="009A1DF5">
        <w:rPr>
          <w:rFonts w:hint="eastAsia"/>
          <w:rtl/>
        </w:rPr>
        <w:t>לוודא</w:t>
      </w:r>
      <w:r w:rsidRPr="009A1DF5">
        <w:rPr>
          <w:rtl/>
        </w:rPr>
        <w:t xml:space="preserve"> </w:t>
      </w:r>
      <w:r w:rsidRPr="009A1DF5">
        <w:rPr>
          <w:rFonts w:hint="eastAsia"/>
          <w:rtl/>
        </w:rPr>
        <w:t>כי</w:t>
      </w:r>
      <w:r w:rsidRPr="009A1DF5">
        <w:rPr>
          <w:rtl/>
        </w:rPr>
        <w:t xml:space="preserve"> </w:t>
      </w:r>
      <w:r w:rsidRPr="009A1DF5">
        <w:rPr>
          <w:rFonts w:hint="eastAsia"/>
          <w:rtl/>
        </w:rPr>
        <w:t>במערכת</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Pr>
          <w:rFonts w:hint="cs"/>
          <w:rtl/>
        </w:rPr>
        <w:t xml:space="preserve">מופיע </w:t>
      </w:r>
      <w:r w:rsidRPr="009A1DF5">
        <w:rPr>
          <w:rFonts w:hint="eastAsia"/>
          <w:rtl/>
        </w:rPr>
        <w:t>שם</w:t>
      </w:r>
      <w:r w:rsidRPr="009A1DF5">
        <w:rPr>
          <w:rtl/>
        </w:rPr>
        <w:t xml:space="preserve"> </w:t>
      </w:r>
      <w:r w:rsidRPr="009A1DF5">
        <w:rPr>
          <w:rFonts w:hint="eastAsia"/>
          <w:rtl/>
        </w:rPr>
        <w:t>ומספר</w:t>
      </w:r>
      <w:r w:rsidRPr="009A1DF5">
        <w:rPr>
          <w:rtl/>
        </w:rPr>
        <w:t xml:space="preserve"> </w:t>
      </w:r>
      <w:r w:rsidRPr="009A1DF5">
        <w:rPr>
          <w:rFonts w:hint="eastAsia"/>
          <w:rtl/>
        </w:rPr>
        <w:t>המכרז</w:t>
      </w:r>
      <w:r w:rsidRPr="009A1DF5">
        <w:rPr>
          <w:rtl/>
        </w:rPr>
        <w:t xml:space="preserve"> </w:t>
      </w:r>
      <w:r w:rsidRPr="009A1DF5">
        <w:rPr>
          <w:rFonts w:hint="eastAsia"/>
          <w:rtl/>
        </w:rPr>
        <w:t>המבוקש</w:t>
      </w:r>
      <w:r w:rsidRPr="009A1DF5">
        <w:rPr>
          <w:rtl/>
        </w:rPr>
        <w:t xml:space="preserve"> </w:t>
      </w:r>
      <w:r w:rsidRPr="009A1DF5">
        <w:rPr>
          <w:rFonts w:hint="eastAsia"/>
          <w:rtl/>
        </w:rPr>
        <w:t>על</w:t>
      </w:r>
      <w:r w:rsidRPr="009A1DF5">
        <w:rPr>
          <w:rtl/>
        </w:rPr>
        <w:t xml:space="preserve"> </w:t>
      </w:r>
      <w:r w:rsidRPr="009A1DF5">
        <w:rPr>
          <w:rFonts w:hint="eastAsia"/>
          <w:rtl/>
        </w:rPr>
        <w:t>ידו</w:t>
      </w:r>
      <w:r w:rsidRPr="009A1DF5">
        <w:rPr>
          <w:rtl/>
        </w:rPr>
        <w:t>.</w:t>
      </w:r>
    </w:p>
    <w:p w14:paraId="01F7BA3A" w14:textId="77777777" w:rsidR="00B73FEF" w:rsidRPr="009A1DF5" w:rsidRDefault="00BF67F7" w:rsidP="00A0392D">
      <w:pPr>
        <w:pStyle w:val="3-"/>
        <w:rPr>
          <w:rtl/>
        </w:rPr>
      </w:pPr>
      <w:r w:rsidRPr="009A1DF5">
        <w:rPr>
          <w:rFonts w:hint="eastAsia"/>
          <w:rtl/>
        </w:rPr>
        <w:t>פעולות</w:t>
      </w:r>
      <w:r w:rsidRPr="009A1DF5">
        <w:rPr>
          <w:rtl/>
        </w:rPr>
        <w:t xml:space="preserve"> במערכת </w:t>
      </w:r>
      <w:r>
        <w:rPr>
          <w:rFonts w:hint="cs"/>
          <w:rtl/>
        </w:rPr>
        <w:t>יהלום</w:t>
      </w:r>
      <w:r w:rsidRPr="009A1DF5">
        <w:rPr>
          <w:rtl/>
        </w:rPr>
        <w:t xml:space="preserve"> - </w:t>
      </w:r>
    </w:p>
    <w:p w14:paraId="17B00649" w14:textId="77777777" w:rsidR="00B73FEF" w:rsidRDefault="00BF67F7" w:rsidP="00E16FCD">
      <w:pPr>
        <w:pStyle w:val="4-3"/>
        <w:ind w:left="2610"/>
        <w:rPr>
          <w:rtl/>
        </w:rPr>
      </w:pPr>
      <w:r w:rsidRPr="009A1DF5">
        <w:rPr>
          <w:rFonts w:hint="eastAsia"/>
          <w:rtl/>
        </w:rPr>
        <w:t>במסגרת</w:t>
      </w:r>
      <w:r w:rsidRPr="009A1DF5">
        <w:rPr>
          <w:rtl/>
        </w:rPr>
        <w:t xml:space="preserve"> הגשת ההצעה על המציע לפעול בהתאם להנחיות שיופיעו במערכת </w:t>
      </w:r>
      <w:r>
        <w:rPr>
          <w:rFonts w:hint="cs"/>
          <w:rtl/>
        </w:rPr>
        <w:t>יהלום</w:t>
      </w:r>
      <w:r w:rsidRPr="009A1DF5">
        <w:rPr>
          <w:rtl/>
        </w:rPr>
        <w:t>, למלא את כלל השדות שנדרש באופן ברור ובהתאם להנחיות המערכת, ול</w:t>
      </w:r>
      <w:r>
        <w:rPr>
          <w:rFonts w:hint="cs"/>
          <w:rtl/>
        </w:rPr>
        <w:t>ה</w:t>
      </w:r>
      <w:r w:rsidRPr="009A1DF5">
        <w:rPr>
          <w:rtl/>
        </w:rPr>
        <w:t xml:space="preserve">עלות למערכת את הקבצים הנדרשים בהתאם להוראות המכרז. </w:t>
      </w:r>
    </w:p>
    <w:p w14:paraId="56EDCF60" w14:textId="77777777" w:rsidR="00B73FEF" w:rsidRPr="009A1DF5" w:rsidRDefault="00BF67F7" w:rsidP="00E16FCD">
      <w:pPr>
        <w:pStyle w:val="4-3"/>
        <w:ind w:left="2610"/>
        <w:rPr>
          <w:rtl/>
        </w:rPr>
      </w:pPr>
      <w:r>
        <w:rPr>
          <w:rFonts w:hint="cs"/>
          <w:rtl/>
        </w:rPr>
        <w:t>מציע יוכל לעדכן את הצעתו כל עוד לא חלף המועד האחרון להגשות הצעות.</w:t>
      </w:r>
    </w:p>
    <w:p w14:paraId="42AAAF36" w14:textId="3A6871C2" w:rsidR="00B73FEF" w:rsidRPr="009A1DF5" w:rsidRDefault="00BF67F7" w:rsidP="00E16FCD">
      <w:pPr>
        <w:pStyle w:val="4-3"/>
        <w:ind w:left="2610"/>
        <w:rPr>
          <w:rtl/>
        </w:rPr>
      </w:pPr>
      <w:r w:rsidRPr="009A1DF5">
        <w:rPr>
          <w:rtl/>
        </w:rPr>
        <w:t xml:space="preserve">לאחר </w:t>
      </w:r>
      <w:r w:rsidRPr="009A1DF5">
        <w:rPr>
          <w:rFonts w:hint="eastAsia"/>
          <w:rtl/>
        </w:rPr>
        <w:t>השלמת</w:t>
      </w:r>
      <w:r w:rsidRPr="009A1DF5">
        <w:rPr>
          <w:rtl/>
        </w:rPr>
        <w:t xml:space="preserve"> הגשת ההצעה במערכת </w:t>
      </w:r>
      <w:r>
        <w:rPr>
          <w:rFonts w:hint="cs"/>
          <w:rtl/>
        </w:rPr>
        <w:t>תתקבל הודעה "הצעתך נשלחה בהצלחה" ומציע יוכל להוריד את מסמך ההצעה. מסמך ההצעה הינו מסמך חתום דיגיטלית של ההצעה ומהווה אסמכתא להצעה שהוגשה. המסמך ישלח למציע גם בדואר האלקטרוני. מסמך ההצעה האחרון שנשלח יוצג גם במערכת בדף הבית של המכרזים באזור "הצעות שנשלחו".</w:t>
      </w:r>
    </w:p>
    <w:p w14:paraId="291092FE" w14:textId="77777777" w:rsidR="00B73FEF" w:rsidRPr="009A1DF5" w:rsidRDefault="00BF67F7" w:rsidP="00E16FCD">
      <w:pPr>
        <w:pStyle w:val="4-3"/>
        <w:ind w:left="2610"/>
        <w:rPr>
          <w:rtl/>
        </w:rPr>
      </w:pPr>
      <w:r w:rsidRPr="009A1DF5">
        <w:rPr>
          <w:rFonts w:hint="eastAsia"/>
          <w:rtl/>
        </w:rPr>
        <w:t>לא</w:t>
      </w:r>
      <w:r w:rsidRPr="009A1DF5">
        <w:rPr>
          <w:rtl/>
        </w:rPr>
        <w:t xml:space="preserve"> </w:t>
      </w:r>
      <w:r w:rsidRPr="009A1DF5">
        <w:rPr>
          <w:rFonts w:hint="eastAsia"/>
          <w:rtl/>
        </w:rPr>
        <w:t>ניתן</w:t>
      </w:r>
      <w:r w:rsidRPr="009A1DF5">
        <w:rPr>
          <w:rtl/>
        </w:rPr>
        <w:t xml:space="preserve"> </w:t>
      </w:r>
      <w:r w:rsidRPr="009A1DF5">
        <w:rPr>
          <w:rFonts w:hint="eastAsia"/>
          <w:rtl/>
        </w:rPr>
        <w:t>יהיה</w:t>
      </w:r>
      <w:r w:rsidRPr="009A1DF5">
        <w:rPr>
          <w:rtl/>
        </w:rPr>
        <w:t xml:space="preserve"> </w:t>
      </w:r>
      <w:r w:rsidRPr="009A1DF5">
        <w:rPr>
          <w:rFonts w:hint="eastAsia"/>
          <w:rtl/>
        </w:rPr>
        <w:t>להגיש</w:t>
      </w:r>
      <w:r w:rsidRPr="009A1DF5">
        <w:rPr>
          <w:rtl/>
        </w:rPr>
        <w:t xml:space="preserve"> </w:t>
      </w:r>
      <w:r w:rsidRPr="009A1DF5">
        <w:rPr>
          <w:rFonts w:hint="eastAsia"/>
          <w:rtl/>
        </w:rPr>
        <w:t>הצעות</w:t>
      </w:r>
      <w:r w:rsidRPr="009A1DF5">
        <w:rPr>
          <w:rtl/>
        </w:rPr>
        <w:t xml:space="preserve"> </w:t>
      </w:r>
      <w:r w:rsidRPr="009A1DF5">
        <w:rPr>
          <w:rFonts w:hint="eastAsia"/>
          <w:rtl/>
        </w:rPr>
        <w:t>במערכת</w:t>
      </w:r>
      <w:r w:rsidRPr="009A1DF5">
        <w:rPr>
          <w:rtl/>
        </w:rPr>
        <w:t xml:space="preserve"> </w:t>
      </w:r>
      <w:r w:rsidRPr="009A1DF5">
        <w:rPr>
          <w:rFonts w:hint="eastAsia"/>
          <w:rtl/>
        </w:rPr>
        <w:t>לאחר</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w:t>
      </w:r>
    </w:p>
    <w:p w14:paraId="7BE3F515" w14:textId="77777777" w:rsidR="00B73FEF" w:rsidRDefault="00BF67F7" w:rsidP="00E16FCD">
      <w:pPr>
        <w:pStyle w:val="4-3"/>
        <w:ind w:left="2610"/>
        <w:rPr>
          <w:rtl/>
        </w:rPr>
      </w:pPr>
      <w:r w:rsidRPr="009A1DF5">
        <w:rPr>
          <w:rFonts w:hint="eastAsia"/>
          <w:rtl/>
        </w:rPr>
        <w:t>במסגרת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במערכת</w:t>
      </w:r>
      <w:r w:rsidRPr="009A1DF5">
        <w:rPr>
          <w:rtl/>
        </w:rPr>
        <w:t xml:space="preserve">, </w:t>
      </w:r>
      <w:r w:rsidRPr="009A1DF5">
        <w:rPr>
          <w:rFonts w:hint="eastAsia"/>
          <w:rtl/>
        </w:rPr>
        <w:t>ישנן</w:t>
      </w:r>
      <w:r w:rsidRPr="009A1DF5">
        <w:rPr>
          <w:rtl/>
        </w:rPr>
        <w:t xml:space="preserve"> </w:t>
      </w:r>
      <w:r w:rsidRPr="009A1DF5">
        <w:rPr>
          <w:rFonts w:hint="eastAsia"/>
          <w:rtl/>
        </w:rPr>
        <w:t>מגבלות</w:t>
      </w:r>
      <w:r w:rsidRPr="009A1DF5">
        <w:rPr>
          <w:rtl/>
        </w:rPr>
        <w:t xml:space="preserve"> </w:t>
      </w:r>
      <w:r w:rsidRPr="009A1DF5">
        <w:rPr>
          <w:rFonts w:hint="eastAsia"/>
          <w:rtl/>
        </w:rPr>
        <w:t>טכניות</w:t>
      </w:r>
      <w:r w:rsidRPr="009A1DF5">
        <w:rPr>
          <w:rtl/>
        </w:rPr>
        <w:t xml:space="preserve"> </w:t>
      </w:r>
      <w:r w:rsidRPr="009A1DF5">
        <w:rPr>
          <w:rFonts w:hint="eastAsia"/>
          <w:rtl/>
        </w:rPr>
        <w:t>שונות</w:t>
      </w:r>
      <w:r w:rsidRPr="009A1DF5">
        <w:rPr>
          <w:rtl/>
        </w:rPr>
        <w:t>,</w:t>
      </w:r>
      <w:r>
        <w:rPr>
          <w:rFonts w:hint="cs"/>
          <w:rtl/>
        </w:rPr>
        <w:t xml:space="preserve"> כגון:</w:t>
      </w:r>
    </w:p>
    <w:p w14:paraId="733E2C86" w14:textId="77777777" w:rsidR="00F62D83" w:rsidRPr="00F62D83" w:rsidRDefault="00BF67F7" w:rsidP="00300451">
      <w:pPr>
        <w:pStyle w:val="5-"/>
        <w:ind w:left="3602" w:hanging="992"/>
        <w:rPr>
          <w:rtl/>
        </w:rPr>
      </w:pPr>
      <w:r>
        <w:rPr>
          <w:rFonts w:hint="cs"/>
          <w:rtl/>
        </w:rPr>
        <w:t xml:space="preserve">ניתן להעלות עד 10 קבצים כאשר הגודל המקסימלי של כל קובץ הוא עד </w:t>
      </w:r>
      <w:r>
        <w:t>15MB</w:t>
      </w:r>
      <w:r>
        <w:rPr>
          <w:rFonts w:hint="cs"/>
          <w:rtl/>
        </w:rPr>
        <w:t xml:space="preserve">. </w:t>
      </w:r>
      <w:r w:rsidR="00CE08E2" w:rsidRPr="00F62D83">
        <w:rPr>
          <w:rtl/>
        </w:rPr>
        <w:t xml:space="preserve">ניתן לעלות קבצים מהסוגים הבאים: </w:t>
      </w:r>
      <w:r w:rsidR="00CE08E2" w:rsidRPr="00F62D83">
        <w:t>jiff, pjpeg, pjp, tiff, tif, doc, docx, xls, xlsx, ppt, pptx, pdf, png, jpg, jpeg</w:t>
      </w:r>
      <w:r w:rsidR="00CE08E2" w:rsidRPr="00F62D83">
        <w:rPr>
          <w:rtl/>
        </w:rPr>
        <w:t>. לא ניתן לעלות קבצים עם שמות זהים, מומלץ לתת לכל קובץ שם קצר בהתאם לתכולה שלו.</w:t>
      </w:r>
    </w:p>
    <w:p w14:paraId="333F014C" w14:textId="77777777" w:rsidR="00B73FEF" w:rsidRDefault="00BF67F7" w:rsidP="00300451">
      <w:pPr>
        <w:pStyle w:val="5-"/>
        <w:ind w:left="3602" w:hanging="992"/>
        <w:rPr>
          <w:rtl/>
        </w:rPr>
      </w:pPr>
      <w:r>
        <w:rPr>
          <w:rFonts w:hint="cs"/>
          <w:rtl/>
        </w:rPr>
        <w:t xml:space="preserve">פרק הזמן שבו המערכת מתנתקת בהיעדר פעולה של משתמש הוא עשרים דקות. </w:t>
      </w:r>
    </w:p>
    <w:p w14:paraId="13219AC0" w14:textId="1872AD41" w:rsidR="00B73FEF" w:rsidRDefault="00BF67F7" w:rsidP="00E05855">
      <w:pPr>
        <w:pStyle w:val="4-3"/>
        <w:ind w:left="2610"/>
      </w:pPr>
      <w:r w:rsidRPr="009A1DF5">
        <w:rPr>
          <w:rFonts w:hint="eastAsia"/>
          <w:rtl/>
        </w:rPr>
        <w:t>על</w:t>
      </w:r>
      <w:r w:rsidRPr="009A1DF5">
        <w:rPr>
          <w:rtl/>
        </w:rPr>
        <w:t xml:space="preserve"> </w:t>
      </w:r>
      <w:r w:rsidRPr="009A1DF5">
        <w:rPr>
          <w:rFonts w:hint="eastAsia"/>
          <w:rtl/>
        </w:rPr>
        <w:t>מנת</w:t>
      </w:r>
      <w:r w:rsidRPr="009A1DF5">
        <w:rPr>
          <w:rtl/>
        </w:rPr>
        <w:t xml:space="preserve"> </w:t>
      </w:r>
      <w:r w:rsidRPr="009A1DF5">
        <w:rPr>
          <w:rFonts w:hint="eastAsia"/>
          <w:rtl/>
        </w:rPr>
        <w:t>להכיר</w:t>
      </w:r>
      <w:r w:rsidRPr="009A1DF5">
        <w:rPr>
          <w:rtl/>
        </w:rPr>
        <w:t xml:space="preserve"> </w:t>
      </w:r>
      <w:r w:rsidRPr="009A1DF5">
        <w:rPr>
          <w:rFonts w:hint="eastAsia"/>
          <w:rtl/>
        </w:rPr>
        <w:t>את</w:t>
      </w:r>
      <w:r w:rsidRPr="009A1DF5">
        <w:rPr>
          <w:rtl/>
        </w:rPr>
        <w:t xml:space="preserve"> </w:t>
      </w:r>
      <w:r>
        <w:rPr>
          <w:rFonts w:hint="cs"/>
          <w:rtl/>
        </w:rPr>
        <w:t xml:space="preserve">יתר </w:t>
      </w:r>
      <w:r w:rsidRPr="009A1DF5">
        <w:rPr>
          <w:rFonts w:hint="eastAsia"/>
          <w:rtl/>
        </w:rPr>
        <w:t>מגבלות</w:t>
      </w:r>
      <w:r w:rsidRPr="009A1DF5">
        <w:rPr>
          <w:rtl/>
        </w:rPr>
        <w:t xml:space="preserve"> </w:t>
      </w:r>
      <w:r w:rsidRPr="009A1DF5">
        <w:rPr>
          <w:rFonts w:hint="eastAsia"/>
          <w:rtl/>
        </w:rPr>
        <w:t>המערכת</w:t>
      </w:r>
      <w:r>
        <w:rPr>
          <w:rFonts w:hint="cs"/>
          <w:rtl/>
        </w:rPr>
        <w:t>,</w:t>
      </w:r>
      <w:r w:rsidRPr="009A1DF5">
        <w:rPr>
          <w:rFonts w:hint="eastAsia"/>
          <w:rtl/>
        </w:rPr>
        <w:t>באחריות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לקרוא</w:t>
      </w:r>
      <w:r>
        <w:rPr>
          <w:rFonts w:hint="cs"/>
          <w:rtl/>
        </w:rPr>
        <w:t xml:space="preserve"> מבעוד מועד</w:t>
      </w:r>
      <w:r w:rsidRPr="009A1DF5">
        <w:rPr>
          <w:rtl/>
        </w:rPr>
        <w:t xml:space="preserve"> </w:t>
      </w:r>
      <w:r w:rsidRPr="009A1DF5">
        <w:rPr>
          <w:rFonts w:hint="eastAsia"/>
          <w:rtl/>
        </w:rPr>
        <w:t>את</w:t>
      </w:r>
      <w:r w:rsidRPr="009A1DF5">
        <w:rPr>
          <w:rtl/>
        </w:rPr>
        <w:t xml:space="preserve"> </w:t>
      </w:r>
      <w:hyperlink r:id="rId21" w:history="1">
        <w:r w:rsidR="00B73FEF" w:rsidRPr="00776AEF">
          <w:rPr>
            <w:rStyle w:val="Hyperlink"/>
            <w:rFonts w:ascii="David" w:hAnsi="David" w:cs="David" w:hint="eastAsia"/>
            <w:rtl/>
          </w:rPr>
          <w:t>המדריך</w:t>
        </w:r>
        <w:r w:rsidR="00B73FEF" w:rsidRPr="00776AEF">
          <w:rPr>
            <w:rStyle w:val="Hyperlink"/>
            <w:rFonts w:ascii="David" w:hAnsi="David" w:cs="David"/>
            <w:rtl/>
          </w:rPr>
          <w:t xml:space="preserve"> </w:t>
        </w:r>
        <w:r w:rsidR="00B73FEF" w:rsidRPr="00776AEF">
          <w:rPr>
            <w:rStyle w:val="Hyperlink"/>
            <w:rFonts w:ascii="David" w:hAnsi="David" w:cs="David" w:hint="eastAsia"/>
            <w:rtl/>
          </w:rPr>
          <w:t>להגשת</w:t>
        </w:r>
        <w:r w:rsidR="00B73FEF" w:rsidRPr="00776AEF">
          <w:rPr>
            <w:rStyle w:val="Hyperlink"/>
            <w:rFonts w:ascii="David" w:hAnsi="David" w:cs="David"/>
            <w:rtl/>
          </w:rPr>
          <w:t xml:space="preserve"> </w:t>
        </w:r>
        <w:r w:rsidR="00B73FEF" w:rsidRPr="00776AEF">
          <w:rPr>
            <w:rStyle w:val="Hyperlink"/>
            <w:rFonts w:ascii="David" w:hAnsi="David" w:cs="David" w:hint="eastAsia"/>
            <w:rtl/>
          </w:rPr>
          <w:t>הצעות</w:t>
        </w:r>
        <w:r w:rsidR="00B73FEF" w:rsidRPr="00776AEF">
          <w:rPr>
            <w:rStyle w:val="Hyperlink"/>
            <w:rFonts w:ascii="David" w:hAnsi="David" w:cs="David"/>
            <w:rtl/>
          </w:rPr>
          <w:t xml:space="preserve"> </w:t>
        </w:r>
        <w:r w:rsidR="00B73FEF" w:rsidRPr="00776AEF">
          <w:rPr>
            <w:rStyle w:val="Hyperlink"/>
            <w:rFonts w:ascii="David" w:hAnsi="David" w:cs="David" w:hint="cs"/>
            <w:rtl/>
          </w:rPr>
          <w:t>בתיבה הדיגיטלית</w:t>
        </w:r>
      </w:hyperlink>
      <w:r>
        <w:rPr>
          <w:rFonts w:hint="cs"/>
          <w:rtl/>
        </w:rPr>
        <w:t>.</w:t>
      </w:r>
    </w:p>
    <w:p w14:paraId="0B3A7EEF" w14:textId="365B5F0B" w:rsidR="00237374" w:rsidRPr="009A1DF5" w:rsidRDefault="00BF67F7" w:rsidP="00E05855">
      <w:pPr>
        <w:pStyle w:val="4-3"/>
        <w:ind w:left="2610"/>
        <w:rPr>
          <w:rtl/>
        </w:rPr>
      </w:pPr>
      <w:r w:rsidRPr="009A1DF5">
        <w:rPr>
          <w:rFonts w:hint="eastAsia"/>
          <w:rtl/>
        </w:rPr>
        <w:t>לסיוע</w:t>
      </w:r>
      <w:r w:rsidRPr="009A1DF5">
        <w:rPr>
          <w:rtl/>
        </w:rPr>
        <w:t xml:space="preserve"> טכני במקרה של תקלה או שאלה ניתן לפנות למוקד התמיכה בימים א'-ה' בין השעות 8:00-17:00</w:t>
      </w:r>
      <w:r w:rsidR="00CE08E2">
        <w:rPr>
          <w:rFonts w:hint="cs"/>
          <w:rtl/>
        </w:rPr>
        <w:t xml:space="preserve"> </w:t>
      </w:r>
      <w:r w:rsidR="00CE08E2" w:rsidRPr="00C04238">
        <w:rPr>
          <w:rtl/>
        </w:rPr>
        <w:t xml:space="preserve">באמצעות </w:t>
      </w:r>
      <w:hyperlink r:id="rId22" w:history="1">
        <w:r w:rsidR="00CE08E2" w:rsidRPr="00F62D83">
          <w:rPr>
            <w:rStyle w:val="Hyperlink"/>
            <w:rFonts w:ascii="David" w:hAnsi="David" w:cs="David"/>
            <w:rtl/>
          </w:rPr>
          <w:t>הצ'אט האנושי</w:t>
        </w:r>
      </w:hyperlink>
      <w:r w:rsidR="00CE08E2">
        <w:rPr>
          <w:rFonts w:hint="cs"/>
          <w:rtl/>
        </w:rPr>
        <w:t>.</w:t>
      </w:r>
      <w:r w:rsidRPr="00C04238">
        <w:rPr>
          <w:rtl/>
        </w:rPr>
        <w:t xml:space="preserve"> </w:t>
      </w:r>
      <w:r w:rsidRPr="009A1DF5">
        <w:rPr>
          <w:rFonts w:hint="eastAsia"/>
          <w:rtl/>
        </w:rPr>
        <w:t>יש</w:t>
      </w:r>
      <w:r w:rsidRPr="009A1DF5">
        <w:rPr>
          <w:rtl/>
        </w:rPr>
        <w:t xml:space="preserve"> </w:t>
      </w:r>
      <w:r w:rsidRPr="009A1DF5">
        <w:rPr>
          <w:rFonts w:hint="eastAsia"/>
          <w:rtl/>
        </w:rPr>
        <w:t>לציין</w:t>
      </w:r>
      <w:r w:rsidRPr="009A1DF5">
        <w:rPr>
          <w:rtl/>
        </w:rPr>
        <w:t xml:space="preserve"> </w:t>
      </w:r>
      <w:r w:rsidRPr="009A1DF5">
        <w:rPr>
          <w:rFonts w:hint="eastAsia"/>
          <w:rtl/>
        </w:rPr>
        <w:t>בפניה</w:t>
      </w:r>
      <w:r w:rsidRPr="009A1DF5">
        <w:rPr>
          <w:rtl/>
        </w:rPr>
        <w:t xml:space="preserve"> </w:t>
      </w:r>
      <w:r w:rsidRPr="009A1DF5">
        <w:rPr>
          <w:rFonts w:hint="eastAsia"/>
          <w:rtl/>
        </w:rPr>
        <w:t>את</w:t>
      </w:r>
      <w:r w:rsidRPr="009A1DF5">
        <w:rPr>
          <w:rtl/>
        </w:rPr>
        <w:t xml:space="preserve"> </w:t>
      </w:r>
      <w:r w:rsidRPr="009A1DF5">
        <w:rPr>
          <w:rFonts w:hint="eastAsia"/>
          <w:rtl/>
        </w:rPr>
        <w:t>שם</w:t>
      </w:r>
      <w:r w:rsidRPr="009A1DF5">
        <w:rPr>
          <w:rtl/>
        </w:rPr>
        <w:t xml:space="preserve"> </w:t>
      </w:r>
      <w:r w:rsidRPr="009A1DF5">
        <w:rPr>
          <w:rFonts w:hint="eastAsia"/>
          <w:rtl/>
        </w:rPr>
        <w:t>המכרז</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sidRPr="009A1DF5">
        <w:rPr>
          <w:rFonts w:hint="eastAsia"/>
          <w:rtl/>
        </w:rPr>
        <w:t>ובמידת</w:t>
      </w:r>
      <w:r w:rsidRPr="009A1DF5">
        <w:rPr>
          <w:rtl/>
        </w:rPr>
        <w:t xml:space="preserve"> </w:t>
      </w:r>
      <w:r w:rsidRPr="009A1DF5">
        <w:rPr>
          <w:rFonts w:hint="eastAsia"/>
          <w:rtl/>
        </w:rPr>
        <w:t>הצורך</w:t>
      </w:r>
      <w:r w:rsidRPr="009A1DF5">
        <w:rPr>
          <w:rtl/>
        </w:rPr>
        <w:t xml:space="preserve"> </w:t>
      </w:r>
      <w:r w:rsidRPr="009A1DF5">
        <w:rPr>
          <w:rFonts w:hint="eastAsia"/>
          <w:rtl/>
        </w:rPr>
        <w:t>לצרף</w:t>
      </w:r>
      <w:r w:rsidRPr="009A1DF5">
        <w:rPr>
          <w:rtl/>
        </w:rPr>
        <w:t xml:space="preserve"> </w:t>
      </w:r>
      <w:r w:rsidRPr="009A1DF5">
        <w:rPr>
          <w:rFonts w:hint="eastAsia"/>
          <w:rtl/>
        </w:rPr>
        <w:t>צילומי</w:t>
      </w:r>
      <w:r w:rsidRPr="009A1DF5">
        <w:rPr>
          <w:rtl/>
        </w:rPr>
        <w:t xml:space="preserve"> </w:t>
      </w:r>
      <w:r w:rsidRPr="009A1DF5">
        <w:rPr>
          <w:rFonts w:hint="eastAsia"/>
          <w:rtl/>
        </w:rPr>
        <w:t>מסך</w:t>
      </w:r>
      <w:r w:rsidRPr="009A1DF5">
        <w:rPr>
          <w:rtl/>
        </w:rPr>
        <w:t>.</w:t>
      </w:r>
    </w:p>
    <w:p w14:paraId="347958A9" w14:textId="77777777" w:rsidR="00B73FEF" w:rsidRPr="009A1DF5" w:rsidRDefault="00BF67F7" w:rsidP="00E05855">
      <w:pPr>
        <w:pStyle w:val="4-3"/>
        <w:ind w:left="2610"/>
        <w:rPr>
          <w:rtl/>
        </w:rPr>
      </w:pPr>
      <w:r w:rsidRPr="009A1DF5">
        <w:rPr>
          <w:rFonts w:hint="eastAsia"/>
          <w:rtl/>
        </w:rPr>
        <w:t>זמן</w:t>
      </w:r>
      <w:r w:rsidRPr="009A1DF5">
        <w:rPr>
          <w:rtl/>
        </w:rPr>
        <w:t xml:space="preserve"> ההמתנה מרגע משלוח הפניה ועד לחזרת נציג שירות לא יעלה על 4 </w:t>
      </w:r>
      <w:r w:rsidRPr="009A1DF5">
        <w:rPr>
          <w:rFonts w:hint="eastAsia"/>
          <w:rtl/>
        </w:rPr>
        <w:t>שעות</w:t>
      </w:r>
      <w:r w:rsidRPr="009A1DF5">
        <w:rPr>
          <w:rtl/>
        </w:rPr>
        <w:t xml:space="preserve"> בטווח שעות פעילות המוקד. מוקד התמיכה אינו מתחייב לספק מענה לפניות אשר יתקבלו בזמן קצר מ-4 שעות מהמועד האחרון להגשת הצעות. </w:t>
      </w:r>
      <w:r w:rsidRPr="009A1DF5">
        <w:rPr>
          <w:rFonts w:hint="eastAsia"/>
          <w:b/>
          <w:bCs/>
          <w:u w:val="single"/>
          <w:rtl/>
        </w:rPr>
        <w:t>מציע</w:t>
      </w:r>
      <w:r w:rsidRPr="009A1DF5">
        <w:rPr>
          <w:b/>
          <w:bCs/>
          <w:u w:val="single"/>
          <w:rtl/>
        </w:rPr>
        <w:t xml:space="preserve"> </w:t>
      </w:r>
      <w:r w:rsidRPr="009A1DF5">
        <w:rPr>
          <w:rFonts w:hint="eastAsia"/>
          <w:b/>
          <w:bCs/>
          <w:u w:val="single"/>
          <w:rtl/>
        </w:rPr>
        <w:t>אשר</w:t>
      </w:r>
      <w:r w:rsidRPr="009A1DF5">
        <w:rPr>
          <w:b/>
          <w:bCs/>
          <w:u w:val="single"/>
          <w:rtl/>
        </w:rPr>
        <w:t xml:space="preserve"> </w:t>
      </w:r>
      <w:r w:rsidRPr="009A1DF5">
        <w:rPr>
          <w:rFonts w:hint="eastAsia"/>
          <w:b/>
          <w:bCs/>
          <w:u w:val="single"/>
          <w:rtl/>
        </w:rPr>
        <w:t>מגיש</w:t>
      </w:r>
      <w:r w:rsidRPr="009A1DF5">
        <w:rPr>
          <w:b/>
          <w:bCs/>
          <w:u w:val="single"/>
          <w:rtl/>
        </w:rPr>
        <w:t xml:space="preserve"> </w:t>
      </w:r>
      <w:r w:rsidRPr="009A1DF5">
        <w:rPr>
          <w:rFonts w:hint="eastAsia"/>
          <w:b/>
          <w:bCs/>
          <w:u w:val="single"/>
          <w:rtl/>
        </w:rPr>
        <w:t>את</w:t>
      </w:r>
      <w:r w:rsidRPr="009A1DF5">
        <w:rPr>
          <w:b/>
          <w:bCs/>
          <w:u w:val="single"/>
          <w:rtl/>
        </w:rPr>
        <w:t xml:space="preserve"> </w:t>
      </w:r>
      <w:r w:rsidRPr="009A1DF5">
        <w:rPr>
          <w:rFonts w:hint="eastAsia"/>
          <w:b/>
          <w:bCs/>
          <w:u w:val="single"/>
          <w:rtl/>
        </w:rPr>
        <w:t>הצעתו</w:t>
      </w:r>
      <w:r w:rsidRPr="009A1DF5">
        <w:rPr>
          <w:b/>
          <w:bCs/>
          <w:u w:val="single"/>
          <w:rtl/>
        </w:rPr>
        <w:t xml:space="preserve">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9A1DF5">
        <w:rPr>
          <w:rtl/>
        </w:rPr>
        <w:t xml:space="preserve">. </w:t>
      </w:r>
    </w:p>
    <w:p w14:paraId="2E4B0910" w14:textId="77777777" w:rsidR="00266DFF" w:rsidRDefault="00BF67F7" w:rsidP="00E05855">
      <w:pPr>
        <w:pStyle w:val="4-3"/>
        <w:ind w:left="2610"/>
        <w:rPr>
          <w:rtl/>
        </w:rPr>
      </w:pPr>
      <w:r w:rsidRPr="009A1DF5">
        <w:rPr>
          <w:rtl/>
        </w:rPr>
        <w:t xml:space="preserve">על מציע במכרז האחריות </w:t>
      </w:r>
      <w:r w:rsidRPr="009A1DF5">
        <w:rPr>
          <w:rFonts w:hint="eastAsia"/>
          <w:rtl/>
        </w:rPr>
        <w:t>הבלעדית</w:t>
      </w:r>
      <w:r w:rsidRPr="009A1DF5">
        <w:rPr>
          <w:rtl/>
        </w:rPr>
        <w:t xml:space="preserve"> להגיש את ההצעה לפני המועד האחרון להגשת הצעות. על המציע ל</w:t>
      </w:r>
      <w:r w:rsidRPr="009A1DF5">
        <w:rPr>
          <w:rFonts w:hint="eastAsia"/>
          <w:rtl/>
        </w:rPr>
        <w:t>הביא</w:t>
      </w:r>
      <w:r w:rsidRPr="009A1DF5">
        <w:rPr>
          <w:rtl/>
        </w:rPr>
        <w:t xml:space="preserve"> בחשבון כי בסמוך למועד האחרון להגשת הצעות ייתכן עומס על מערכת ההגשה או תקלות טכניות אחרות אשר ימנעו מהמציע להגיש את הצעתו. </w:t>
      </w:r>
      <w:r w:rsidRPr="00B73FEF">
        <w:rPr>
          <w:rFonts w:hint="eastAsia"/>
          <w:b/>
          <w:bCs/>
          <w:rtl/>
        </w:rPr>
        <w:t>על</w:t>
      </w:r>
      <w:r w:rsidRPr="00B73FEF">
        <w:rPr>
          <w:b/>
          <w:bCs/>
          <w:rtl/>
        </w:rPr>
        <w:t xml:space="preserve"> </w:t>
      </w:r>
      <w:r w:rsidRPr="00B73FEF">
        <w:rPr>
          <w:rFonts w:hint="eastAsia"/>
          <w:b/>
          <w:bCs/>
          <w:rtl/>
        </w:rPr>
        <w:t>המציע</w:t>
      </w:r>
      <w:r w:rsidRPr="00B73FEF">
        <w:rPr>
          <w:b/>
          <w:bCs/>
          <w:rtl/>
        </w:rPr>
        <w:t xml:space="preserve"> </w:t>
      </w:r>
      <w:r w:rsidRPr="00B73FEF">
        <w:rPr>
          <w:rFonts w:hint="eastAsia"/>
          <w:b/>
          <w:bCs/>
          <w:rtl/>
        </w:rPr>
        <w:t>להיערך</w:t>
      </w:r>
      <w:r w:rsidRPr="00B73FEF">
        <w:rPr>
          <w:b/>
          <w:bCs/>
          <w:rtl/>
        </w:rPr>
        <w:t xml:space="preserve"> </w:t>
      </w:r>
      <w:r w:rsidRPr="00B73FEF">
        <w:rPr>
          <w:rFonts w:hint="eastAsia"/>
          <w:b/>
          <w:bCs/>
          <w:rtl/>
        </w:rPr>
        <w:t>לכך</w:t>
      </w:r>
      <w:r w:rsidRPr="00B73FEF">
        <w:rPr>
          <w:b/>
          <w:bCs/>
          <w:rtl/>
        </w:rPr>
        <w:t xml:space="preserve">, </w:t>
      </w:r>
      <w:r w:rsidRPr="00B73FEF">
        <w:rPr>
          <w:rFonts w:hint="eastAsia"/>
          <w:b/>
          <w:bCs/>
          <w:rtl/>
        </w:rPr>
        <w:t>ולהגיש</w:t>
      </w:r>
      <w:r w:rsidRPr="00B73FEF">
        <w:rPr>
          <w:b/>
          <w:bCs/>
          <w:rtl/>
        </w:rPr>
        <w:t xml:space="preserve"> את הצעתו מבעוד מועד</w:t>
      </w:r>
      <w:r w:rsidRPr="009A1DF5">
        <w:rPr>
          <w:rtl/>
        </w:rPr>
        <w:t xml:space="preserve">. </w:t>
      </w:r>
      <w:r w:rsidRPr="009A1DF5">
        <w:rPr>
          <w:rFonts w:hint="eastAsia"/>
          <w:rtl/>
        </w:rPr>
        <w:t>למציע</w:t>
      </w:r>
      <w:r w:rsidRPr="009A1DF5">
        <w:rPr>
          <w:rtl/>
        </w:rPr>
        <w:t xml:space="preserve"> לא תהיה כל טענה למזמין בא</w:t>
      </w:r>
      <w:r w:rsidRPr="009A1DF5">
        <w:rPr>
          <w:rFonts w:hint="eastAsia"/>
          <w:rtl/>
        </w:rPr>
        <w:t>שר</w:t>
      </w:r>
      <w:r w:rsidRPr="009A1DF5">
        <w:rPr>
          <w:rtl/>
        </w:rPr>
        <w:t xml:space="preserve"> </w:t>
      </w:r>
      <w:r w:rsidRPr="009A1DF5">
        <w:rPr>
          <w:rFonts w:hint="eastAsia"/>
          <w:rtl/>
        </w:rPr>
        <w:t>לתקלה</w:t>
      </w:r>
      <w:r w:rsidRPr="009A1DF5">
        <w:rPr>
          <w:rtl/>
        </w:rPr>
        <w:t xml:space="preserve"> </w:t>
      </w:r>
      <w:r w:rsidRPr="009A1DF5">
        <w:rPr>
          <w:rFonts w:hint="eastAsia"/>
          <w:rtl/>
        </w:rPr>
        <w:t>שהתגלתה</w:t>
      </w:r>
      <w:r w:rsidRPr="009A1DF5">
        <w:rPr>
          <w:rtl/>
        </w:rPr>
        <w:t xml:space="preserve"> </w:t>
      </w:r>
      <w:r w:rsidRPr="009A1DF5">
        <w:rPr>
          <w:rFonts w:hint="eastAsia"/>
          <w:rtl/>
        </w:rPr>
        <w:t>במערכת</w:t>
      </w:r>
      <w:r w:rsidRPr="009A1DF5">
        <w:rPr>
          <w:rtl/>
        </w:rPr>
        <w:t xml:space="preserve"> </w:t>
      </w:r>
      <w:r w:rsidRPr="009A1DF5">
        <w:rPr>
          <w:rFonts w:hint="eastAsia"/>
          <w:rtl/>
        </w:rPr>
        <w:t>ההזדהות</w:t>
      </w:r>
      <w:r w:rsidRPr="009A1DF5">
        <w:rPr>
          <w:rtl/>
        </w:rPr>
        <w:t xml:space="preserve"> </w:t>
      </w:r>
      <w:r w:rsidRPr="009A1DF5">
        <w:rPr>
          <w:rFonts w:hint="eastAsia"/>
          <w:rtl/>
        </w:rPr>
        <w:t>או</w:t>
      </w:r>
      <w:r w:rsidRPr="009A1DF5">
        <w:rPr>
          <w:rtl/>
        </w:rPr>
        <w:t xml:space="preserve"> </w:t>
      </w:r>
      <w:r w:rsidRPr="009A1DF5">
        <w:rPr>
          <w:rFonts w:hint="eastAsia"/>
          <w:rtl/>
        </w:rPr>
        <w:t>במערכת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סמוך</w:t>
      </w:r>
      <w:r w:rsidRPr="009A1DF5">
        <w:rPr>
          <w:rtl/>
        </w:rPr>
        <w:t xml:space="preserve"> </w:t>
      </w:r>
      <w:r w:rsidRPr="009A1DF5">
        <w:rPr>
          <w:rFonts w:hint="eastAsia"/>
          <w:rtl/>
        </w:rPr>
        <w:t>למועד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 xml:space="preserve">, </w:t>
      </w:r>
      <w:r w:rsidRPr="009A1DF5">
        <w:rPr>
          <w:rFonts w:hint="eastAsia"/>
          <w:rtl/>
        </w:rPr>
        <w:t>גם</w:t>
      </w:r>
      <w:r w:rsidRPr="009A1DF5">
        <w:rPr>
          <w:rtl/>
        </w:rPr>
        <w:t xml:space="preserve"> </w:t>
      </w:r>
      <w:r w:rsidRPr="009A1DF5">
        <w:rPr>
          <w:rFonts w:hint="eastAsia"/>
          <w:rtl/>
        </w:rPr>
        <w:t>אם</w:t>
      </w:r>
      <w:r w:rsidRPr="009A1DF5">
        <w:rPr>
          <w:rtl/>
        </w:rPr>
        <w:t xml:space="preserve"> </w:t>
      </w:r>
      <w:r w:rsidRPr="009A1DF5">
        <w:rPr>
          <w:rFonts w:hint="eastAsia"/>
          <w:rtl/>
        </w:rPr>
        <w:t>כתוצאה</w:t>
      </w:r>
      <w:r w:rsidRPr="009A1DF5">
        <w:rPr>
          <w:rtl/>
        </w:rPr>
        <w:t xml:space="preserve"> </w:t>
      </w:r>
      <w:r w:rsidRPr="009A1DF5">
        <w:rPr>
          <w:rFonts w:hint="eastAsia"/>
          <w:rtl/>
        </w:rPr>
        <w:t>מכך</w:t>
      </w:r>
      <w:r w:rsidRPr="009A1DF5">
        <w:rPr>
          <w:rtl/>
        </w:rPr>
        <w:t xml:space="preserve"> </w:t>
      </w:r>
      <w:r w:rsidRPr="009A1DF5">
        <w:rPr>
          <w:rFonts w:hint="eastAsia"/>
          <w:rtl/>
        </w:rPr>
        <w:t>הוא</w:t>
      </w:r>
      <w:r w:rsidRPr="009A1DF5">
        <w:rPr>
          <w:rtl/>
        </w:rPr>
        <w:t xml:space="preserve"> </w:t>
      </w:r>
      <w:r w:rsidRPr="009A1DF5">
        <w:rPr>
          <w:rFonts w:hint="eastAsia"/>
          <w:rtl/>
        </w:rPr>
        <w:t>לא</w:t>
      </w:r>
      <w:r w:rsidRPr="009A1DF5">
        <w:rPr>
          <w:rtl/>
        </w:rPr>
        <w:t xml:space="preserve"> </w:t>
      </w:r>
      <w:r w:rsidRPr="009A1DF5">
        <w:rPr>
          <w:rFonts w:hint="eastAsia"/>
          <w:rtl/>
        </w:rPr>
        <w:t>הצליח</w:t>
      </w:r>
      <w:r w:rsidRPr="009A1DF5">
        <w:rPr>
          <w:rtl/>
        </w:rPr>
        <w:t xml:space="preserve"> </w:t>
      </w:r>
      <w:r w:rsidRPr="009A1DF5">
        <w:rPr>
          <w:rFonts w:hint="eastAsia"/>
          <w:rtl/>
        </w:rPr>
        <w:t>להגיש</w:t>
      </w:r>
      <w:r w:rsidRPr="009A1DF5">
        <w:rPr>
          <w:rtl/>
        </w:rPr>
        <w:t xml:space="preserve"> </w:t>
      </w:r>
      <w:r w:rsidRPr="009A1DF5">
        <w:rPr>
          <w:rFonts w:hint="eastAsia"/>
          <w:rtl/>
        </w:rPr>
        <w:t>את</w:t>
      </w:r>
      <w:r w:rsidRPr="009A1DF5">
        <w:rPr>
          <w:rtl/>
        </w:rPr>
        <w:t xml:space="preserve"> </w:t>
      </w:r>
      <w:r w:rsidRPr="009A1DF5">
        <w:rPr>
          <w:rFonts w:hint="eastAsia"/>
          <w:rtl/>
        </w:rPr>
        <w:t>הצעתו</w:t>
      </w:r>
      <w:r w:rsidRPr="009A1DF5">
        <w:rPr>
          <w:rtl/>
        </w:rPr>
        <w:t xml:space="preserve"> </w:t>
      </w:r>
      <w:r w:rsidRPr="009A1DF5">
        <w:rPr>
          <w:rFonts w:hint="eastAsia"/>
          <w:rtl/>
        </w:rPr>
        <w:t>במכרז</w:t>
      </w:r>
      <w:r w:rsidRPr="003B4400">
        <w:rPr>
          <w:rtl/>
        </w:rPr>
        <w:t>.</w:t>
      </w:r>
    </w:p>
    <w:p w14:paraId="0FA77119" w14:textId="77777777" w:rsidR="00266DFF" w:rsidRDefault="00BF67F7" w:rsidP="007B01DE">
      <w:pPr>
        <w:pStyle w:val="2-"/>
        <w:rPr>
          <w:rtl/>
        </w:rPr>
      </w:pPr>
      <w:r>
        <w:rPr>
          <w:rFonts w:hint="cs"/>
          <w:rtl/>
        </w:rPr>
        <w:t xml:space="preserve">ביטול אוטומטי של הצעה שהוגשה </w:t>
      </w:r>
      <w:r>
        <w:rPr>
          <w:rtl/>
        </w:rPr>
        <w:t>–</w:t>
      </w:r>
      <w:r>
        <w:rPr>
          <w:rFonts w:hint="cs"/>
          <w:rtl/>
        </w:rPr>
        <w:t xml:space="preserve"> תיקונים במסמכי המכרז</w:t>
      </w:r>
    </w:p>
    <w:p w14:paraId="25AA8E19" w14:textId="77777777" w:rsidR="00266DFF" w:rsidRPr="00F10774" w:rsidRDefault="00BF67F7" w:rsidP="00A0392D">
      <w:pPr>
        <w:pStyle w:val="3-"/>
        <w:rPr>
          <w:rtl/>
        </w:rPr>
      </w:pPr>
      <w:r>
        <w:rPr>
          <w:rFonts w:hint="cs"/>
          <w:rtl/>
        </w:rPr>
        <w:t xml:space="preserve">כמפורט לעיל, </w:t>
      </w:r>
      <w:r w:rsidRPr="00F10774">
        <w:rPr>
          <w:rtl/>
        </w:rPr>
        <w:t>שינויים במסמכי המכרז יתכ</w:t>
      </w:r>
      <w:r>
        <w:rPr>
          <w:rtl/>
        </w:rPr>
        <w:t xml:space="preserve">נו עד למועד האחרון להגשת הצעות </w:t>
      </w:r>
      <w:r w:rsidRPr="00F10774">
        <w:rPr>
          <w:rtl/>
        </w:rPr>
        <w:t xml:space="preserve">ואף לאחר </w:t>
      </w:r>
      <w:r>
        <w:rPr>
          <w:rFonts w:hint="cs"/>
          <w:rtl/>
        </w:rPr>
        <w:t>המועד ממנו ניתן להתחיל להגיש הצעות למכרז.</w:t>
      </w:r>
      <w:r w:rsidRPr="00F10774">
        <w:rPr>
          <w:rtl/>
        </w:rPr>
        <w:t xml:space="preserve"> </w:t>
      </w:r>
      <w:r w:rsidRPr="00F10774">
        <w:rPr>
          <w:rFonts w:hint="cs"/>
          <w:rtl/>
        </w:rPr>
        <w:t>אם</w:t>
      </w:r>
      <w:r w:rsidRPr="00F10774">
        <w:rPr>
          <w:rtl/>
        </w:rPr>
        <w:t xml:space="preserve"> לאחר שהוגש</w:t>
      </w:r>
      <w:r w:rsidRPr="00F10774">
        <w:rPr>
          <w:rFonts w:hint="cs"/>
          <w:rtl/>
        </w:rPr>
        <w:t>ה</w:t>
      </w:r>
      <w:r w:rsidRPr="00F10774">
        <w:rPr>
          <w:rtl/>
        </w:rPr>
        <w:t xml:space="preserve"> הצע</w:t>
      </w:r>
      <w:r w:rsidRPr="00F10774">
        <w:rPr>
          <w:rFonts w:hint="cs"/>
          <w:rtl/>
        </w:rPr>
        <w:t>ה</w:t>
      </w:r>
      <w:r w:rsidRPr="00F10774">
        <w:rPr>
          <w:rtl/>
        </w:rPr>
        <w:t xml:space="preserve"> </w:t>
      </w:r>
      <w:r w:rsidRPr="00F10774">
        <w:rPr>
          <w:rFonts w:hint="cs"/>
          <w:rtl/>
        </w:rPr>
        <w:t>ל</w:t>
      </w:r>
      <w:r w:rsidRPr="00F10774">
        <w:rPr>
          <w:rtl/>
        </w:rPr>
        <w:t>תיבה, ערך המזמין שינוי במסמכי המכרז</w:t>
      </w:r>
      <w:r>
        <w:rPr>
          <w:rFonts w:hint="cs"/>
          <w:rtl/>
        </w:rPr>
        <w:t>, למעט שינוי במועדי המכרז</w:t>
      </w:r>
      <w:r w:rsidRPr="00F10774">
        <w:rPr>
          <w:rtl/>
        </w:rPr>
        <w:t>, הצע</w:t>
      </w:r>
      <w:r w:rsidRPr="00F10774">
        <w:rPr>
          <w:rFonts w:hint="cs"/>
          <w:rtl/>
        </w:rPr>
        <w:t>ה</w:t>
      </w:r>
      <w:r w:rsidRPr="00F10774">
        <w:rPr>
          <w:rtl/>
        </w:rPr>
        <w:t xml:space="preserve"> שהי</w:t>
      </w:r>
      <w:r w:rsidRPr="00F10774">
        <w:rPr>
          <w:rFonts w:hint="cs"/>
          <w:rtl/>
        </w:rPr>
        <w:t>תה</w:t>
      </w:r>
      <w:r w:rsidRPr="00F10774">
        <w:rPr>
          <w:rtl/>
        </w:rPr>
        <w:t xml:space="preserve"> בתיבה </w:t>
      </w:r>
      <w:r w:rsidRPr="00F10774">
        <w:rPr>
          <w:rFonts w:hint="cs"/>
          <w:rtl/>
        </w:rPr>
        <w:t>תבוטל באופן אוטומטי</w:t>
      </w:r>
      <w:r w:rsidRPr="00F10774">
        <w:rPr>
          <w:rtl/>
        </w:rPr>
        <w:t xml:space="preserve"> </w:t>
      </w:r>
      <w:r w:rsidRPr="00F10774">
        <w:rPr>
          <w:rFonts w:hint="cs"/>
          <w:rtl/>
        </w:rPr>
        <w:t>ותעבור</w:t>
      </w:r>
      <w:r w:rsidRPr="00F10774">
        <w:rPr>
          <w:rtl/>
        </w:rPr>
        <w:t xml:space="preserve"> למצב טיוטה</w:t>
      </w:r>
      <w:r w:rsidRPr="00F10774">
        <w:rPr>
          <w:rFonts w:hint="cs"/>
          <w:rtl/>
        </w:rPr>
        <w:t>.</w:t>
      </w:r>
      <w:r w:rsidRPr="00F10774">
        <w:rPr>
          <w:rtl/>
        </w:rPr>
        <w:t xml:space="preserve"> מציע </w:t>
      </w:r>
      <w:r w:rsidRPr="00F10774">
        <w:rPr>
          <w:rFonts w:hint="eastAsia"/>
          <w:rtl/>
        </w:rPr>
        <w:t>אשר</w:t>
      </w:r>
      <w:r w:rsidRPr="00F10774">
        <w:rPr>
          <w:rtl/>
        </w:rPr>
        <w:t xml:space="preserve"> יהיה מעוניין להגיש את הצעתו בהתאם לתנאי המכרז המעודכנים </w:t>
      </w:r>
      <w:r w:rsidRPr="00F10774">
        <w:rPr>
          <w:rFonts w:hint="cs"/>
          <w:rtl/>
        </w:rPr>
        <w:t>יידרש</w:t>
      </w:r>
      <w:r w:rsidRPr="00F10774">
        <w:rPr>
          <w:rtl/>
        </w:rPr>
        <w:t xml:space="preserve"> לבצע הגשה מחדש. </w:t>
      </w:r>
    </w:p>
    <w:p w14:paraId="1B1A0989" w14:textId="77777777" w:rsidR="00295B72" w:rsidRPr="003B4400" w:rsidRDefault="00BF67F7" w:rsidP="00A0392D">
      <w:pPr>
        <w:pStyle w:val="3-"/>
        <w:rPr>
          <w:rtl/>
        </w:rPr>
      </w:pPr>
      <w:r w:rsidRPr="001256DA">
        <w:rPr>
          <w:rtl/>
        </w:rPr>
        <w:t xml:space="preserve">באחריותו הבלעדית של המציע להתעדכן </w:t>
      </w:r>
      <w:r>
        <w:rPr>
          <w:rFonts w:hint="cs"/>
          <w:rtl/>
        </w:rPr>
        <w:t>בסטאטוס הצעתו במערכת הגשת ההצעות</w:t>
      </w:r>
      <w:r w:rsidRPr="001256DA">
        <w:rPr>
          <w:rtl/>
        </w:rPr>
        <w:t xml:space="preserve">. </w:t>
      </w:r>
    </w:p>
    <w:p w14:paraId="50EC85F0" w14:textId="77777777" w:rsidR="008B77D1" w:rsidRPr="002A3E64" w:rsidRDefault="00BF67F7" w:rsidP="007B01DE">
      <w:pPr>
        <w:pStyle w:val="2-"/>
        <w:rPr>
          <w:rtl/>
        </w:rPr>
      </w:pPr>
      <w:bookmarkStart w:id="78" w:name="_Toc43400609"/>
      <w:bookmarkStart w:id="79" w:name="_Toc44931918"/>
      <w:bookmarkStart w:id="80" w:name="_Toc44932005"/>
      <w:r w:rsidRPr="002A3E64">
        <w:rPr>
          <w:rFonts w:hint="eastAsia"/>
          <w:rtl/>
        </w:rPr>
        <w:t>ראיון</w:t>
      </w:r>
      <w:bookmarkEnd w:id="78"/>
      <w:bookmarkEnd w:id="79"/>
      <w:bookmarkEnd w:id="80"/>
    </w:p>
    <w:p w14:paraId="1CDB38BB" w14:textId="77777777" w:rsidR="008B77D1" w:rsidRPr="00116E05" w:rsidRDefault="00BF67F7" w:rsidP="00A0392D">
      <w:pPr>
        <w:pStyle w:val="3-"/>
        <w:rPr>
          <w:rtl/>
        </w:rPr>
      </w:pPr>
      <w:r>
        <w:rPr>
          <w:rFonts w:hint="cs"/>
          <w:rtl/>
        </w:rPr>
        <w:t>הודעה בדבר מועד הראיון תשלח לכל מציע שעומד בדרישות המפורטות במכרז.</w:t>
      </w:r>
      <w:r w:rsidRPr="00EF0417">
        <w:rPr>
          <w:rtl/>
        </w:rPr>
        <w:t xml:space="preserve"> המ</w:t>
      </w:r>
      <w:r w:rsidR="00E82197">
        <w:rPr>
          <w:rFonts w:hint="cs"/>
          <w:rtl/>
        </w:rPr>
        <w:t>זמין</w:t>
      </w:r>
      <w:r w:rsidRPr="00EF0417">
        <w:rPr>
          <w:rtl/>
        </w:rPr>
        <w:t xml:space="preserve"> רשאי על פי שיקול דעתו לשנות את מועד הראיון, ובלבד ש</w:t>
      </w:r>
      <w:r w:rsidR="00B34678">
        <w:rPr>
          <w:rFonts w:hint="cs"/>
          <w:rtl/>
        </w:rPr>
        <w:t>י</w:t>
      </w:r>
      <w:r w:rsidRPr="00EF0417">
        <w:rPr>
          <w:rtl/>
        </w:rPr>
        <w:t xml:space="preserve">ודיע למציע </w:t>
      </w:r>
      <w:r w:rsidR="00B34678">
        <w:rPr>
          <w:rFonts w:hint="cs"/>
          <w:rtl/>
        </w:rPr>
        <w:t xml:space="preserve">על </w:t>
      </w:r>
      <w:r w:rsidR="00B34678" w:rsidRPr="00116E05">
        <w:rPr>
          <w:rFonts w:hint="cs"/>
          <w:rtl/>
        </w:rPr>
        <w:t xml:space="preserve">המועד החלופי </w:t>
      </w:r>
      <w:r w:rsidRPr="00116E05">
        <w:rPr>
          <w:rtl/>
        </w:rPr>
        <w:t xml:space="preserve">מראש. </w:t>
      </w:r>
    </w:p>
    <w:p w14:paraId="211C3108" w14:textId="77777777" w:rsidR="00082200" w:rsidRDefault="00BF67F7" w:rsidP="00A0392D">
      <w:pPr>
        <w:pStyle w:val="3-"/>
        <w:rPr>
          <w:rtl/>
        </w:rPr>
      </w:pPr>
      <w:r w:rsidRPr="00082200">
        <w:rPr>
          <w:rFonts w:hint="cs"/>
          <w:rtl/>
        </w:rPr>
        <w:t xml:space="preserve">המזמין יהיה רשאי לפסול את הצעתו </w:t>
      </w:r>
      <w:r>
        <w:rPr>
          <w:rFonts w:hint="cs"/>
          <w:rtl/>
        </w:rPr>
        <w:t xml:space="preserve">של </w:t>
      </w:r>
      <w:r w:rsidRPr="00082200">
        <w:rPr>
          <w:rFonts w:hint="cs"/>
          <w:rtl/>
        </w:rPr>
        <w:t>מציע</w:t>
      </w:r>
      <w:r w:rsidRPr="00082200">
        <w:rPr>
          <w:rtl/>
        </w:rPr>
        <w:t xml:space="preserve"> </w:t>
      </w:r>
      <w:r w:rsidRPr="00082200">
        <w:rPr>
          <w:rFonts w:hint="eastAsia"/>
          <w:rtl/>
        </w:rPr>
        <w:t>אשר</w:t>
      </w:r>
      <w:r w:rsidRPr="00082200">
        <w:rPr>
          <w:rtl/>
        </w:rPr>
        <w:t xml:space="preserve"> </w:t>
      </w:r>
      <w:r w:rsidRPr="00082200">
        <w:rPr>
          <w:rFonts w:hint="eastAsia"/>
          <w:rtl/>
        </w:rPr>
        <w:t>לא</w:t>
      </w:r>
      <w:r w:rsidRPr="00082200">
        <w:rPr>
          <w:rtl/>
        </w:rPr>
        <w:t xml:space="preserve"> </w:t>
      </w:r>
      <w:r w:rsidRPr="00082200">
        <w:rPr>
          <w:rFonts w:hint="cs"/>
          <w:rtl/>
        </w:rPr>
        <w:t>י</w:t>
      </w:r>
      <w:r w:rsidRPr="00082200">
        <w:rPr>
          <w:rFonts w:hint="eastAsia"/>
          <w:rtl/>
        </w:rPr>
        <w:t>גיע</w:t>
      </w:r>
      <w:r w:rsidRPr="00082200">
        <w:rPr>
          <w:rtl/>
        </w:rPr>
        <w:t xml:space="preserve"> </w:t>
      </w:r>
      <w:r w:rsidRPr="00082200">
        <w:rPr>
          <w:rFonts w:hint="eastAsia"/>
          <w:rtl/>
        </w:rPr>
        <w:t>ל</w:t>
      </w:r>
      <w:r>
        <w:rPr>
          <w:rFonts w:hint="cs"/>
          <w:rtl/>
        </w:rPr>
        <w:t>ראיון</w:t>
      </w:r>
      <w:r w:rsidRPr="00082200">
        <w:rPr>
          <w:rFonts w:hint="cs"/>
          <w:rtl/>
        </w:rPr>
        <w:t xml:space="preserve"> במועד שנקבע לו, או לחלופין לאפשר לו ראיון במועד חלופי, וזאת בהתאם לשיקול דעתו הבלעדי, ולנסיבות המכרז</w:t>
      </w:r>
      <w:r w:rsidRPr="00082200">
        <w:rPr>
          <w:rtl/>
        </w:rPr>
        <w:t>.</w:t>
      </w:r>
    </w:p>
    <w:p w14:paraId="5191C43D" w14:textId="77777777" w:rsidR="00082200" w:rsidRPr="00B2450B" w:rsidRDefault="00BF67F7" w:rsidP="00A0392D">
      <w:pPr>
        <w:pStyle w:val="3-"/>
        <w:rPr>
          <w:rtl/>
        </w:rPr>
      </w:pPr>
      <w:r w:rsidRPr="00082200">
        <w:rPr>
          <w:rFonts w:hint="cs"/>
          <w:rtl/>
        </w:rPr>
        <w:t>על המציע להגיע ל</w:t>
      </w:r>
      <w:r w:rsidRPr="00082200">
        <w:rPr>
          <w:rtl/>
        </w:rPr>
        <w:t>ראיון</w:t>
      </w:r>
      <w:r w:rsidRPr="00082200">
        <w:rPr>
          <w:rFonts w:hint="cs"/>
          <w:rtl/>
        </w:rPr>
        <w:t xml:space="preserve"> יחד עם</w:t>
      </w:r>
      <w:r w:rsidRPr="00082200">
        <w:rPr>
          <w:rtl/>
        </w:rPr>
        <w:t xml:space="preserve"> בעלי התפקידים הנכללים ב</w:t>
      </w:r>
      <w:r w:rsidRPr="00082200">
        <w:rPr>
          <w:rFonts w:hint="cs"/>
          <w:rtl/>
        </w:rPr>
        <w:t>תנאי הסף או ב</w:t>
      </w:r>
      <w:r w:rsidRPr="00082200">
        <w:rPr>
          <w:rtl/>
        </w:rPr>
        <w:t>תבחיני האיכות</w:t>
      </w:r>
      <w:r w:rsidRPr="00082200">
        <w:rPr>
          <w:rFonts w:hint="cs"/>
          <w:rtl/>
        </w:rPr>
        <w:t xml:space="preserve"> שפורטו במכרז, אלא אם כן בהזמנה לראיון המזמין הודיע אחרת</w:t>
      </w:r>
      <w:r w:rsidRPr="00B2450B">
        <w:rPr>
          <w:rtl/>
        </w:rPr>
        <w:t xml:space="preserve">. </w:t>
      </w:r>
    </w:p>
    <w:p w14:paraId="60224B2C" w14:textId="77777777" w:rsidR="00082200" w:rsidRDefault="00BF67F7" w:rsidP="00A0392D">
      <w:pPr>
        <w:pStyle w:val="3-"/>
        <w:rPr>
          <w:rtl/>
        </w:rPr>
      </w:pPr>
      <w:r w:rsidRPr="00082200">
        <w:rPr>
          <w:rFonts w:hint="eastAsia"/>
          <w:rtl/>
        </w:rPr>
        <w:t>במסגרת</w:t>
      </w:r>
      <w:r w:rsidRPr="00082200">
        <w:rPr>
          <w:rtl/>
        </w:rPr>
        <w:t xml:space="preserve"> ה</w:t>
      </w:r>
      <w:r w:rsidRPr="00082200">
        <w:rPr>
          <w:rFonts w:hint="cs"/>
          <w:rtl/>
        </w:rPr>
        <w:t>ראיון</w:t>
      </w:r>
      <w:r w:rsidRPr="00082200">
        <w:rPr>
          <w:rtl/>
        </w:rPr>
        <w:t xml:space="preserve"> המ</w:t>
      </w:r>
      <w:r w:rsidRPr="00082200">
        <w:rPr>
          <w:rFonts w:hint="cs"/>
          <w:rtl/>
        </w:rPr>
        <w:t xml:space="preserve">זמין </w:t>
      </w:r>
      <w:r w:rsidRPr="00082200">
        <w:rPr>
          <w:rtl/>
        </w:rPr>
        <w:t xml:space="preserve">יהיה רשאי לדרוש </w:t>
      </w:r>
      <w:r w:rsidRPr="00082200">
        <w:rPr>
          <w:rFonts w:hint="eastAsia"/>
          <w:rtl/>
        </w:rPr>
        <w:t>מהמציע</w:t>
      </w:r>
      <w:r w:rsidRPr="00082200">
        <w:rPr>
          <w:rtl/>
        </w:rPr>
        <w:t xml:space="preserve"> או </w:t>
      </w:r>
      <w:r w:rsidR="00286063">
        <w:rPr>
          <w:rFonts w:hint="cs"/>
          <w:rtl/>
        </w:rPr>
        <w:t>מנציגיו בראיון</w:t>
      </w:r>
      <w:r w:rsidRPr="00082200">
        <w:rPr>
          <w:rtl/>
        </w:rPr>
        <w:t xml:space="preserve"> להציג בפניו כל מידע או מסמכים או אישורים או רישיונות </w:t>
      </w:r>
      <w:r w:rsidRPr="00082200">
        <w:rPr>
          <w:rFonts w:hint="eastAsia"/>
          <w:rtl/>
        </w:rPr>
        <w:t>וכיוצ</w:t>
      </w:r>
      <w:r w:rsidRPr="00082200">
        <w:rPr>
          <w:rtl/>
        </w:rPr>
        <w:t xml:space="preserve">"ב, </w:t>
      </w:r>
      <w:r w:rsidRPr="00082200">
        <w:rPr>
          <w:rFonts w:hint="eastAsia"/>
          <w:rtl/>
        </w:rPr>
        <w:t>אשר</w:t>
      </w:r>
      <w:r w:rsidRPr="00082200">
        <w:rPr>
          <w:rtl/>
        </w:rPr>
        <w:t xml:space="preserve"> </w:t>
      </w:r>
      <w:r w:rsidRPr="00082200">
        <w:rPr>
          <w:rFonts w:hint="eastAsia"/>
          <w:rtl/>
        </w:rPr>
        <w:t>לדעת</w:t>
      </w:r>
      <w:r w:rsidRPr="00082200">
        <w:rPr>
          <w:rtl/>
        </w:rPr>
        <w:t xml:space="preserve"> </w:t>
      </w:r>
      <w:r w:rsidRPr="00082200">
        <w:rPr>
          <w:rFonts w:hint="eastAsia"/>
          <w:rtl/>
        </w:rPr>
        <w:t>המ</w:t>
      </w:r>
      <w:r w:rsidRPr="00082200">
        <w:rPr>
          <w:rFonts w:hint="cs"/>
          <w:rtl/>
        </w:rPr>
        <w:t>זמין</w:t>
      </w:r>
      <w:r w:rsidRPr="00082200">
        <w:rPr>
          <w:rtl/>
        </w:rPr>
        <w:t xml:space="preserve"> </w:t>
      </w:r>
      <w:r w:rsidRPr="00082200">
        <w:rPr>
          <w:rFonts w:hint="eastAsia"/>
          <w:rtl/>
        </w:rPr>
        <w:t>נחו</w:t>
      </w:r>
      <w:r w:rsidRPr="00082200">
        <w:rPr>
          <w:rFonts w:hint="cs"/>
          <w:rtl/>
        </w:rPr>
        <w:t>צים</w:t>
      </w:r>
      <w:r w:rsidRPr="00082200">
        <w:rPr>
          <w:rtl/>
        </w:rPr>
        <w:t xml:space="preserve"> </w:t>
      </w:r>
      <w:r w:rsidRPr="00082200">
        <w:rPr>
          <w:rFonts w:hint="eastAsia"/>
          <w:rtl/>
        </w:rPr>
        <w:t>לצורך</w:t>
      </w:r>
      <w:r w:rsidRPr="00082200">
        <w:rPr>
          <w:rtl/>
        </w:rPr>
        <w:t xml:space="preserve"> </w:t>
      </w:r>
      <w:r w:rsidRPr="00082200">
        <w:rPr>
          <w:rFonts w:hint="eastAsia"/>
          <w:rtl/>
        </w:rPr>
        <w:t>הוכחת</w:t>
      </w:r>
      <w:r w:rsidRPr="00082200">
        <w:rPr>
          <w:rtl/>
        </w:rPr>
        <w:t xml:space="preserve"> </w:t>
      </w:r>
      <w:r w:rsidRPr="00082200">
        <w:rPr>
          <w:rFonts w:hint="eastAsia"/>
          <w:rtl/>
        </w:rPr>
        <w:t>עמיד</w:t>
      </w:r>
      <w:r w:rsidRPr="00082200">
        <w:rPr>
          <w:rFonts w:hint="cs"/>
          <w:rtl/>
        </w:rPr>
        <w:t>ה בדרישות המכרז</w:t>
      </w:r>
      <w:r>
        <w:rPr>
          <w:rFonts w:hint="cs"/>
          <w:rtl/>
        </w:rPr>
        <w:t>.</w:t>
      </w:r>
    </w:p>
    <w:p w14:paraId="1EAAD039" w14:textId="77777777" w:rsidR="00082200" w:rsidRDefault="00BF67F7" w:rsidP="00A0392D">
      <w:pPr>
        <w:pStyle w:val="3-"/>
        <w:rPr>
          <w:rtl/>
        </w:rPr>
      </w:pPr>
      <w:r w:rsidRPr="00082200">
        <w:rPr>
          <w:rFonts w:hint="eastAsia"/>
          <w:rtl/>
        </w:rPr>
        <w:t>במסגרת</w:t>
      </w:r>
      <w:r w:rsidRPr="00082200">
        <w:rPr>
          <w:rtl/>
        </w:rPr>
        <w:t xml:space="preserve"> ה</w:t>
      </w:r>
      <w:r w:rsidRPr="00082200">
        <w:rPr>
          <w:rFonts w:hint="cs"/>
          <w:rtl/>
        </w:rPr>
        <w:t>ראיון</w:t>
      </w:r>
      <w:r w:rsidRPr="00082200">
        <w:rPr>
          <w:rtl/>
        </w:rPr>
        <w:t xml:space="preserve"> המ</w:t>
      </w:r>
      <w:r w:rsidRPr="00082200">
        <w:rPr>
          <w:rFonts w:hint="cs"/>
          <w:rtl/>
        </w:rPr>
        <w:t>זמין יהיה רשאי</w:t>
      </w:r>
      <w:r w:rsidRPr="00082200">
        <w:rPr>
          <w:rFonts w:hint="eastAsia"/>
          <w:rtl/>
        </w:rPr>
        <w:t xml:space="preserve"> לבחון</w:t>
      </w:r>
      <w:r w:rsidRPr="00082200">
        <w:rPr>
          <w:rtl/>
        </w:rPr>
        <w:t xml:space="preserve"> </w:t>
      </w:r>
      <w:r w:rsidRPr="00082200">
        <w:rPr>
          <w:rFonts w:hint="eastAsia"/>
          <w:rtl/>
        </w:rPr>
        <w:t>את</w:t>
      </w:r>
      <w:r w:rsidRPr="00082200">
        <w:rPr>
          <w:rtl/>
        </w:rPr>
        <w:t xml:space="preserve"> </w:t>
      </w:r>
      <w:r w:rsidRPr="00082200">
        <w:rPr>
          <w:rFonts w:hint="eastAsia"/>
          <w:rtl/>
        </w:rPr>
        <w:t>הבנתו</w:t>
      </w:r>
      <w:r w:rsidRPr="00082200">
        <w:rPr>
          <w:rtl/>
        </w:rPr>
        <w:t xml:space="preserve"> </w:t>
      </w:r>
      <w:r w:rsidRPr="00082200">
        <w:rPr>
          <w:rFonts w:hint="eastAsia"/>
          <w:rtl/>
        </w:rPr>
        <w:t>ובקיאותו</w:t>
      </w:r>
      <w:r w:rsidRPr="00082200">
        <w:rPr>
          <w:rtl/>
        </w:rPr>
        <w:t xml:space="preserve"> </w:t>
      </w:r>
      <w:r w:rsidRPr="00082200">
        <w:rPr>
          <w:rFonts w:hint="eastAsia"/>
          <w:rtl/>
        </w:rPr>
        <w:t>של</w:t>
      </w:r>
      <w:r w:rsidRPr="00082200">
        <w:rPr>
          <w:rtl/>
        </w:rPr>
        <w:t xml:space="preserve"> </w:t>
      </w:r>
      <w:r w:rsidRPr="00082200">
        <w:rPr>
          <w:rFonts w:hint="eastAsia"/>
          <w:rtl/>
        </w:rPr>
        <w:t>המציע</w:t>
      </w:r>
      <w:r w:rsidRPr="00082200">
        <w:rPr>
          <w:rtl/>
        </w:rPr>
        <w:t xml:space="preserve"> </w:t>
      </w:r>
      <w:r w:rsidRPr="00082200">
        <w:rPr>
          <w:rFonts w:hint="eastAsia"/>
          <w:rtl/>
        </w:rPr>
        <w:t>או</w:t>
      </w:r>
      <w:r w:rsidRPr="00082200">
        <w:rPr>
          <w:rtl/>
        </w:rPr>
        <w:t xml:space="preserve"> </w:t>
      </w:r>
      <w:r w:rsidRPr="00082200">
        <w:rPr>
          <w:rFonts w:hint="eastAsia"/>
          <w:rtl/>
        </w:rPr>
        <w:t>של</w:t>
      </w:r>
      <w:r w:rsidRPr="00082200">
        <w:rPr>
          <w:rtl/>
        </w:rPr>
        <w:t xml:space="preserve"> </w:t>
      </w:r>
      <w:r w:rsidR="00286063">
        <w:rPr>
          <w:rFonts w:hint="cs"/>
          <w:rtl/>
        </w:rPr>
        <w:t>נציגיו</w:t>
      </w:r>
      <w:r w:rsidRPr="00082200">
        <w:rPr>
          <w:rtl/>
        </w:rPr>
        <w:t xml:space="preserve"> </w:t>
      </w:r>
      <w:r w:rsidRPr="00082200">
        <w:rPr>
          <w:rFonts w:hint="eastAsia"/>
          <w:rtl/>
        </w:rPr>
        <w:t>בתחום</w:t>
      </w:r>
      <w:r w:rsidRPr="00082200">
        <w:rPr>
          <w:rtl/>
        </w:rPr>
        <w:t xml:space="preserve"> </w:t>
      </w:r>
      <w:r w:rsidRPr="00082200">
        <w:rPr>
          <w:rFonts w:hint="eastAsia"/>
          <w:rtl/>
        </w:rPr>
        <w:t>השירותים</w:t>
      </w:r>
      <w:r w:rsidRPr="00082200">
        <w:rPr>
          <w:rtl/>
        </w:rPr>
        <w:t xml:space="preserve"> </w:t>
      </w:r>
      <w:r w:rsidRPr="00082200">
        <w:rPr>
          <w:rFonts w:hint="eastAsia"/>
          <w:rtl/>
        </w:rPr>
        <w:t>נשוא</w:t>
      </w:r>
      <w:r w:rsidRPr="00082200">
        <w:rPr>
          <w:rtl/>
        </w:rPr>
        <w:t xml:space="preserve"> </w:t>
      </w:r>
      <w:r w:rsidRPr="00082200">
        <w:rPr>
          <w:rFonts w:hint="eastAsia"/>
          <w:rtl/>
        </w:rPr>
        <w:t>ההליך</w:t>
      </w:r>
      <w:r w:rsidRPr="00082200">
        <w:rPr>
          <w:rtl/>
        </w:rPr>
        <w:t xml:space="preserve"> </w:t>
      </w:r>
      <w:r w:rsidRPr="00082200">
        <w:rPr>
          <w:rFonts w:hint="eastAsia"/>
          <w:rtl/>
        </w:rPr>
        <w:t>וכן</w:t>
      </w:r>
      <w:r w:rsidRPr="00082200">
        <w:rPr>
          <w:rtl/>
        </w:rPr>
        <w:t xml:space="preserve"> </w:t>
      </w:r>
      <w:r w:rsidRPr="00082200">
        <w:rPr>
          <w:rFonts w:hint="eastAsia"/>
          <w:rtl/>
        </w:rPr>
        <w:t>לבחון</w:t>
      </w:r>
      <w:r w:rsidRPr="00082200">
        <w:rPr>
          <w:rtl/>
        </w:rPr>
        <w:t xml:space="preserve"> </w:t>
      </w:r>
      <w:r w:rsidRPr="00082200">
        <w:rPr>
          <w:rFonts w:hint="eastAsia"/>
          <w:rtl/>
        </w:rPr>
        <w:t>את</w:t>
      </w:r>
      <w:r w:rsidRPr="00082200">
        <w:rPr>
          <w:rtl/>
        </w:rPr>
        <w:t xml:space="preserve"> </w:t>
      </w:r>
      <w:r w:rsidRPr="00082200">
        <w:rPr>
          <w:rFonts w:hint="eastAsia"/>
          <w:rtl/>
        </w:rPr>
        <w:t>יכולתו</w:t>
      </w:r>
      <w:r w:rsidRPr="00082200">
        <w:rPr>
          <w:rtl/>
        </w:rPr>
        <w:t xml:space="preserve"> </w:t>
      </w:r>
      <w:r w:rsidRPr="00082200">
        <w:rPr>
          <w:rFonts w:hint="eastAsia"/>
          <w:rtl/>
        </w:rPr>
        <w:t>של</w:t>
      </w:r>
      <w:r w:rsidRPr="00082200">
        <w:rPr>
          <w:rtl/>
        </w:rPr>
        <w:t xml:space="preserve"> </w:t>
      </w:r>
      <w:r w:rsidRPr="00082200">
        <w:rPr>
          <w:rFonts w:hint="eastAsia"/>
          <w:rtl/>
        </w:rPr>
        <w:t>המציע</w:t>
      </w:r>
      <w:r w:rsidRPr="00082200">
        <w:rPr>
          <w:rtl/>
        </w:rPr>
        <w:t xml:space="preserve"> </w:t>
      </w:r>
      <w:r w:rsidRPr="00082200">
        <w:rPr>
          <w:rFonts w:hint="eastAsia"/>
          <w:rtl/>
        </w:rPr>
        <w:t>לעמוד</w:t>
      </w:r>
      <w:r w:rsidRPr="00082200">
        <w:rPr>
          <w:rtl/>
        </w:rPr>
        <w:t xml:space="preserve"> </w:t>
      </w:r>
      <w:r w:rsidRPr="00082200">
        <w:rPr>
          <w:rFonts w:hint="eastAsia"/>
          <w:rtl/>
        </w:rPr>
        <w:t>בכל</w:t>
      </w:r>
      <w:r w:rsidRPr="00082200">
        <w:rPr>
          <w:rtl/>
        </w:rPr>
        <w:t xml:space="preserve"> </w:t>
      </w:r>
      <w:r w:rsidRPr="00082200">
        <w:rPr>
          <w:rFonts w:hint="eastAsia"/>
          <w:rtl/>
        </w:rPr>
        <w:t>התחייבויותיו</w:t>
      </w:r>
      <w:r w:rsidRPr="00082200">
        <w:rPr>
          <w:rtl/>
        </w:rPr>
        <w:t xml:space="preserve"> </w:t>
      </w:r>
      <w:r w:rsidRPr="00082200">
        <w:rPr>
          <w:rFonts w:hint="eastAsia"/>
          <w:rtl/>
        </w:rPr>
        <w:t>על</w:t>
      </w:r>
      <w:r w:rsidRPr="00082200">
        <w:rPr>
          <w:rtl/>
        </w:rPr>
        <w:t xml:space="preserve"> </w:t>
      </w:r>
      <w:r w:rsidRPr="00082200">
        <w:rPr>
          <w:rFonts w:hint="eastAsia"/>
          <w:rtl/>
        </w:rPr>
        <w:t>פי</w:t>
      </w:r>
      <w:r w:rsidRPr="00082200">
        <w:rPr>
          <w:rtl/>
        </w:rPr>
        <w:t xml:space="preserve"> </w:t>
      </w:r>
      <w:r w:rsidRPr="00082200">
        <w:rPr>
          <w:rFonts w:hint="eastAsia"/>
          <w:rtl/>
        </w:rPr>
        <w:t>הסכם</w:t>
      </w:r>
      <w:r w:rsidRPr="00082200">
        <w:rPr>
          <w:rtl/>
        </w:rPr>
        <w:t xml:space="preserve"> </w:t>
      </w:r>
      <w:r w:rsidRPr="00082200">
        <w:rPr>
          <w:rFonts w:hint="eastAsia"/>
          <w:rtl/>
        </w:rPr>
        <w:t>ההתקשרות</w:t>
      </w:r>
      <w:r w:rsidRPr="00082200">
        <w:rPr>
          <w:rtl/>
        </w:rPr>
        <w:t>.</w:t>
      </w:r>
      <w:r w:rsidRPr="00EF0417">
        <w:rPr>
          <w:rtl/>
        </w:rPr>
        <w:t xml:space="preserve"> </w:t>
      </w:r>
    </w:p>
    <w:p w14:paraId="1A02CA24" w14:textId="77777777" w:rsidR="00721BE1" w:rsidRPr="002D1D37" w:rsidRDefault="00BF67F7" w:rsidP="00A0392D">
      <w:pPr>
        <w:pStyle w:val="3-"/>
        <w:rPr>
          <w:rtl/>
        </w:rPr>
      </w:pPr>
      <w:r w:rsidRPr="00EF0417">
        <w:rPr>
          <w:rtl/>
        </w:rPr>
        <w:t>ה</w:t>
      </w:r>
      <w:r w:rsidR="00B11972">
        <w:rPr>
          <w:rFonts w:hint="cs"/>
          <w:rtl/>
        </w:rPr>
        <w:t>מזמין</w:t>
      </w:r>
      <w:r w:rsidRPr="00EF0417">
        <w:rPr>
          <w:rtl/>
        </w:rPr>
        <w:t xml:space="preserve"> יהיה רשאי לזמן יועצים מ</w:t>
      </w:r>
      <w:r>
        <w:rPr>
          <w:rtl/>
        </w:rPr>
        <w:t xml:space="preserve">קצועיים </w:t>
      </w:r>
      <w:r w:rsidRPr="00EF0417">
        <w:rPr>
          <w:rtl/>
        </w:rPr>
        <w:t>או משקיפים נוספים מטעמו שישתתפו בראיונות.</w:t>
      </w:r>
    </w:p>
    <w:p w14:paraId="781179BA" w14:textId="77777777" w:rsidR="00B01EC3" w:rsidRPr="00E0309B" w:rsidRDefault="00B01EC3" w:rsidP="00E0309B">
      <w:pPr>
        <w:rPr>
          <w:rtl/>
        </w:rPr>
        <w:sectPr w:rsidR="00B01EC3" w:rsidRPr="00E0309B" w:rsidSect="00654526">
          <w:pgSz w:w="11906" w:h="16838" w:code="9"/>
          <w:pgMar w:top="1616" w:right="1826" w:bottom="1440" w:left="1800" w:header="709" w:footer="709" w:gutter="0"/>
          <w:cols w:space="708"/>
          <w:titlePg/>
          <w:bidi/>
          <w:rtlGutter/>
          <w:docGrid w:linePitch="360"/>
        </w:sectPr>
      </w:pPr>
    </w:p>
    <w:p w14:paraId="5177CCAE" w14:textId="6C7FE293" w:rsidR="00721BE1" w:rsidRPr="00EC0034" w:rsidRDefault="00BF67F7" w:rsidP="00973BC2">
      <w:pPr>
        <w:pStyle w:val="1ff0"/>
        <w:rPr>
          <w:rtl/>
        </w:rPr>
      </w:pPr>
      <w:bookmarkStart w:id="81" w:name="_Toc32477903"/>
      <w:bookmarkStart w:id="82" w:name="_Toc43400610"/>
      <w:bookmarkStart w:id="83" w:name="_Toc44931919"/>
      <w:bookmarkStart w:id="84" w:name="_Toc44932006"/>
      <w:bookmarkStart w:id="85" w:name="_Toc53331333"/>
      <w:bookmarkStart w:id="86" w:name="_Toc173823723"/>
      <w:bookmarkStart w:id="87" w:name="_Toc173825531"/>
      <w:bookmarkStart w:id="88" w:name="_Toc244457698"/>
      <w:r w:rsidRPr="00EC0034">
        <w:rPr>
          <w:rFonts w:hint="cs"/>
          <w:rtl/>
        </w:rPr>
        <w:t xml:space="preserve">כללי </w:t>
      </w:r>
      <w:r w:rsidRPr="00EC0034">
        <w:rPr>
          <w:rtl/>
        </w:rPr>
        <w:t>המכרז</w:t>
      </w:r>
      <w:bookmarkEnd w:id="81"/>
      <w:bookmarkEnd w:id="82"/>
      <w:bookmarkEnd w:id="83"/>
      <w:bookmarkEnd w:id="84"/>
      <w:bookmarkEnd w:id="85"/>
      <w:bookmarkEnd w:id="86"/>
      <w:bookmarkEnd w:id="87"/>
      <w:bookmarkEnd w:id="88"/>
    </w:p>
    <w:p w14:paraId="7BF40FA4" w14:textId="77777777" w:rsidR="001965BD" w:rsidRDefault="00BF67F7" w:rsidP="007B01DE">
      <w:pPr>
        <w:pStyle w:val="2-"/>
        <w:rPr>
          <w:rtl/>
        </w:rPr>
      </w:pPr>
      <w:bookmarkStart w:id="89" w:name="_Toc43400611"/>
      <w:bookmarkStart w:id="90" w:name="_Toc44931920"/>
      <w:bookmarkStart w:id="91" w:name="_Toc44932007"/>
      <w:r w:rsidRPr="00241332">
        <w:rPr>
          <w:rFonts w:hint="eastAsia"/>
          <w:rtl/>
        </w:rPr>
        <w:t>בדיק</w:t>
      </w:r>
      <w:r w:rsidR="00FF2478">
        <w:rPr>
          <w:rFonts w:hint="cs"/>
          <w:rtl/>
        </w:rPr>
        <w:t>ת</w:t>
      </w:r>
      <w:r w:rsidRPr="00241332">
        <w:rPr>
          <w:rtl/>
        </w:rPr>
        <w:t xml:space="preserve"> </w:t>
      </w:r>
      <w:r w:rsidRPr="00241332">
        <w:rPr>
          <w:rFonts w:hint="eastAsia"/>
          <w:rtl/>
        </w:rPr>
        <w:t>ההצעות</w:t>
      </w:r>
      <w:bookmarkEnd w:id="89"/>
      <w:bookmarkEnd w:id="90"/>
      <w:bookmarkEnd w:id="91"/>
    </w:p>
    <w:p w14:paraId="5D08FE03" w14:textId="77777777" w:rsidR="001965BD" w:rsidRDefault="00BF67F7" w:rsidP="00A0392D">
      <w:pPr>
        <w:pStyle w:val="3-"/>
        <w:rPr>
          <w:rtl/>
        </w:rPr>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וצירף את כל המסמכים כנדרש בחוברת ההצעה (פרק ב)</w:t>
      </w:r>
      <w:r>
        <w:rPr>
          <w:rFonts w:hint="cs"/>
          <w:rtl/>
        </w:rPr>
        <w:t>, וי</w:t>
      </w:r>
      <w:r w:rsidR="00E5417A">
        <w:rPr>
          <w:rFonts w:hint="cs"/>
          <w:rtl/>
        </w:rPr>
        <w:t>נקד את ה</w:t>
      </w:r>
      <w:r>
        <w:rPr>
          <w:rFonts w:hint="cs"/>
          <w:rtl/>
        </w:rPr>
        <w:t>הצעות בהתאם ל</w:t>
      </w:r>
      <w:r w:rsidR="000C1ACC">
        <w:rPr>
          <w:rFonts w:hint="cs"/>
          <w:rtl/>
        </w:rPr>
        <w:t>אמות המיד</w:t>
      </w:r>
      <w:r w:rsidR="00E965DB">
        <w:rPr>
          <w:rFonts w:hint="cs"/>
          <w:rtl/>
        </w:rPr>
        <w:t>ה</w:t>
      </w:r>
      <w:r w:rsidR="000C1ACC">
        <w:rPr>
          <w:rFonts w:hint="cs"/>
          <w:rtl/>
        </w:rPr>
        <w:t xml:space="preserve"> ה</w:t>
      </w:r>
      <w:r>
        <w:rPr>
          <w:rFonts w:hint="cs"/>
          <w:rtl/>
        </w:rPr>
        <w:t>מפורט</w:t>
      </w:r>
      <w:r w:rsidR="000C1ACC">
        <w:rPr>
          <w:rFonts w:hint="cs"/>
          <w:rtl/>
        </w:rPr>
        <w:t>ות</w:t>
      </w:r>
      <w:r>
        <w:rPr>
          <w:rFonts w:hint="cs"/>
          <w:rtl/>
        </w:rPr>
        <w:t xml:space="preserve"> במכרז</w:t>
      </w:r>
      <w:r w:rsidRPr="00CF393B">
        <w:rPr>
          <w:rFonts w:hint="cs"/>
          <w:rtl/>
        </w:rPr>
        <w:t>.</w:t>
      </w:r>
    </w:p>
    <w:p w14:paraId="3D05A79C" w14:textId="77777777" w:rsidR="00BC62A8" w:rsidRDefault="00BF67F7" w:rsidP="00A0392D">
      <w:pPr>
        <w:pStyle w:val="3-"/>
        <w:rPr>
          <w:rtl/>
        </w:rPr>
      </w:pPr>
      <w:r w:rsidRPr="000B711D">
        <w:rPr>
          <w:rtl/>
        </w:rPr>
        <w:t>במקרה בו המציע, כאישיות משפטית עצמאית, אינו עומד בתנאי הסף המפורטים לעיל,</w:t>
      </w:r>
      <w:r>
        <w:rPr>
          <w:rFonts w:hint="cs"/>
          <w:rtl/>
        </w:rPr>
        <w:t xml:space="preserve"> או בתנאים אחרים הקבועים במכרז,</w:t>
      </w:r>
      <w:r w:rsidRPr="000B711D">
        <w:rPr>
          <w:rtl/>
        </w:rPr>
        <w:t xml:space="preserve"> ובעברו של המציע התרחש שינוי ארגוני (לדוג</w:t>
      </w:r>
      <w:r w:rsidR="00C9011C">
        <w:rPr>
          <w:rFonts w:hint="cs"/>
          <w:rtl/>
        </w:rPr>
        <w:t>מא</w:t>
      </w:r>
      <w:r w:rsidRPr="000B711D">
        <w:rPr>
          <w:rtl/>
        </w:rPr>
        <w:t xml:space="preserve"> רכישת פעילות, התאגדות כחברה, רה-ארגון או איחוד של חברות בדרך אחרת), באופן בו הפעילות הרלוונטית לצורך עמידה בתנאי ה</w:t>
      </w:r>
      <w:r>
        <w:rPr>
          <w:rFonts w:hint="cs"/>
          <w:rtl/>
        </w:rPr>
        <w:t>מכרז</w:t>
      </w:r>
      <w:r w:rsidRPr="000B711D">
        <w:rPr>
          <w:rtl/>
        </w:rPr>
        <w:t xml:space="preserve"> השתלבה אצל המציע. במקרה כאמור יוכל המציע לבקש מהמזמין </w:t>
      </w:r>
      <w:r>
        <w:rPr>
          <w:rFonts w:hint="cs"/>
          <w:rtl/>
        </w:rPr>
        <w:t xml:space="preserve">בכתב ובאופן מנומק </w:t>
      </w:r>
      <w:r w:rsidRPr="000B711D">
        <w:rPr>
          <w:rtl/>
        </w:rPr>
        <w:t>לצרף לנתוניו את נתוני הגוף בו התקיימה הפעילות לפני השינוי הארגוני. החלטה בדבר הכרה כאמור תהיה בכפוף לשיקול דעת המזמין</w:t>
      </w:r>
      <w:r>
        <w:rPr>
          <w:rFonts w:hint="cs"/>
          <w:rtl/>
        </w:rPr>
        <w:t>.</w:t>
      </w:r>
    </w:p>
    <w:p w14:paraId="062AC991" w14:textId="77777777" w:rsidR="00C31917" w:rsidRDefault="00BF67F7" w:rsidP="00A0392D">
      <w:pPr>
        <w:pStyle w:val="3-"/>
        <w:rPr>
          <w:rtl/>
        </w:rPr>
      </w:pPr>
      <w:r>
        <w:rPr>
          <w:rFonts w:hint="cs"/>
          <w:rtl/>
        </w:rPr>
        <w:t>לצורך בדיקת ההצעות</w:t>
      </w:r>
      <w:r w:rsidR="00E965DB">
        <w:rPr>
          <w:rFonts w:hint="cs"/>
          <w:rtl/>
        </w:rPr>
        <w:t xml:space="preserve"> וניקודן</w:t>
      </w:r>
      <w:r>
        <w:rPr>
          <w:rFonts w:hint="cs"/>
          <w:rtl/>
        </w:rPr>
        <w:t xml:space="preserve"> רשאי המזמין לעשות שימוש בצוות מקצועי אשר יכול ויכלול גם יועצים חיצוניים. </w:t>
      </w:r>
    </w:p>
    <w:p w14:paraId="7A2736D8" w14:textId="77777777" w:rsidR="001965BD" w:rsidRDefault="00BF67F7" w:rsidP="00A0392D">
      <w:pPr>
        <w:pStyle w:val="3-"/>
        <w:rPr>
          <w:rtl/>
        </w:rPr>
      </w:pPr>
      <w:r>
        <w:rPr>
          <w:rtl/>
        </w:rPr>
        <w:t>המזמין</w:t>
      </w:r>
      <w:r w:rsidRPr="00CF393B">
        <w:rPr>
          <w:rFonts w:hint="cs"/>
          <w:rtl/>
        </w:rPr>
        <w:t xml:space="preserve"> </w:t>
      </w:r>
      <w:r>
        <w:rPr>
          <w:rFonts w:hint="cs"/>
          <w:rtl/>
        </w:rPr>
        <w:t xml:space="preserve">רשאי </w:t>
      </w:r>
      <w:r w:rsidRPr="00CF393B">
        <w:rPr>
          <w:rtl/>
        </w:rPr>
        <w:t>לבקש ממציע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14:paraId="4D6FE585" w14:textId="77777777" w:rsidR="001965BD" w:rsidRDefault="00BF67F7" w:rsidP="00A0392D">
      <w:pPr>
        <w:pStyle w:val="3-"/>
        <w:rPr>
          <w:rtl/>
        </w:rPr>
      </w:pPr>
      <w:r>
        <w:rPr>
          <w:rFonts w:hint="cs"/>
          <w:rtl/>
        </w:rPr>
        <w:t>אם</w:t>
      </w:r>
      <w:r w:rsidRPr="00082200">
        <w:rPr>
          <w:rFonts w:hint="cs"/>
          <w:rtl/>
        </w:rPr>
        <w:t xml:space="preserve"> 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14:paraId="58C4EC44" w14:textId="77777777" w:rsidR="00BD785A" w:rsidRPr="00CF393B" w:rsidRDefault="00BF67F7" w:rsidP="00BD785A">
      <w:pPr>
        <w:pStyle w:val="3-"/>
        <w:rPr>
          <w:rtl/>
        </w:rPr>
      </w:pPr>
      <w:r>
        <w:rPr>
          <w:rFonts w:hint="cs"/>
          <w:rtl/>
        </w:rPr>
        <w:t>אם ימצא בעת בחינת ההצעות כי ההצעה כוללת התנאה</w:t>
      </w:r>
      <w:r w:rsidR="005F5A83">
        <w:rPr>
          <w:rFonts w:hint="cs"/>
          <w:rtl/>
        </w:rPr>
        <w:t>, תוספת</w:t>
      </w:r>
      <w:r>
        <w:rPr>
          <w:rFonts w:hint="cs"/>
          <w:rtl/>
        </w:rPr>
        <w:t xml:space="preserve"> או הסתייגות על תנאי המכרז, התנאה</w:t>
      </w:r>
      <w:r w:rsidR="005F5A83">
        <w:rPr>
          <w:rFonts w:hint="cs"/>
          <w:rtl/>
        </w:rPr>
        <w:t>, תוספת</w:t>
      </w:r>
      <w:r>
        <w:rPr>
          <w:rFonts w:hint="cs"/>
          <w:rtl/>
        </w:rPr>
        <w:t xml:space="preserve"> או הסתייגות זו לא תזכה להכרה מצד המזמין ו</w:t>
      </w:r>
      <w:r w:rsidR="005F5A83">
        <w:rPr>
          <w:rFonts w:hint="cs"/>
          <w:rtl/>
        </w:rPr>
        <w:t xml:space="preserve">בהתאם לשיקול דעתו הבלעדי של המזמין, </w:t>
      </w:r>
      <w:r>
        <w:rPr>
          <w:rFonts w:hint="cs"/>
          <w:rtl/>
        </w:rPr>
        <w:t>עשויה אף להביא לפסילת ההצעה.</w:t>
      </w:r>
    </w:p>
    <w:p w14:paraId="15A8DB73" w14:textId="057795BE" w:rsidR="00010C5B" w:rsidRDefault="00BF67F7" w:rsidP="00010C5B">
      <w:pPr>
        <w:pStyle w:val="3-"/>
        <w:rPr>
          <w:rtl/>
        </w:rPr>
      </w:pPr>
      <w:r>
        <w:rPr>
          <w:rFonts w:hint="cs"/>
          <w:rtl/>
        </w:rPr>
        <w:t xml:space="preserve">לצורך בדיקה ומתן ניקוד להצעות יעשה </w:t>
      </w:r>
      <w:r>
        <w:rPr>
          <w:rtl/>
        </w:rPr>
        <w:t>המזמין</w:t>
      </w:r>
      <w:r>
        <w:rPr>
          <w:rFonts w:hint="cs"/>
          <w:rtl/>
        </w:rPr>
        <w:t xml:space="preserve"> </w:t>
      </w:r>
      <w:r w:rsidRPr="00A706B5">
        <w:rPr>
          <w:rtl/>
        </w:rPr>
        <w:t xml:space="preserve">שימוש </w:t>
      </w:r>
      <w:r>
        <w:rPr>
          <w:rFonts w:hint="cs"/>
          <w:rtl/>
        </w:rPr>
        <w:t xml:space="preserve">במידע המפורט בהצעה שהגיש המציע וכן הוא רשאי לעשות שימוש </w:t>
      </w:r>
      <w:r w:rsidRPr="00A706B5">
        <w:rPr>
          <w:rtl/>
        </w:rPr>
        <w:t>במקורות מידע מהימנים</w:t>
      </w:r>
      <w:r>
        <w:rPr>
          <w:rFonts w:hint="cs"/>
          <w:rtl/>
        </w:rPr>
        <w:t xml:space="preserve"> אחרים וביניהם ה</w:t>
      </w:r>
      <w:r w:rsidRPr="00A706B5">
        <w:rPr>
          <w:rtl/>
        </w:rPr>
        <w:t>ידע המקצועי העומד לרשותו</w:t>
      </w:r>
      <w:r>
        <w:rPr>
          <w:rFonts w:hint="cs"/>
          <w:rtl/>
        </w:rPr>
        <w:t xml:space="preserve"> של המזמין</w:t>
      </w:r>
      <w:r w:rsidRPr="00A706B5">
        <w:rPr>
          <w:rtl/>
        </w:rPr>
        <w:t>,</w:t>
      </w:r>
      <w:r>
        <w:rPr>
          <w:rFonts w:hint="cs"/>
          <w:rtl/>
        </w:rPr>
        <w:t xml:space="preserve"> וכן לעשות שימוש בניסיון העבר של המזמין עם המציע או של גוף ממשלתי אחר עם המציע, </w:t>
      </w:r>
      <w:r w:rsidR="00C051AA">
        <w:rPr>
          <w:rFonts w:hint="cs"/>
          <w:rtl/>
        </w:rPr>
        <w:t xml:space="preserve">אם </w:t>
      </w:r>
      <w:r>
        <w:rPr>
          <w:rFonts w:hint="cs"/>
          <w:rtl/>
        </w:rPr>
        <w:t>קיים ניסיון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w:t>
      </w:r>
      <w:r w:rsidR="00D31722">
        <w:rPr>
          <w:rFonts w:hint="cs"/>
          <w:rtl/>
        </w:rPr>
        <w:t xml:space="preserve"> </w:t>
      </w:r>
      <w:r w:rsidRPr="00A706B5">
        <w:rPr>
          <w:rtl/>
        </w:rPr>
        <w:t>וכ</w:t>
      </w:r>
      <w:r>
        <w:rPr>
          <w:rFonts w:hint="cs"/>
          <w:rtl/>
        </w:rPr>
        <w:t>יוצא באלה</w:t>
      </w:r>
      <w:r w:rsidRPr="00A706B5">
        <w:rPr>
          <w:rtl/>
        </w:rPr>
        <w:t>.</w:t>
      </w:r>
      <w:r>
        <w:rPr>
          <w:rFonts w:hint="cs"/>
          <w:rtl/>
        </w:rPr>
        <w:t xml:space="preserve"> יודגש, לצורך ניקוד ההצעות, המזמין יהיה רשאי להתחשב בניסיון שלו עם המציע או של גוף ממשלתי אחר, וזאת במקום או בנוסף ללקוחות אחרים שפורטו בהצעה, </w:t>
      </w:r>
      <w:r w:rsidR="008150A8">
        <w:rPr>
          <w:rFonts w:hint="cs"/>
          <w:rtl/>
        </w:rPr>
        <w:t xml:space="preserve">אם </w:t>
      </w:r>
      <w:r>
        <w:rPr>
          <w:rFonts w:hint="cs"/>
          <w:rtl/>
        </w:rPr>
        <w:t>פורטו או במסגרת כל אמת מידה רלוונטית אחרת.</w:t>
      </w:r>
    </w:p>
    <w:p w14:paraId="09F79017" w14:textId="77777777" w:rsidR="00FF38A2" w:rsidRDefault="00BF67F7" w:rsidP="00FF38A2">
      <w:pPr>
        <w:pStyle w:val="3-"/>
        <w:rPr>
          <w:rtl/>
        </w:rPr>
      </w:pPr>
      <w:r w:rsidRPr="0004220F">
        <w:rPr>
          <w:rtl/>
        </w:rPr>
        <w:t xml:space="preserve">במהלך הבדיקה, רשאי </w:t>
      </w:r>
      <w:r>
        <w:rPr>
          <w:rFonts w:hint="cs"/>
          <w:rtl/>
        </w:rPr>
        <w:t xml:space="preserve">המזמין </w:t>
      </w:r>
      <w:r w:rsidRPr="0004220F">
        <w:rPr>
          <w:rtl/>
        </w:rPr>
        <w:t xml:space="preserve">לפנות בכתב ובעל פה, </w:t>
      </w:r>
      <w:r>
        <w:rPr>
          <w:rFonts w:hint="cs"/>
          <w:rtl/>
        </w:rPr>
        <w:t>לאנשי קשר</w:t>
      </w:r>
      <w:r w:rsidRPr="0004220F">
        <w:rPr>
          <w:rtl/>
        </w:rPr>
        <w:t xml:space="preserve"> שרשם המציע בהצעתו</w:t>
      </w:r>
      <w:r>
        <w:rPr>
          <w:rFonts w:hint="cs"/>
          <w:rtl/>
        </w:rPr>
        <w:t xml:space="preserve"> לצורך הוכחת העמידה בתנאי סף או במדד איכות בהתאם לפרטי הקשר שפורטו בהצעה. באחריות המציע לוודא את נכונות וזמינות אנשי הקשר לפניית המזמין. אם פנייה מטעם המזמין לא תענה, ינסה המזמין פעם נוספת. </w:t>
      </w:r>
    </w:p>
    <w:p w14:paraId="795F7681" w14:textId="01240D27" w:rsidR="00066E6F" w:rsidRPr="00085CB3" w:rsidRDefault="00BF67F7" w:rsidP="00FF38A2">
      <w:pPr>
        <w:pStyle w:val="3-"/>
        <w:rPr>
          <w:rtl/>
        </w:rPr>
      </w:pPr>
      <w:r w:rsidRPr="00011EC8">
        <w:rPr>
          <w:rFonts w:hint="eastAsia"/>
          <w:rtl/>
        </w:rPr>
        <w:t>בדיקת</w:t>
      </w:r>
      <w:r w:rsidRPr="00011EC8">
        <w:rPr>
          <w:rtl/>
        </w:rPr>
        <w:t xml:space="preserve"> ההצעות במכרז תתבצע באופן הבא – ראשית י</w:t>
      </w:r>
      <w:r w:rsidR="00E05855">
        <w:rPr>
          <w:rFonts w:hint="cs"/>
          <w:rtl/>
        </w:rPr>
        <w:t>י</w:t>
      </w:r>
      <w:r w:rsidRPr="00011EC8">
        <w:rPr>
          <w:rtl/>
        </w:rPr>
        <w:t xml:space="preserve">בדקו ההצעות </w:t>
      </w:r>
      <w:r w:rsidRPr="00011EC8">
        <w:rPr>
          <w:rFonts w:hint="cs"/>
          <w:rtl/>
        </w:rPr>
        <w:t>ללא הצעת המחיר</w:t>
      </w:r>
      <w:r w:rsidRPr="00011EC8">
        <w:rPr>
          <w:rtl/>
        </w:rPr>
        <w:t>, רק לאחר סיום שלב זה יפתח המזמין את מעטפות הצעת המחיר.</w:t>
      </w:r>
    </w:p>
    <w:p w14:paraId="7DFBDFC2" w14:textId="77777777" w:rsidR="00B56F12" w:rsidRPr="002A3E64" w:rsidRDefault="00BF67F7" w:rsidP="007B01DE">
      <w:pPr>
        <w:pStyle w:val="2-"/>
        <w:rPr>
          <w:rtl/>
        </w:rPr>
      </w:pPr>
      <w:bookmarkStart w:id="92" w:name="_Toc43400613"/>
      <w:bookmarkStart w:id="93" w:name="_Toc44931922"/>
      <w:bookmarkStart w:id="94" w:name="_Toc44932009"/>
      <w:r w:rsidRPr="002A3E64">
        <w:rPr>
          <w:rFonts w:hint="eastAsia"/>
          <w:rtl/>
        </w:rPr>
        <w:t>א</w:t>
      </w:r>
      <w:r w:rsidR="00083B00">
        <w:rPr>
          <w:rFonts w:hint="cs"/>
          <w:rtl/>
        </w:rPr>
        <w:t>ו</w:t>
      </w:r>
      <w:r w:rsidRPr="002A3E64">
        <w:rPr>
          <w:rFonts w:hint="eastAsia"/>
          <w:rtl/>
        </w:rPr>
        <w:t>מדן</w:t>
      </w:r>
      <w:bookmarkEnd w:id="92"/>
      <w:bookmarkEnd w:id="93"/>
      <w:bookmarkEnd w:id="94"/>
      <w:r w:rsidRPr="002A3E64">
        <w:rPr>
          <w:rtl/>
        </w:rPr>
        <w:t xml:space="preserve"> </w:t>
      </w:r>
    </w:p>
    <w:p w14:paraId="42C41980" w14:textId="7C5B9646" w:rsidR="00450ED7" w:rsidRDefault="00BF67F7" w:rsidP="00447B15">
      <w:pPr>
        <w:pStyle w:val="3-"/>
        <w:rPr>
          <w:rtl/>
        </w:rPr>
      </w:pPr>
      <w:r>
        <w:rPr>
          <w:rFonts w:hint="cs"/>
          <w:rtl/>
        </w:rPr>
        <w:t xml:space="preserve">לצורך המכרז, </w:t>
      </w:r>
      <w:r w:rsidR="00EF4E1A" w:rsidRPr="004E548F">
        <w:rPr>
          <w:rtl/>
        </w:rPr>
        <w:t>המ</w:t>
      </w:r>
      <w:r w:rsidR="00EF4E1A">
        <w:rPr>
          <w:rFonts w:hint="cs"/>
          <w:rtl/>
        </w:rPr>
        <w:t>זמין</w:t>
      </w:r>
      <w:r w:rsidR="00EF4E1A" w:rsidRPr="004E548F">
        <w:rPr>
          <w:rtl/>
        </w:rPr>
        <w:t xml:space="preserve"> ערך אומדן </w:t>
      </w:r>
      <w:r>
        <w:rPr>
          <w:rFonts w:hint="cs"/>
          <w:rtl/>
        </w:rPr>
        <w:t xml:space="preserve">עבור שווי ההתקשרות </w:t>
      </w:r>
      <w:r w:rsidR="00ED6F7F">
        <w:rPr>
          <w:rFonts w:hint="cs"/>
          <w:rtl/>
        </w:rPr>
        <w:t>כולה</w:t>
      </w:r>
      <w:r w:rsidR="001408D9">
        <w:rPr>
          <w:rFonts w:hint="cs"/>
          <w:rtl/>
        </w:rPr>
        <w:t xml:space="preserve">, </w:t>
      </w:r>
      <w:r w:rsidR="009B3C12">
        <w:rPr>
          <w:rFonts w:hint="cs"/>
          <w:rtl/>
        </w:rPr>
        <w:t xml:space="preserve">וקבע כי סטייה של עד </w:t>
      </w:r>
      <w:r w:rsidR="00D27D69">
        <w:rPr>
          <w:rFonts w:hint="cs"/>
          <w:rtl/>
        </w:rPr>
        <w:t>25</w:t>
      </w:r>
      <w:r w:rsidR="009B3C12">
        <w:rPr>
          <w:rFonts w:hint="cs"/>
          <w:rtl/>
        </w:rPr>
        <w:t xml:space="preserve">% מהאומדן, כלפי מעלה או כלפי מטה, היא סטייה המותרת מהאומדן. </w:t>
      </w:r>
      <w:r w:rsidR="001408D9">
        <w:rPr>
          <w:rFonts w:hint="cs"/>
          <w:rtl/>
        </w:rPr>
        <w:t>הצעות היקרות והזולות</w:t>
      </w:r>
      <w:r w:rsidR="00760A42">
        <w:t xml:space="preserve"> </w:t>
      </w:r>
      <w:r w:rsidR="001408D9">
        <w:rPr>
          <w:rFonts w:hint="cs"/>
          <w:rtl/>
        </w:rPr>
        <w:t>מהא</w:t>
      </w:r>
      <w:r w:rsidR="00083B00">
        <w:rPr>
          <w:rFonts w:hint="cs"/>
          <w:rtl/>
        </w:rPr>
        <w:t>ו</w:t>
      </w:r>
      <w:r w:rsidR="001408D9">
        <w:rPr>
          <w:rFonts w:hint="cs"/>
          <w:rtl/>
        </w:rPr>
        <w:t xml:space="preserve">מדן באופן החורג מטווח הסטייה שנקבע </w:t>
      </w:r>
      <w:r w:rsidR="00607782">
        <w:rPr>
          <w:rFonts w:hint="cs"/>
          <w:rtl/>
        </w:rPr>
        <w:t>י</w:t>
      </w:r>
      <w:r w:rsidR="001408D9">
        <w:rPr>
          <w:rFonts w:hint="cs"/>
          <w:rtl/>
        </w:rPr>
        <w:t>יחשבו הצעות שחרגו מהא</w:t>
      </w:r>
      <w:r w:rsidR="00083B00">
        <w:rPr>
          <w:rFonts w:hint="cs"/>
          <w:rtl/>
        </w:rPr>
        <w:t>ו</w:t>
      </w:r>
      <w:r w:rsidR="001408D9">
        <w:rPr>
          <w:rFonts w:hint="cs"/>
          <w:rtl/>
        </w:rPr>
        <w:t xml:space="preserve">מדן. </w:t>
      </w:r>
      <w:r w:rsidR="00DA6CB5">
        <w:rPr>
          <w:rFonts w:hint="cs"/>
          <w:rtl/>
        </w:rPr>
        <w:t>האומדן מהווה סוד מקצועי של המזמין.</w:t>
      </w:r>
    </w:p>
    <w:p w14:paraId="78131F6F" w14:textId="77777777" w:rsidR="00826908" w:rsidRDefault="00BF67F7" w:rsidP="00A0392D">
      <w:pPr>
        <w:pStyle w:val="3-"/>
        <w:rPr>
          <w:rtl/>
        </w:rPr>
      </w:pPr>
      <w:r w:rsidRPr="00683809">
        <w:rPr>
          <w:rtl/>
        </w:rPr>
        <w:t>השלכות לקיומו של האומדן הן:</w:t>
      </w:r>
    </w:p>
    <w:p w14:paraId="10A9E0A9" w14:textId="77777777" w:rsidR="005618E1" w:rsidRDefault="00BF67F7" w:rsidP="00E03E23">
      <w:pPr>
        <w:pStyle w:val="4-3"/>
        <w:ind w:left="2610"/>
        <w:rPr>
          <w:rtl/>
        </w:rPr>
      </w:pPr>
      <w:r>
        <w:rPr>
          <w:rFonts w:hint="cs"/>
          <w:rtl/>
        </w:rPr>
        <w:t>המזמין רשאי לפסול הצעות החורגות מהאומדן שנקבע</w:t>
      </w:r>
      <w:r w:rsidRPr="004E548F">
        <w:rPr>
          <w:rtl/>
        </w:rPr>
        <w:t>.</w:t>
      </w:r>
      <w:r>
        <w:rPr>
          <w:rFonts w:hint="cs"/>
          <w:rtl/>
        </w:rPr>
        <w:t xml:space="preserve"> </w:t>
      </w:r>
    </w:p>
    <w:p w14:paraId="601C6645" w14:textId="77777777" w:rsidR="00826908" w:rsidRDefault="00BF67F7" w:rsidP="00E03E23">
      <w:pPr>
        <w:pStyle w:val="4-3"/>
        <w:ind w:left="2610"/>
        <w:rPr>
          <w:rtl/>
        </w:rPr>
      </w:pPr>
      <w:r w:rsidRPr="002A3E64">
        <w:rPr>
          <w:rtl/>
        </w:rPr>
        <w:t xml:space="preserve">היה וכל ההצעות </w:t>
      </w:r>
      <w:r w:rsidR="005C1525" w:rsidRPr="002A3E64">
        <w:rPr>
          <w:rFonts w:hint="eastAsia"/>
          <w:rtl/>
        </w:rPr>
        <w:t>במכרז</w:t>
      </w:r>
      <w:r w:rsidR="005C1525" w:rsidRPr="002A3E64">
        <w:rPr>
          <w:rtl/>
        </w:rPr>
        <w:t xml:space="preserve"> חורגות מהאומדן, </w:t>
      </w:r>
      <w:r w:rsidR="006110C8" w:rsidRPr="002A3E64">
        <w:rPr>
          <w:rtl/>
        </w:rPr>
        <w:t>רשאי</w:t>
      </w:r>
      <w:r w:rsidRPr="002A3E64">
        <w:rPr>
          <w:rtl/>
        </w:rPr>
        <w:t xml:space="preserve"> </w:t>
      </w:r>
      <w:r w:rsidR="006110C8" w:rsidRPr="002A3E64">
        <w:rPr>
          <w:rFonts w:hint="eastAsia"/>
          <w:rtl/>
        </w:rPr>
        <w:t>המזמין</w:t>
      </w:r>
      <w:r w:rsidRPr="002A3E64">
        <w:rPr>
          <w:rtl/>
        </w:rPr>
        <w:t xml:space="preserve"> לקבוע כי כל המ</w:t>
      </w:r>
      <w:r w:rsidRPr="002A3E64">
        <w:rPr>
          <w:rFonts w:hint="eastAsia"/>
          <w:rtl/>
        </w:rPr>
        <w:t>ציעים</w:t>
      </w:r>
      <w:r w:rsidRPr="002A3E64">
        <w:rPr>
          <w:rtl/>
        </w:rPr>
        <w:t xml:space="preserve"> במכרז יגישו הצעת מחיר חוזרת ומשופרת</w:t>
      </w:r>
      <w:r w:rsidR="00DA21F2" w:rsidRPr="002A3E64">
        <w:rPr>
          <w:rtl/>
        </w:rPr>
        <w:t xml:space="preserve">, </w:t>
      </w:r>
      <w:r w:rsidR="00DA21F2" w:rsidRPr="002A3E64">
        <w:rPr>
          <w:rFonts w:hint="eastAsia"/>
          <w:rtl/>
        </w:rPr>
        <w:t>או</w:t>
      </w:r>
      <w:r w:rsidR="00DA21F2" w:rsidRPr="002A3E64">
        <w:rPr>
          <w:rtl/>
        </w:rPr>
        <w:t xml:space="preserve"> </w:t>
      </w:r>
      <w:r w:rsidR="00DA21F2" w:rsidRPr="002A3E64">
        <w:rPr>
          <w:rFonts w:hint="eastAsia"/>
          <w:rtl/>
        </w:rPr>
        <w:t>לחלופין</w:t>
      </w:r>
      <w:r w:rsidR="00DA21F2" w:rsidRPr="002A3E64">
        <w:rPr>
          <w:rtl/>
        </w:rPr>
        <w:t xml:space="preserve"> </w:t>
      </w:r>
      <w:r w:rsidR="00DA21F2" w:rsidRPr="002A3E64">
        <w:rPr>
          <w:rFonts w:hint="eastAsia"/>
          <w:rtl/>
        </w:rPr>
        <w:t>לבטל</w:t>
      </w:r>
      <w:r w:rsidR="00DA21F2" w:rsidRPr="002A3E64">
        <w:rPr>
          <w:rtl/>
        </w:rPr>
        <w:t xml:space="preserve"> </w:t>
      </w:r>
      <w:r w:rsidR="00DA21F2" w:rsidRPr="002A3E64">
        <w:rPr>
          <w:rFonts w:hint="eastAsia"/>
          <w:rtl/>
        </w:rPr>
        <w:t>את</w:t>
      </w:r>
      <w:r w:rsidR="00DA21F2" w:rsidRPr="002A3E64">
        <w:rPr>
          <w:rtl/>
        </w:rPr>
        <w:t xml:space="preserve"> </w:t>
      </w:r>
      <w:r w:rsidR="00DA21F2" w:rsidRPr="002A3E64">
        <w:rPr>
          <w:rFonts w:hint="eastAsia"/>
          <w:rtl/>
        </w:rPr>
        <w:t>המכרז</w:t>
      </w:r>
      <w:r w:rsidRPr="002A3E64">
        <w:rPr>
          <w:rtl/>
        </w:rPr>
        <w:t>.</w:t>
      </w:r>
    </w:p>
    <w:p w14:paraId="3C8C4BB8" w14:textId="0FBCF006" w:rsidR="00826908" w:rsidRPr="00927B2E" w:rsidRDefault="00BF67F7" w:rsidP="00E03E23">
      <w:pPr>
        <w:pStyle w:val="4-3"/>
        <w:ind w:left="2610"/>
        <w:rPr>
          <w:rtl/>
        </w:rPr>
      </w:pPr>
      <w:r>
        <w:rPr>
          <w:rFonts w:hint="cs"/>
          <w:rtl/>
        </w:rPr>
        <w:t>היה ונותרה רק הצעה אחת בתום שלב בדיקת ההצעות, והצעה זו חורגת מ</w:t>
      </w:r>
      <w:r w:rsidR="00E03E23">
        <w:rPr>
          <w:rFonts w:hint="cs"/>
          <w:rtl/>
        </w:rPr>
        <w:t>ה</w:t>
      </w:r>
      <w:r>
        <w:rPr>
          <w:rFonts w:hint="cs"/>
          <w:rtl/>
        </w:rPr>
        <w:t>א</w:t>
      </w:r>
      <w:r w:rsidR="00083B00">
        <w:rPr>
          <w:rFonts w:hint="cs"/>
          <w:rtl/>
        </w:rPr>
        <w:t>ו</w:t>
      </w:r>
      <w:r>
        <w:rPr>
          <w:rFonts w:hint="cs"/>
          <w:rtl/>
        </w:rPr>
        <w:t xml:space="preserve">מדן, רשאי המזמין לנהל עם אותו מציע מו"מ על האמור בהצעתו, וזאת </w:t>
      </w:r>
      <w:r w:rsidRPr="00927B2E">
        <w:rPr>
          <w:rFonts w:hint="cs"/>
          <w:rtl/>
        </w:rPr>
        <w:t>מבלי לגרוע מכל סמכות אחרת העומדת לו מכוח המכרז.</w:t>
      </w:r>
    </w:p>
    <w:p w14:paraId="4E061E51" w14:textId="77777777" w:rsidR="00D178FD" w:rsidRPr="002A3E64" w:rsidRDefault="00BF67F7" w:rsidP="007B01DE">
      <w:pPr>
        <w:pStyle w:val="2-"/>
        <w:rPr>
          <w:rtl/>
        </w:rPr>
      </w:pPr>
      <w:bookmarkStart w:id="95" w:name="_Toc43400614"/>
      <w:bookmarkStart w:id="96" w:name="_Toc44931923"/>
      <w:bookmarkStart w:id="97" w:name="_Toc44932010"/>
      <w:r w:rsidRPr="002A3E64">
        <w:rPr>
          <w:rFonts w:hint="eastAsia"/>
          <w:rtl/>
        </w:rPr>
        <w:t>ניהול</w:t>
      </w:r>
      <w:r w:rsidRPr="002A3E64">
        <w:rPr>
          <w:rtl/>
        </w:rPr>
        <w:t xml:space="preserve"> </w:t>
      </w:r>
      <w:r w:rsidRPr="002A3E64">
        <w:rPr>
          <w:rFonts w:hint="eastAsia"/>
          <w:rtl/>
        </w:rPr>
        <w:t>מו</w:t>
      </w:r>
      <w:r w:rsidRPr="002A3E64">
        <w:rPr>
          <w:rtl/>
        </w:rPr>
        <w:t xml:space="preserve">"מ </w:t>
      </w:r>
      <w:r w:rsidRPr="002A3E64">
        <w:rPr>
          <w:rFonts w:hint="eastAsia"/>
          <w:rtl/>
        </w:rPr>
        <w:t>עם</w:t>
      </w:r>
      <w:r w:rsidRPr="002A3E64">
        <w:rPr>
          <w:rtl/>
        </w:rPr>
        <w:t xml:space="preserve"> </w:t>
      </w:r>
      <w:r w:rsidRPr="002A3E64">
        <w:rPr>
          <w:rFonts w:hint="eastAsia"/>
          <w:rtl/>
        </w:rPr>
        <w:t>מציעים</w:t>
      </w:r>
      <w:bookmarkEnd w:id="95"/>
      <w:bookmarkEnd w:id="96"/>
      <w:bookmarkEnd w:id="97"/>
    </w:p>
    <w:p w14:paraId="5BC5E8A9" w14:textId="77777777" w:rsidR="00D178FD" w:rsidRDefault="00BF67F7" w:rsidP="00A0392D">
      <w:pPr>
        <w:pStyle w:val="3-"/>
        <w:rPr>
          <w:rtl/>
        </w:rPr>
      </w:pPr>
      <w:r>
        <w:rPr>
          <w:rFonts w:hint="cs"/>
          <w:rtl/>
        </w:rPr>
        <w:t>המזמין יהיה רשאי, בהתאם לשיקול דעתו הבלעדי, לנהל משא ומתן עם המציעים במכרז לצורך קבלת הצעה אשר מטיבה עם המזמין.</w:t>
      </w:r>
    </w:p>
    <w:p w14:paraId="527B7010" w14:textId="3663D4DE" w:rsidR="00AA770A" w:rsidRDefault="00BF67F7" w:rsidP="00A0392D">
      <w:pPr>
        <w:pStyle w:val="3-"/>
        <w:rPr>
          <w:rtl/>
        </w:rPr>
      </w:pPr>
      <w:r>
        <w:rPr>
          <w:rFonts w:hint="cs"/>
          <w:rtl/>
        </w:rPr>
        <w:t xml:space="preserve">משא ומתן עם מציעים, </w:t>
      </w:r>
      <w:r w:rsidR="00C72D39">
        <w:rPr>
          <w:rFonts w:hint="cs"/>
          <w:rtl/>
        </w:rPr>
        <w:t xml:space="preserve">אם </w:t>
      </w:r>
      <w:r>
        <w:rPr>
          <w:rFonts w:hint="cs"/>
          <w:rtl/>
        </w:rPr>
        <w:t>יתקיים, ינוהל בהתאם לתקנה 7 לתקנות חובת המכרזים.</w:t>
      </w:r>
    </w:p>
    <w:p w14:paraId="6486F964" w14:textId="77777777" w:rsidR="00322CF0" w:rsidRPr="00551CC2" w:rsidRDefault="00BF67F7" w:rsidP="007B01DE">
      <w:pPr>
        <w:pStyle w:val="2-"/>
        <w:rPr>
          <w:rtl/>
        </w:rPr>
      </w:pPr>
      <w:bookmarkStart w:id="98" w:name="_Toc43400615"/>
      <w:bookmarkStart w:id="99" w:name="_Toc44931924"/>
      <w:bookmarkStart w:id="100" w:name="_Toc44932011"/>
      <w:r w:rsidRPr="00551CC2">
        <w:rPr>
          <w:rFonts w:hint="eastAsia"/>
          <w:rtl/>
        </w:rPr>
        <w:t>הצעה</w:t>
      </w:r>
      <w:r w:rsidRPr="00551CC2">
        <w:rPr>
          <w:rtl/>
        </w:rPr>
        <w:t xml:space="preserve"> </w:t>
      </w:r>
      <w:r w:rsidRPr="00551CC2">
        <w:rPr>
          <w:rFonts w:hint="eastAsia"/>
          <w:rtl/>
        </w:rPr>
        <w:t>יחידה</w:t>
      </w:r>
      <w:bookmarkEnd w:id="98"/>
      <w:bookmarkEnd w:id="99"/>
      <w:bookmarkEnd w:id="100"/>
    </w:p>
    <w:p w14:paraId="291A5A87" w14:textId="77777777" w:rsidR="00082200" w:rsidRPr="00082200" w:rsidRDefault="00BF67F7" w:rsidP="00A0392D">
      <w:pPr>
        <w:pStyle w:val="3-"/>
        <w:rPr>
          <w:rtl/>
        </w:rPr>
      </w:pPr>
      <w:r>
        <w:rPr>
          <w:rFonts w:hint="cs"/>
          <w:rtl/>
        </w:rPr>
        <w:t>אם</w:t>
      </w:r>
      <w:r w:rsidRPr="00082200">
        <w:rPr>
          <w:rFonts w:hint="cs"/>
          <w:rtl/>
        </w:rPr>
        <w:t xml:space="preserve"> הוגשה במכרז הצעה יחידה או שלאחר בדיקת ההצעות נותרה הצעה אחת בלבד, המזמין, בהתאם לשיקול דעתו הבלעדי יהיה רשאי:</w:t>
      </w:r>
    </w:p>
    <w:p w14:paraId="730FC7C7" w14:textId="77777777" w:rsidR="00082200" w:rsidRPr="00082200" w:rsidRDefault="00BF67F7" w:rsidP="00ED6F7F">
      <w:pPr>
        <w:pStyle w:val="4-3"/>
        <w:ind w:left="2610"/>
        <w:rPr>
          <w:rtl/>
        </w:rPr>
      </w:pPr>
      <w:r w:rsidRPr="00082200">
        <w:rPr>
          <w:rFonts w:hint="cs"/>
          <w:rtl/>
        </w:rPr>
        <w:t>להכריז על המציע שנותר כזוכה;</w:t>
      </w:r>
    </w:p>
    <w:p w14:paraId="3F701C39" w14:textId="77777777" w:rsidR="00082200" w:rsidRPr="00082200" w:rsidRDefault="00BF67F7" w:rsidP="00ED6F7F">
      <w:pPr>
        <w:pStyle w:val="4-3"/>
        <w:ind w:left="2610"/>
        <w:rPr>
          <w:rtl/>
        </w:rPr>
      </w:pPr>
      <w:r>
        <w:rPr>
          <w:rFonts w:hint="cs"/>
          <w:rtl/>
        </w:rPr>
        <w:t>לבטל את המכרז</w:t>
      </w:r>
      <w:r w:rsidR="00B1788C" w:rsidRPr="00B1788C">
        <w:rPr>
          <w:rFonts w:hint="cs"/>
          <w:rtl/>
        </w:rPr>
        <w:t xml:space="preserve"> </w:t>
      </w:r>
      <w:r>
        <w:rPr>
          <w:rFonts w:hint="cs"/>
          <w:rtl/>
        </w:rPr>
        <w:t>ולצאת למכרז חדש</w:t>
      </w:r>
      <w:r w:rsidR="00B1788C">
        <w:rPr>
          <w:rFonts w:hint="cs"/>
          <w:rtl/>
        </w:rPr>
        <w:t xml:space="preserve"> או כל הליך רכש אחר</w:t>
      </w:r>
      <w:r w:rsidR="00CB2AEF">
        <w:rPr>
          <w:rFonts w:hint="cs"/>
          <w:rtl/>
        </w:rPr>
        <w:t>.</w:t>
      </w:r>
    </w:p>
    <w:p w14:paraId="4AF78528" w14:textId="77777777" w:rsidR="00D178FD" w:rsidRPr="002A3E64" w:rsidRDefault="00BF67F7" w:rsidP="007B01DE">
      <w:pPr>
        <w:pStyle w:val="2-"/>
        <w:rPr>
          <w:rtl/>
        </w:rPr>
      </w:pPr>
      <w:bookmarkStart w:id="101" w:name="_Toc43400616"/>
      <w:bookmarkStart w:id="102" w:name="_Toc44931925"/>
      <w:bookmarkStart w:id="103" w:name="_Toc44932012"/>
      <w:r w:rsidRPr="002A3E64">
        <w:rPr>
          <w:rFonts w:hint="eastAsia"/>
          <w:rtl/>
        </w:rPr>
        <w:t>פסילת</w:t>
      </w:r>
      <w:r w:rsidRPr="002A3E64">
        <w:rPr>
          <w:rtl/>
        </w:rPr>
        <w:t xml:space="preserve"> הצעות</w:t>
      </w:r>
      <w:bookmarkEnd w:id="101"/>
      <w:bookmarkEnd w:id="102"/>
      <w:bookmarkEnd w:id="103"/>
      <w:r w:rsidRPr="002A3E64">
        <w:rPr>
          <w:rtl/>
        </w:rPr>
        <w:t xml:space="preserve"> </w:t>
      </w:r>
    </w:p>
    <w:p w14:paraId="14BC3031" w14:textId="77777777" w:rsidR="00601886" w:rsidRDefault="00BF67F7" w:rsidP="00ED6F7F">
      <w:pPr>
        <w:pStyle w:val="3-"/>
        <w:numPr>
          <w:ilvl w:val="0"/>
          <w:numId w:val="0"/>
        </w:numPr>
        <w:ind w:left="990"/>
        <w:rPr>
          <w:rtl/>
        </w:rPr>
      </w:pPr>
      <w:r>
        <w:rPr>
          <w:rFonts w:hint="cs"/>
          <w:rtl/>
        </w:rPr>
        <w:t>המזמין</w:t>
      </w:r>
      <w:r w:rsidR="008D5480" w:rsidRPr="00A706B5">
        <w:rPr>
          <w:rFonts w:hint="cs"/>
          <w:rtl/>
        </w:rPr>
        <w:t xml:space="preserve">, </w:t>
      </w:r>
      <w:r w:rsidR="0084164D">
        <w:rPr>
          <w:rFonts w:hint="cs"/>
          <w:rtl/>
        </w:rPr>
        <w:t>יהיה רשאי לפסול הצעה</w:t>
      </w:r>
      <w:r w:rsidRPr="002D1D37">
        <w:rPr>
          <w:rFonts w:hint="cs"/>
          <w:rtl/>
        </w:rPr>
        <w:t xml:space="preserve"> </w:t>
      </w:r>
      <w:r w:rsidR="00B2479F">
        <w:rPr>
          <w:rFonts w:hint="cs"/>
          <w:rtl/>
        </w:rPr>
        <w:t xml:space="preserve">שהוגשה במכרז, </w:t>
      </w:r>
      <w:r w:rsidRPr="002D1D37">
        <w:rPr>
          <w:rFonts w:hint="cs"/>
          <w:rtl/>
        </w:rPr>
        <w:t>לפי שיקול דעתו</w:t>
      </w:r>
      <w:r w:rsidR="0084164D">
        <w:rPr>
          <w:rFonts w:hint="cs"/>
          <w:rtl/>
        </w:rPr>
        <w:t>,</w:t>
      </w:r>
      <w:r w:rsidR="00E45ACE">
        <w:rPr>
          <w:rFonts w:hint="cs"/>
          <w:rtl/>
        </w:rPr>
        <w:t xml:space="preserve"> ובמקרים המתאימים לאחר שנתן למציע זכות טיעון (בכתב או בע"פ, בהתאם לקביעתו הבלעדית של המזמין),</w:t>
      </w:r>
      <w:r w:rsidR="0084164D">
        <w:rPr>
          <w:rFonts w:hint="cs"/>
          <w:rtl/>
        </w:rPr>
        <w:t xml:space="preserve"> בין היתר</w:t>
      </w:r>
      <w:r w:rsidR="00551CC2">
        <w:rPr>
          <w:rFonts w:hint="cs"/>
          <w:rtl/>
        </w:rPr>
        <w:t>,</w:t>
      </w:r>
      <w:r w:rsidR="0084164D">
        <w:rPr>
          <w:rFonts w:hint="cs"/>
          <w:rtl/>
        </w:rPr>
        <w:t xml:space="preserve"> אם</w:t>
      </w:r>
      <w:r w:rsidRPr="002D1D37">
        <w:rPr>
          <w:rFonts w:hint="cs"/>
          <w:rtl/>
        </w:rPr>
        <w:t xml:space="preserve"> מתקיים אחד מהתנאים הבאים:</w:t>
      </w:r>
    </w:p>
    <w:p w14:paraId="7404CF83" w14:textId="720603C7" w:rsidR="00C339F9" w:rsidRDefault="00BF67F7" w:rsidP="00ED6F7F">
      <w:pPr>
        <w:pStyle w:val="3-"/>
        <w:rPr>
          <w:rtl/>
        </w:rPr>
      </w:pPr>
      <w:r w:rsidRPr="002D1D37">
        <w:rPr>
          <w:rFonts w:hint="cs"/>
          <w:b/>
          <w:bCs/>
          <w:rtl/>
        </w:rPr>
        <w:t>הצעה</w:t>
      </w:r>
      <w:r>
        <w:rPr>
          <w:rFonts w:hint="cs"/>
          <w:rtl/>
        </w:rPr>
        <w:t xml:space="preserve"> </w:t>
      </w:r>
      <w:r w:rsidRPr="001372E2">
        <w:rPr>
          <w:rFonts w:hint="eastAsia"/>
          <w:b/>
          <w:bCs/>
          <w:rtl/>
        </w:rPr>
        <w:t>הפסדית</w:t>
      </w:r>
      <w:r w:rsidR="00ED6F7F">
        <w:rPr>
          <w:rFonts w:hint="cs"/>
          <w:b/>
          <w:bCs/>
          <w:rtl/>
        </w:rPr>
        <w:t xml:space="preserve"> </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14:paraId="7799C4E7" w14:textId="77777777" w:rsidR="00166899" w:rsidRDefault="00BF67F7" w:rsidP="00ED6F7F">
      <w:pPr>
        <w:pStyle w:val="3-"/>
        <w:rPr>
          <w:rtl/>
        </w:rPr>
      </w:pPr>
      <w:r>
        <w:rPr>
          <w:rFonts w:hint="cs"/>
          <w:b/>
          <w:bCs/>
          <w:rtl/>
        </w:rPr>
        <w:t xml:space="preserve">הצעה </w:t>
      </w:r>
      <w:r w:rsidR="00AE423A">
        <w:rPr>
          <w:rFonts w:hint="cs"/>
          <w:b/>
          <w:bCs/>
          <w:rtl/>
        </w:rPr>
        <w:t>ת</w:t>
      </w:r>
      <w:r>
        <w:rPr>
          <w:rFonts w:hint="cs"/>
          <w:b/>
          <w:bCs/>
          <w:rtl/>
        </w:rPr>
        <w:t xml:space="preserve">כסיסנית או הצעה המוגשת בחוסר תום לב </w:t>
      </w:r>
      <w:r>
        <w:rPr>
          <w:rtl/>
        </w:rPr>
        <w:t>–</w:t>
      </w:r>
      <w:r>
        <w:rPr>
          <w:rFonts w:hint="cs"/>
          <w:rtl/>
        </w:rPr>
        <w:t xml:space="preserve"> אם</w:t>
      </w:r>
      <w:r w:rsidRPr="002D1D37">
        <w:rPr>
          <w:rFonts w:hint="cs"/>
          <w:rtl/>
        </w:rPr>
        <w:t xml:space="preserve"> ה</w:t>
      </w:r>
      <w:r w:rsidR="00BC561A">
        <w:rPr>
          <w:rFonts w:hint="cs"/>
          <w:rtl/>
        </w:rPr>
        <w:t>ה</w:t>
      </w:r>
      <w:r w:rsidRPr="002D1D37">
        <w:rPr>
          <w:rFonts w:hint="cs"/>
          <w:rtl/>
        </w:rPr>
        <w:t>צעה כוללת מחירים או הנחות חריגות</w:t>
      </w:r>
      <w:r w:rsidR="00FB08EB">
        <w:rPr>
          <w:rFonts w:hint="cs"/>
          <w:rtl/>
        </w:rPr>
        <w:t xml:space="preserve">, סבסוד צולב, </w:t>
      </w:r>
      <w:r w:rsidR="00FB08EB">
        <w:t>dumping</w:t>
      </w:r>
      <w:r w:rsidR="00FB08EB">
        <w:rPr>
          <w:rFonts w:hint="cs"/>
          <w:rtl/>
        </w:rPr>
        <w:t xml:space="preserve"> </w:t>
      </w:r>
      <w:r w:rsidRPr="002D1D37">
        <w:rPr>
          <w:rFonts w:hint="cs"/>
          <w:rtl/>
        </w:rPr>
        <w:t>וכ</w:t>
      </w:r>
      <w:r>
        <w:rPr>
          <w:rFonts w:hint="cs"/>
          <w:rtl/>
        </w:rPr>
        <w:t>ל מקרה אחר שב</w:t>
      </w:r>
      <w:r w:rsidR="00BC561A">
        <w:rPr>
          <w:rFonts w:hint="cs"/>
          <w:rtl/>
        </w:rPr>
        <w:t>ו</w:t>
      </w:r>
      <w:r>
        <w:rPr>
          <w:rFonts w:hint="cs"/>
          <w:rtl/>
        </w:rPr>
        <w:t xml:space="preserve">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14:paraId="6123DCE9" w14:textId="77777777" w:rsidR="00DF025C" w:rsidRDefault="00BF67F7" w:rsidP="00ED6F7F">
      <w:pPr>
        <w:pStyle w:val="3-"/>
        <w:rPr>
          <w:rtl/>
        </w:rPr>
      </w:pPr>
      <w:r>
        <w:rPr>
          <w:rFonts w:hint="cs"/>
          <w:b/>
          <w:bCs/>
          <w:rtl/>
        </w:rPr>
        <w:t xml:space="preserve">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37DEAE63" w14:textId="7DE8F17E" w:rsidR="00166899" w:rsidRDefault="00BF67F7" w:rsidP="00ED6F7F">
      <w:pPr>
        <w:pStyle w:val="3-"/>
        <w:rPr>
          <w:rtl/>
        </w:rPr>
      </w:pPr>
      <w:r w:rsidRPr="002D1D37">
        <w:rPr>
          <w:rFonts w:hint="cs"/>
          <w:b/>
          <w:bCs/>
          <w:rtl/>
        </w:rPr>
        <w:t>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74D4DA56" w14:textId="6C8576FE" w:rsidR="00082200" w:rsidRDefault="00BF67F7" w:rsidP="00ED6F7F">
      <w:pPr>
        <w:pStyle w:val="3-"/>
        <w:rPr>
          <w:rtl/>
        </w:rPr>
      </w:pP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sidR="00E55BD7">
        <w:rPr>
          <w:rFonts w:hint="cs"/>
          <w:rtl/>
        </w:rPr>
        <w:t xml:space="preserve">השתתפות וזכיה במכרז או </w:t>
      </w:r>
      <w:r w:rsidRPr="002D1D37">
        <w:rPr>
          <w:rtl/>
        </w:rPr>
        <w:t>ביצוע השירותים על ידי המציע</w:t>
      </w:r>
      <w:r w:rsidR="005D0CAD">
        <w:rPr>
          <w:rFonts w:hint="cs"/>
          <w:rtl/>
        </w:rPr>
        <w:t>, באופן שלדעת המזמין, בהתאם לשיקול דעתו הבלעדי, אינו ניתן להסדרה</w:t>
      </w:r>
      <w:r w:rsidRPr="002D1D37">
        <w:rPr>
          <w:rFonts w:hint="cs"/>
          <w:rtl/>
        </w:rPr>
        <w:t>.</w:t>
      </w:r>
    </w:p>
    <w:p w14:paraId="24C9154C" w14:textId="47C306EB" w:rsidR="00204485" w:rsidRDefault="00BF67F7" w:rsidP="00ED6F7F">
      <w:pPr>
        <w:pStyle w:val="3-"/>
      </w:pPr>
      <w:r w:rsidRPr="00491AC8">
        <w:rPr>
          <w:b/>
          <w:bCs/>
          <w:rtl/>
        </w:rPr>
        <w:t xml:space="preserve">תיאום הצעות </w:t>
      </w:r>
      <w:r w:rsidR="00ED6F7F">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14:paraId="5142C86B" w14:textId="77777777" w:rsidR="00155AD1" w:rsidRPr="00491AC8" w:rsidRDefault="00BF67F7" w:rsidP="00ED6F7F">
      <w:pPr>
        <w:pStyle w:val="3-"/>
        <w:rPr>
          <w:rtl/>
        </w:rPr>
      </w:pPr>
      <w:r>
        <w:rPr>
          <w:rFonts w:hint="cs"/>
          <w:b/>
          <w:bCs/>
          <w:rtl/>
        </w:rPr>
        <w:t>שיקולי ביטחון לאומי</w:t>
      </w:r>
      <w:r>
        <w:rPr>
          <w:rFonts w:hint="cs"/>
          <w:rtl/>
        </w:rPr>
        <w:t xml:space="preserve"> </w:t>
      </w:r>
      <w:r>
        <w:rPr>
          <w:rtl/>
        </w:rPr>
        <w:t>–</w:t>
      </w:r>
      <w:r>
        <w:rPr>
          <w:rFonts w:hint="cs"/>
          <w:rtl/>
        </w:rPr>
        <w:t xml:space="preserve"> אם לדעת ועדת המכרזים, קיים חשש לפגיעה בביטחון המדינה כתוצאה מהתמודדות או זכייה של המציע במכרז, וזאת בהתבסס על חוות דעת בכתב של גוף ביטחון.</w:t>
      </w:r>
    </w:p>
    <w:p w14:paraId="0A0F9979" w14:textId="77777777" w:rsidR="00832BF4" w:rsidRPr="002A3E64" w:rsidRDefault="00BF67F7" w:rsidP="007B01DE">
      <w:pPr>
        <w:pStyle w:val="2-"/>
        <w:rPr>
          <w:rtl/>
        </w:rPr>
      </w:pPr>
      <w:bookmarkStart w:id="104" w:name="_Toc43400617"/>
      <w:bookmarkStart w:id="105" w:name="_Toc44931926"/>
      <w:bookmarkStart w:id="106" w:name="_Toc44932013"/>
      <w:r>
        <w:rPr>
          <w:rFonts w:hint="cs"/>
          <w:rtl/>
        </w:rPr>
        <w:t>מינוי נציג מטעם המ</w:t>
      </w:r>
      <w:r w:rsidR="00261355">
        <w:rPr>
          <w:rFonts w:hint="cs"/>
          <w:rtl/>
        </w:rPr>
        <w:t>ציע</w:t>
      </w:r>
      <w:bookmarkEnd w:id="104"/>
      <w:bookmarkEnd w:id="105"/>
      <w:bookmarkEnd w:id="106"/>
    </w:p>
    <w:p w14:paraId="137F8051" w14:textId="77777777" w:rsidR="00832BF4" w:rsidRDefault="00BF67F7" w:rsidP="00A0392D">
      <w:pPr>
        <w:pStyle w:val="3-"/>
        <w:rPr>
          <w:rtl/>
        </w:rPr>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ב</w:t>
      </w:r>
      <w:r w:rsidRPr="002A3E64">
        <w:rPr>
          <w:rFonts w:hint="eastAsia"/>
          <w:rtl/>
        </w:rPr>
        <w:t>פרק</w:t>
      </w:r>
      <w:r w:rsidRPr="002A3E64">
        <w:rPr>
          <w:rtl/>
        </w:rPr>
        <w:t xml:space="preserve"> </w:t>
      </w:r>
      <w:r w:rsidRPr="002A3E64">
        <w:rPr>
          <w:rFonts w:hint="eastAsia"/>
          <w:rtl/>
        </w:rPr>
        <w:t>ב</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14:paraId="1D6A503C" w14:textId="77777777" w:rsidR="00A90878" w:rsidRPr="003810BB" w:rsidRDefault="00BF67F7" w:rsidP="00A0392D">
      <w:pPr>
        <w:pStyle w:val="3-"/>
        <w:rPr>
          <w:rtl/>
        </w:rPr>
      </w:pPr>
      <w:r w:rsidRPr="00082200">
        <w:rPr>
          <w:rFonts w:hint="cs"/>
          <w:rtl/>
        </w:rPr>
        <w:t>כל מענה והתייחסות שתישלח מ</w:t>
      </w:r>
      <w:r w:rsidR="00832BF4">
        <w:rPr>
          <w:rFonts w:hint="cs"/>
          <w:rtl/>
        </w:rPr>
        <w:t>נציג המציע</w:t>
      </w:r>
      <w:r w:rsidRPr="00082200">
        <w:rPr>
          <w:rFonts w:hint="cs"/>
          <w:rtl/>
        </w:rPr>
        <w:t xml:space="preserve"> למזמין, או מהמזמין ל</w:t>
      </w:r>
      <w:r w:rsidR="00832BF4">
        <w:rPr>
          <w:rFonts w:hint="cs"/>
          <w:rtl/>
        </w:rPr>
        <w:t>נציג המציע</w:t>
      </w:r>
      <w:r w:rsidRPr="00082200">
        <w:rPr>
          <w:rFonts w:hint="cs"/>
          <w:rtl/>
        </w:rPr>
        <w:t xml:space="preserve"> תחייב את המציע</w:t>
      </w:r>
      <w:r>
        <w:rPr>
          <w:rFonts w:hint="cs"/>
          <w:rtl/>
        </w:rPr>
        <w:t>.</w:t>
      </w:r>
    </w:p>
    <w:p w14:paraId="1294D91A" w14:textId="77777777" w:rsidR="007B037E" w:rsidRPr="002A3E64" w:rsidRDefault="00BF67F7" w:rsidP="007B01DE">
      <w:pPr>
        <w:pStyle w:val="2-"/>
        <w:rPr>
          <w:rtl/>
        </w:rPr>
      </w:pPr>
      <w:bookmarkStart w:id="107" w:name="_Toc53331334"/>
      <w:bookmarkStart w:id="108" w:name="_Toc516503359"/>
      <w:bookmarkStart w:id="109" w:name="_Toc43400618"/>
      <w:bookmarkStart w:id="110" w:name="_Toc44931927"/>
      <w:bookmarkStart w:id="111" w:name="_Toc44932014"/>
      <w:bookmarkEnd w:id="68"/>
      <w:r>
        <w:rPr>
          <w:rFonts w:hint="cs"/>
          <w:rtl/>
        </w:rPr>
        <w:t>תוקף</w:t>
      </w:r>
      <w:r w:rsidRPr="002A3E64">
        <w:rPr>
          <w:rtl/>
        </w:rPr>
        <w:t xml:space="preserve"> </w:t>
      </w:r>
      <w:r w:rsidRPr="002A3E64">
        <w:rPr>
          <w:rFonts w:hint="eastAsia"/>
          <w:rtl/>
        </w:rPr>
        <w:t>הצעות</w:t>
      </w:r>
      <w:bookmarkEnd w:id="107"/>
      <w:r w:rsidRPr="002A3E64">
        <w:rPr>
          <w:rtl/>
        </w:rPr>
        <w:t xml:space="preserve"> </w:t>
      </w:r>
    </w:p>
    <w:p w14:paraId="735982F9" w14:textId="77777777" w:rsidR="007B037E" w:rsidRDefault="00BF67F7" w:rsidP="00A0392D">
      <w:pPr>
        <w:pStyle w:val="3-"/>
      </w:pPr>
      <w:bookmarkStart w:id="112" w:name="_Toc53331335"/>
      <w:r w:rsidRPr="00116E05">
        <w:rPr>
          <w:rtl/>
        </w:rPr>
        <w:t xml:space="preserve">תוקף ההצעה </w:t>
      </w:r>
      <w:r w:rsidRPr="00116E05">
        <w:rPr>
          <w:rFonts w:hint="cs"/>
          <w:rtl/>
        </w:rPr>
        <w:t>הוא 90 יום לאחר המועד האחרון להגשת הצעות.</w:t>
      </w:r>
      <w:r w:rsidRPr="00116E05">
        <w:rPr>
          <w:rtl/>
        </w:rPr>
        <w:t xml:space="preserve"> </w:t>
      </w:r>
      <w:r w:rsidR="008E413D">
        <w:rPr>
          <w:rFonts w:hint="cs"/>
          <w:rtl/>
        </w:rPr>
        <w:t xml:space="preserve">לאחר תקופה זו, אם טרם הושלם הליך המכרז, יוארך תוקף ההצעה באופן אוטומטי לתקופה נוספת של 60 ימים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w:t>
      </w:r>
      <w:bookmarkEnd w:id="112"/>
      <w:r w:rsidRPr="00FF7633">
        <w:rPr>
          <w:rtl/>
        </w:rPr>
        <w:t xml:space="preserve"> </w:t>
      </w:r>
    </w:p>
    <w:p w14:paraId="4C028411" w14:textId="77777777" w:rsidR="008E413D" w:rsidRPr="00A92289" w:rsidRDefault="00BF67F7" w:rsidP="008E413D">
      <w:pPr>
        <w:pStyle w:val="3-"/>
        <w:rPr>
          <w:rtl/>
        </w:rPr>
      </w:pPr>
      <w:r>
        <w:rPr>
          <w:rFonts w:hint="cs"/>
          <w:rtl/>
        </w:rPr>
        <w:t>אם לאחר תקופה מצטברת של 150 יום כאמור, טרם הושלם ההליך המכרזי, המזמין רשאי, בהסכמת המציע, להאריך את תוקף הצעתו מעת לעת, כל פעם לתקופה נוספת של 30 ימים.</w:t>
      </w:r>
    </w:p>
    <w:p w14:paraId="17915286" w14:textId="77777777" w:rsidR="007B037E" w:rsidRDefault="00BF67F7" w:rsidP="00A0392D">
      <w:pPr>
        <w:pStyle w:val="3-"/>
        <w:rPr>
          <w:rtl/>
        </w:rPr>
      </w:pPr>
      <w:bookmarkStart w:id="113"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113"/>
    </w:p>
    <w:p w14:paraId="3D17AA0F" w14:textId="77777777" w:rsidR="00AD6E2D" w:rsidRPr="002A3E64" w:rsidRDefault="00BF67F7" w:rsidP="007B01DE">
      <w:pPr>
        <w:pStyle w:val="2-"/>
        <w:rPr>
          <w:rtl/>
        </w:rPr>
      </w:pPr>
      <w:r w:rsidRPr="002A3E64">
        <w:rPr>
          <w:rtl/>
        </w:rPr>
        <w:t>ביטול או שינוי המכרז</w:t>
      </w:r>
      <w:bookmarkEnd w:id="108"/>
      <w:bookmarkEnd w:id="109"/>
      <w:bookmarkEnd w:id="110"/>
      <w:bookmarkEnd w:id="111"/>
    </w:p>
    <w:p w14:paraId="4FE3D0F3" w14:textId="77777777" w:rsidR="00E5417A" w:rsidRDefault="00BF67F7" w:rsidP="00A0392D">
      <w:pPr>
        <w:pStyle w:val="3-"/>
        <w:rPr>
          <w:rtl/>
        </w:rPr>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Pr>
          <w:rFonts w:hint="cs"/>
          <w:rtl/>
        </w:rPr>
        <w:t xml:space="preserve"> ופרסום הבהרות על האמור בו. </w:t>
      </w:r>
    </w:p>
    <w:p w14:paraId="71D3C966" w14:textId="77777777" w:rsidR="001015D6" w:rsidRPr="00E5417A" w:rsidRDefault="00BF67F7" w:rsidP="00A0392D">
      <w:pPr>
        <w:pStyle w:val="3-"/>
        <w:rPr>
          <w:rtl/>
        </w:rPr>
      </w:pPr>
      <w:r>
        <w:rPr>
          <w:rFonts w:hint="cs"/>
          <w:rtl/>
        </w:rPr>
        <w:t xml:space="preserve">הודעה על ביצוע </w:t>
      </w:r>
      <w:r w:rsidR="00AD6E2D" w:rsidRPr="00E5417A">
        <w:rPr>
          <w:rFonts w:hint="eastAsia"/>
          <w:rtl/>
        </w:rPr>
        <w:t>שינויים</w:t>
      </w:r>
      <w:r w:rsidR="00AD6E2D" w:rsidRPr="00E5417A">
        <w:rPr>
          <w:rtl/>
        </w:rPr>
        <w:t xml:space="preserve"> כאמור </w:t>
      </w:r>
      <w:r>
        <w:rPr>
          <w:rFonts w:hint="cs"/>
          <w:rtl/>
        </w:rPr>
        <w:t>תפורסם</w:t>
      </w:r>
      <w:r w:rsidRPr="00E5417A">
        <w:rPr>
          <w:rtl/>
        </w:rPr>
        <w:t xml:space="preserve"> </w:t>
      </w:r>
      <w:r w:rsidR="00AD6E2D" w:rsidRPr="00E5417A">
        <w:rPr>
          <w:rtl/>
        </w:rPr>
        <w:t>ב</w:t>
      </w:r>
      <w:r w:rsidR="00E15716">
        <w:rPr>
          <w:rFonts w:hint="cs"/>
          <w:rtl/>
        </w:rPr>
        <w:t>דף המכרז</w:t>
      </w:r>
      <w:r w:rsidR="00AD6E2D" w:rsidRPr="00E5417A">
        <w:rPr>
          <w:rtl/>
        </w:rPr>
        <w:t xml:space="preserve">. על מציע </w:t>
      </w:r>
      <w:r w:rsidR="00AD6E2D" w:rsidRPr="00E5417A">
        <w:rPr>
          <w:rFonts w:hint="eastAsia"/>
          <w:rtl/>
        </w:rPr>
        <w:t>האחריות</w:t>
      </w:r>
      <w:r w:rsidR="00AD6E2D" w:rsidRPr="00E5417A">
        <w:rPr>
          <w:rtl/>
        </w:rPr>
        <w:t xml:space="preserve"> להתעדכן ב</w:t>
      </w:r>
      <w:r w:rsidR="00AD6E2D" w:rsidRPr="00E5417A">
        <w:rPr>
          <w:rFonts w:hint="eastAsia"/>
          <w:rtl/>
        </w:rPr>
        <w:t>אופן</w:t>
      </w:r>
      <w:r w:rsidR="00AD6E2D" w:rsidRPr="00E5417A">
        <w:rPr>
          <w:rtl/>
        </w:rPr>
        <w:t xml:space="preserve"> </w:t>
      </w:r>
      <w:r w:rsidR="00AD6E2D" w:rsidRPr="00E5417A">
        <w:rPr>
          <w:rFonts w:hint="eastAsia"/>
          <w:rtl/>
        </w:rPr>
        <w:t>עצמאי</w:t>
      </w:r>
      <w:r w:rsidR="00AD6E2D" w:rsidRPr="00E5417A">
        <w:rPr>
          <w:rtl/>
        </w:rPr>
        <w:t xml:space="preserve"> </w:t>
      </w:r>
      <w:r w:rsidR="00AD6E2D" w:rsidRPr="00E5417A">
        <w:rPr>
          <w:rFonts w:hint="eastAsia"/>
          <w:rtl/>
        </w:rPr>
        <w:t>בהודעות</w:t>
      </w:r>
      <w:r w:rsidR="00AD6E2D" w:rsidRPr="00E5417A">
        <w:rPr>
          <w:rtl/>
        </w:rPr>
        <w:t xml:space="preserve"> </w:t>
      </w:r>
      <w:r w:rsidR="00AD6E2D" w:rsidRPr="00E5417A">
        <w:rPr>
          <w:rFonts w:hint="eastAsia"/>
          <w:rtl/>
        </w:rPr>
        <w:t>ו</w:t>
      </w:r>
      <w:r w:rsidR="00AD6E2D" w:rsidRPr="00E5417A">
        <w:rPr>
          <w:rtl/>
        </w:rPr>
        <w:t>עדכונים אשר יפורסמו כאמור בנוגע למכרז זה.</w:t>
      </w:r>
    </w:p>
    <w:p w14:paraId="64E24710" w14:textId="77777777" w:rsidR="00CE3C66" w:rsidRDefault="00BF67F7" w:rsidP="00A0392D">
      <w:pPr>
        <w:pStyle w:val="3-"/>
        <w:rPr>
          <w:rtl/>
        </w:rPr>
      </w:pPr>
      <w:r>
        <w:rPr>
          <w:rFonts w:hint="cs"/>
          <w:rtl/>
        </w:rPr>
        <w:t xml:space="preserve">ההתקשרות עם הזוכה במכרז מותנית בקיומו של תקציב זמין. </w:t>
      </w:r>
      <w:r w:rsidR="008F2532">
        <w:rPr>
          <w:rFonts w:hint="cs"/>
          <w:rtl/>
        </w:rPr>
        <w:t xml:space="preserve">אם </w:t>
      </w:r>
      <w:r>
        <w:rPr>
          <w:rFonts w:hint="cs"/>
          <w:rtl/>
        </w:rPr>
        <w:t xml:space="preserve">מסיבות תקציביות לא ניתן יהיה להתקשר עם הזוכה במכרז, רשאי </w:t>
      </w:r>
      <w:r w:rsidR="003E255E">
        <w:rPr>
          <w:rFonts w:hint="cs"/>
          <w:rtl/>
        </w:rPr>
        <w:t>המזמין</w:t>
      </w:r>
      <w:r>
        <w:rPr>
          <w:rFonts w:hint="cs"/>
          <w:rtl/>
        </w:rPr>
        <w:t xml:space="preserve"> לבטל את המכרז.</w:t>
      </w:r>
    </w:p>
    <w:p w14:paraId="57CD1823" w14:textId="77777777" w:rsidR="00CE3C66" w:rsidRDefault="00BF67F7" w:rsidP="00A0392D">
      <w:pPr>
        <w:pStyle w:val="3-"/>
        <w:rPr>
          <w:rtl/>
        </w:rPr>
      </w:pPr>
      <w:r>
        <w:rPr>
          <w:rtl/>
        </w:rPr>
        <w:t>המזמין</w:t>
      </w:r>
      <w:r w:rsidRPr="00FB3976">
        <w:rPr>
          <w:rtl/>
        </w:rPr>
        <w:t xml:space="preserve"> לא יהיה חייב לפצות את המציעים במקרה של ביטול</w:t>
      </w:r>
      <w:r>
        <w:rPr>
          <w:rFonts w:hint="cs"/>
          <w:rtl/>
        </w:rPr>
        <w:t xml:space="preserve"> המכרז.</w:t>
      </w:r>
    </w:p>
    <w:p w14:paraId="42AF03BB" w14:textId="77777777" w:rsidR="00C52408" w:rsidRPr="002A3E64" w:rsidRDefault="00C52408" w:rsidP="00C52408">
      <w:pPr>
        <w:pStyle w:val="2-"/>
        <w:rPr>
          <w:rtl/>
        </w:rPr>
      </w:pPr>
      <w:bookmarkStart w:id="114" w:name="_Toc43400619"/>
      <w:bookmarkStart w:id="115" w:name="_Toc44931928"/>
      <w:bookmarkStart w:id="116" w:name="_Toc44932015"/>
      <w:bookmarkStart w:id="117" w:name="_Toc516503360"/>
      <w:bookmarkStart w:id="118" w:name="_Toc43400620"/>
      <w:bookmarkStart w:id="119" w:name="_Toc44931929"/>
      <w:bookmarkStart w:id="120" w:name="_Toc44932016"/>
      <w:r w:rsidRPr="002A3E64">
        <w:rPr>
          <w:rFonts w:hint="eastAsia"/>
          <w:rtl/>
        </w:rPr>
        <w:t>יועצים</w:t>
      </w:r>
      <w:r w:rsidRPr="002A3E64">
        <w:rPr>
          <w:rtl/>
        </w:rPr>
        <w:t xml:space="preserve"> </w:t>
      </w:r>
      <w:r w:rsidRPr="002A3E64">
        <w:rPr>
          <w:rFonts w:hint="eastAsia"/>
          <w:rtl/>
        </w:rPr>
        <w:t>שסייעו</w:t>
      </w:r>
      <w:r w:rsidRPr="002A3E64">
        <w:rPr>
          <w:rtl/>
        </w:rPr>
        <w:t xml:space="preserve"> </w:t>
      </w:r>
      <w:r w:rsidRPr="002A3E64">
        <w:rPr>
          <w:rFonts w:hint="eastAsia"/>
          <w:rtl/>
        </w:rPr>
        <w:t>למזמין</w:t>
      </w:r>
      <w:r w:rsidRPr="002A3E64">
        <w:rPr>
          <w:rtl/>
        </w:rPr>
        <w:t xml:space="preserve"> </w:t>
      </w:r>
      <w:r w:rsidRPr="002A3E64">
        <w:rPr>
          <w:rFonts w:hint="eastAsia"/>
          <w:rtl/>
        </w:rPr>
        <w:t>בכתיבת</w:t>
      </w:r>
      <w:r w:rsidRPr="002A3E64">
        <w:rPr>
          <w:rtl/>
        </w:rPr>
        <w:t xml:space="preserve"> </w:t>
      </w:r>
      <w:r w:rsidRPr="002A3E64">
        <w:rPr>
          <w:rFonts w:hint="eastAsia"/>
          <w:rtl/>
        </w:rPr>
        <w:t>המכרז</w:t>
      </w:r>
      <w:bookmarkEnd w:id="114"/>
      <w:bookmarkEnd w:id="115"/>
      <w:bookmarkEnd w:id="116"/>
    </w:p>
    <w:p w14:paraId="4F2EE3AA" w14:textId="77777777" w:rsidR="00C52408" w:rsidRPr="00950F2B" w:rsidRDefault="00C52408" w:rsidP="00C52408">
      <w:pPr>
        <w:pStyle w:val="3-"/>
        <w:rPr>
          <w:rtl/>
        </w:rPr>
      </w:pPr>
      <w:r w:rsidRPr="00950F2B">
        <w:rPr>
          <w:rFonts w:hint="cs"/>
          <w:rtl/>
        </w:rPr>
        <w:t xml:space="preserve">לצורך כתיבת המכרז המזמין עשה שימוש ביועצים הבאים: </w:t>
      </w:r>
    </w:p>
    <w:p w14:paraId="54E0DC94" w14:textId="77777777" w:rsidR="00C52408" w:rsidRPr="00C52408" w:rsidRDefault="00C52408" w:rsidP="00C52408">
      <w:pPr>
        <w:pStyle w:val="4-"/>
        <w:ind w:left="2610"/>
        <w:rPr>
          <w:b w:val="0"/>
          <w:bCs w:val="0"/>
          <w:rtl/>
        </w:rPr>
      </w:pPr>
      <w:r w:rsidRPr="00C52408">
        <w:rPr>
          <w:rFonts w:hint="cs"/>
          <w:b w:val="0"/>
          <w:bCs w:val="0"/>
          <w:rtl/>
        </w:rPr>
        <w:t>שלמה ייעוץ וניהול.</w:t>
      </w:r>
    </w:p>
    <w:p w14:paraId="517B0237" w14:textId="77777777" w:rsidR="00C52408" w:rsidRPr="00950F2B" w:rsidRDefault="00C52408" w:rsidP="00C52408">
      <w:pPr>
        <w:pStyle w:val="3-"/>
        <w:rPr>
          <w:rtl/>
        </w:rPr>
      </w:pPr>
      <w:r w:rsidRPr="00950F2B">
        <w:rPr>
          <w:rFonts w:hint="cs"/>
          <w:rtl/>
        </w:rPr>
        <w:t xml:space="preserve">יועצים אלו מנועים מלקחת חלק במכרז, ולא יכולים לתת ייעוץ למציעים במכרז. </w:t>
      </w:r>
    </w:p>
    <w:p w14:paraId="7710D9C2" w14:textId="77777777" w:rsidR="00C52408" w:rsidRPr="00950F2B" w:rsidRDefault="00C52408" w:rsidP="00C52408">
      <w:pPr>
        <w:pStyle w:val="3-"/>
        <w:rPr>
          <w:rtl/>
        </w:rPr>
      </w:pPr>
      <w:r w:rsidRPr="00950F2B">
        <w:rPr>
          <w:rFonts w:hint="cs"/>
          <w:rtl/>
        </w:rPr>
        <w:t xml:space="preserve">מציעים אשר יסתייעו ביועצים אלו לצורך הגשת הצעות במכרז, בין בתשלום ובין ללא תשלום, הצעתם תיפסל, בכפוף לשימוע. </w:t>
      </w:r>
    </w:p>
    <w:p w14:paraId="7223E30F" w14:textId="77777777" w:rsidR="00322FCF" w:rsidRPr="002A3E64" w:rsidRDefault="00BF67F7" w:rsidP="00C52408">
      <w:pPr>
        <w:pStyle w:val="2-"/>
        <w:ind w:hanging="592"/>
        <w:rPr>
          <w:rtl/>
        </w:rPr>
      </w:pPr>
      <w:r w:rsidRPr="002A3E64">
        <w:rPr>
          <w:rtl/>
        </w:rPr>
        <w:t>הוצאות</w:t>
      </w:r>
      <w:bookmarkEnd w:id="117"/>
      <w:bookmarkEnd w:id="118"/>
      <w:bookmarkEnd w:id="119"/>
      <w:bookmarkEnd w:id="120"/>
      <w:r w:rsidRPr="002A3E64">
        <w:rPr>
          <w:rtl/>
        </w:rPr>
        <w:t xml:space="preserve"> </w:t>
      </w:r>
    </w:p>
    <w:p w14:paraId="2BF92192" w14:textId="77777777" w:rsidR="004A7CFB" w:rsidRDefault="00BF67F7" w:rsidP="00A0392D">
      <w:pPr>
        <w:pStyle w:val="3-"/>
        <w:rPr>
          <w:rtl/>
        </w:rPr>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0F89A5C0" w14:textId="77777777" w:rsidR="001015D6" w:rsidRPr="00B63569" w:rsidRDefault="00BF67F7" w:rsidP="00A0392D">
      <w:pPr>
        <w:pStyle w:val="3-"/>
        <w:rPr>
          <w:rtl/>
        </w:rPr>
      </w:pPr>
      <w:r w:rsidRPr="00B63569">
        <w:rPr>
          <w:rtl/>
        </w:rPr>
        <w:t>המציע</w:t>
      </w:r>
      <w:r w:rsidR="00CB2AEF">
        <w:rPr>
          <w:rFonts w:hint="cs"/>
          <w:rtl/>
        </w:rPr>
        <w:t>ים</w:t>
      </w:r>
      <w:r w:rsidRPr="00B63569">
        <w:rPr>
          <w:rtl/>
        </w:rPr>
        <w:t xml:space="preserve"> לא יהי</w:t>
      </w:r>
      <w:r w:rsidR="00CB2AEF">
        <w:rPr>
          <w:rFonts w:hint="cs"/>
          <w:rtl/>
        </w:rPr>
        <w:t>ו</w:t>
      </w:r>
      <w:r w:rsidRPr="00B63569">
        <w:rPr>
          <w:rtl/>
        </w:rPr>
        <w:t xml:space="preserve"> זכאי</w:t>
      </w:r>
      <w:r w:rsidR="00CB2AEF">
        <w:rPr>
          <w:rFonts w:hint="cs"/>
          <w:rtl/>
        </w:rPr>
        <w:t>ם</w:t>
      </w:r>
      <w:r w:rsidRPr="00B63569">
        <w:rPr>
          <w:rtl/>
        </w:rPr>
        <w:t xml:space="preserve"> להחזר הוצאות או לפיצוי כלשהו בקשר עם המכרז, לרבות במקרה של הפסקתו, עיכובו, שינוי תנאיו או ביטולו. </w:t>
      </w:r>
    </w:p>
    <w:p w14:paraId="2EA863B5" w14:textId="77777777" w:rsidR="00377479" w:rsidRPr="002A3E64" w:rsidRDefault="00BF67F7" w:rsidP="00064484">
      <w:pPr>
        <w:pStyle w:val="2-"/>
        <w:ind w:hanging="592"/>
        <w:rPr>
          <w:rtl/>
        </w:rPr>
      </w:pPr>
      <w:bookmarkStart w:id="121" w:name="_Toc516503361"/>
      <w:bookmarkStart w:id="122" w:name="_Toc43400621"/>
      <w:bookmarkStart w:id="123" w:name="_Toc44931930"/>
      <w:bookmarkStart w:id="124" w:name="_Toc44932017"/>
      <w:r w:rsidRPr="002A3E64">
        <w:rPr>
          <w:rtl/>
        </w:rPr>
        <w:t>סמכות השיפוט</w:t>
      </w:r>
      <w:bookmarkEnd w:id="121"/>
      <w:bookmarkEnd w:id="122"/>
      <w:bookmarkEnd w:id="123"/>
      <w:bookmarkEnd w:id="124"/>
    </w:p>
    <w:p w14:paraId="0D05EFFF" w14:textId="77777777" w:rsidR="001015D6" w:rsidRPr="00551CC2" w:rsidRDefault="00BF67F7" w:rsidP="00A0392D">
      <w:pPr>
        <w:pStyle w:val="3-"/>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בבתי המשפט</w:t>
      </w:r>
      <w:r w:rsidR="00B243C0" w:rsidRPr="00551CC2">
        <w:rPr>
          <w:rFonts w:hint="cs"/>
          <w:rtl/>
        </w:rPr>
        <w:t xml:space="preserve"> במקום בו יושבת ועדת המכרזים של המזמין</w:t>
      </w:r>
      <w:r w:rsidRPr="00551CC2">
        <w:rPr>
          <w:rtl/>
        </w:rPr>
        <w:t>.</w:t>
      </w:r>
    </w:p>
    <w:p w14:paraId="37D4C9ED" w14:textId="77777777" w:rsidR="00377479" w:rsidRPr="002A3E64" w:rsidRDefault="00BF67F7" w:rsidP="00064484">
      <w:pPr>
        <w:pStyle w:val="2-"/>
        <w:ind w:hanging="592"/>
        <w:rPr>
          <w:rtl/>
        </w:rPr>
      </w:pPr>
      <w:bookmarkStart w:id="125" w:name="_Toc516503362"/>
      <w:bookmarkStart w:id="126" w:name="_Toc43400622"/>
      <w:bookmarkStart w:id="127" w:name="_Toc44931931"/>
      <w:bookmarkStart w:id="128"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125"/>
      <w:bookmarkEnd w:id="126"/>
      <w:bookmarkEnd w:id="127"/>
      <w:bookmarkEnd w:id="128"/>
    </w:p>
    <w:p w14:paraId="79535D17" w14:textId="77777777" w:rsidR="0013061D" w:rsidRDefault="00BF67F7" w:rsidP="00A0392D">
      <w:pPr>
        <w:pStyle w:val="3-"/>
        <w:rPr>
          <w:rtl/>
        </w:rPr>
      </w:pPr>
      <w:r>
        <w:rPr>
          <w:rFonts w:hint="cs"/>
          <w:rtl/>
        </w:rPr>
        <w:t>בכפוף לחובות המזמין על פי דין,</w:t>
      </w:r>
      <w:r w:rsidR="00377479" w:rsidRPr="0013061D">
        <w:rPr>
          <w:rtl/>
        </w:rPr>
        <w:t xml:space="preserve"> </w:t>
      </w:r>
      <w:r w:rsidR="00361FDC">
        <w:rPr>
          <w:rFonts w:hint="cs"/>
          <w:rtl/>
        </w:rPr>
        <w:t>המזמין</w:t>
      </w:r>
      <w:r w:rsidRPr="0013061D">
        <w:rPr>
          <w:rtl/>
        </w:rPr>
        <w:t xml:space="preserve"> מתחייב שלא לגלות תוכן ההצעה לצד שלישי </w:t>
      </w:r>
      <w:r>
        <w:rPr>
          <w:rFonts w:hint="cs"/>
          <w:rtl/>
        </w:rPr>
        <w:t xml:space="preserve">שאינו מעובדי </w:t>
      </w:r>
      <w:r w:rsidR="00361FDC">
        <w:rPr>
          <w:rFonts w:hint="cs"/>
          <w:rtl/>
        </w:rPr>
        <w:t>המזמין</w:t>
      </w:r>
      <w:r>
        <w:rPr>
          <w:rFonts w:hint="cs"/>
          <w:rtl/>
        </w:rPr>
        <w:t xml:space="preserve"> או</w:t>
      </w:r>
      <w:r w:rsidRPr="0013061D">
        <w:rPr>
          <w:rtl/>
        </w:rPr>
        <w:t xml:space="preserve"> יועצים המועסקים על ידו</w:t>
      </w:r>
      <w:r>
        <w:rPr>
          <w:rFonts w:hint="cs"/>
          <w:rtl/>
        </w:rPr>
        <w:t xml:space="preserve"> </w:t>
      </w:r>
      <w:r w:rsidR="00F575B7">
        <w:rPr>
          <w:rFonts w:hint="cs"/>
          <w:rtl/>
        </w:rPr>
        <w:t xml:space="preserve">ונותנים לו שירות </w:t>
      </w:r>
      <w:r>
        <w:rPr>
          <w:rFonts w:hint="cs"/>
          <w:rtl/>
        </w:rPr>
        <w:t>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sidR="00E84A3E">
        <w:rPr>
          <w:rFonts w:hint="cs"/>
          <w:rtl/>
        </w:rPr>
        <w:t>מכרז</w:t>
      </w:r>
      <w:r w:rsidRPr="0013061D">
        <w:rPr>
          <w:rtl/>
        </w:rPr>
        <w:t xml:space="preserve"> בלבד</w:t>
      </w:r>
      <w:r>
        <w:rPr>
          <w:rFonts w:hint="cs"/>
          <w:rtl/>
        </w:rPr>
        <w:t>.</w:t>
      </w:r>
      <w:r w:rsidR="00525EFB">
        <w:rPr>
          <w:rFonts w:hint="cs"/>
          <w:rtl/>
        </w:rPr>
        <w:t xml:space="preserve"> </w:t>
      </w:r>
    </w:p>
    <w:p w14:paraId="0E272CF3" w14:textId="77777777" w:rsidR="003F5764" w:rsidRDefault="00BF67F7" w:rsidP="00A0392D">
      <w:pPr>
        <w:pStyle w:val="3-"/>
        <w:rPr>
          <w:rtl/>
        </w:rPr>
      </w:pPr>
      <w:r w:rsidRPr="002D1D37">
        <w:rPr>
          <w:rFonts w:hint="cs"/>
          <w:rtl/>
        </w:rPr>
        <w:t xml:space="preserve">יחד עם זאת, </w:t>
      </w:r>
      <w:r w:rsidR="0013061D" w:rsidRPr="002D1D37">
        <w:rPr>
          <w:rtl/>
        </w:rPr>
        <w:t>בהתאם ל</w:t>
      </w:r>
      <w:r w:rsidRPr="002D1D37">
        <w:rPr>
          <w:rFonts w:hint="cs"/>
          <w:rtl/>
        </w:rPr>
        <w:t>תקנה 21(ה) ל</w:t>
      </w:r>
      <w:r w:rsidR="0013061D" w:rsidRPr="002D1D37">
        <w:rPr>
          <w:rtl/>
        </w:rPr>
        <w:t xml:space="preserve">תקנות חוק </w:t>
      </w:r>
      <w:r w:rsidR="00910BC4">
        <w:rPr>
          <w:rFonts w:hint="cs"/>
          <w:rtl/>
        </w:rPr>
        <w:t xml:space="preserve">חובת </w:t>
      </w:r>
      <w:r w:rsidR="0013061D" w:rsidRPr="002D1D37">
        <w:rPr>
          <w:rtl/>
        </w:rPr>
        <w:t>המכרזים</w:t>
      </w:r>
      <w:r w:rsidR="00910BC4">
        <w:rPr>
          <w:rFonts w:hint="cs"/>
          <w:rtl/>
        </w:rPr>
        <w:t>,</w:t>
      </w:r>
      <w:r w:rsidR="0013061D" w:rsidRPr="002D1D37">
        <w:rPr>
          <w:rtl/>
        </w:rPr>
        <w:t xml:space="preserve"> מ</w:t>
      </w:r>
      <w:r w:rsidR="0013061D" w:rsidRPr="002D1D37">
        <w:rPr>
          <w:rFonts w:hint="cs"/>
          <w:rtl/>
        </w:rPr>
        <w:t>ציע</w:t>
      </w:r>
      <w:r w:rsidR="0013061D" w:rsidRPr="002D1D37">
        <w:rPr>
          <w:rtl/>
        </w:rPr>
        <w:t>ים במכרז</w:t>
      </w:r>
      <w:r w:rsidR="009246E7" w:rsidRPr="009246E7">
        <w:rPr>
          <w:rFonts w:hint="cs"/>
          <w:rtl/>
        </w:rPr>
        <w:t xml:space="preserve"> </w:t>
      </w:r>
      <w:r w:rsidR="0013061D" w:rsidRPr="002D1D37">
        <w:rPr>
          <w:rtl/>
        </w:rPr>
        <w:t>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Pr="002D1D37">
        <w:rPr>
          <w:rFonts w:hint="cs"/>
          <w:rtl/>
        </w:rPr>
        <w:t xml:space="preserve">, וכן </w:t>
      </w:r>
      <w:r w:rsidR="001820B3">
        <w:rPr>
          <w:rFonts w:hint="cs"/>
          <w:rtl/>
        </w:rPr>
        <w:t>בפרוטוקולים של ועדת המכרזים ו</w:t>
      </w:r>
      <w:r w:rsidRPr="002D1D37">
        <w:rPr>
          <w:rFonts w:hint="cs"/>
          <w:rtl/>
        </w:rPr>
        <w:t>במסמכים נוספים הקשורים במכרז</w:t>
      </w:r>
      <w:r w:rsidR="00910BC4">
        <w:rPr>
          <w:rFonts w:hint="cs"/>
          <w:rtl/>
        </w:rPr>
        <w:t xml:space="preserve"> (או חלקם)</w:t>
      </w:r>
      <w:r w:rsidR="001820B3">
        <w:rPr>
          <w:rFonts w:hint="cs"/>
          <w:rtl/>
        </w:rPr>
        <w:t>,</w:t>
      </w:r>
      <w:r w:rsidRPr="002D1D37">
        <w:rPr>
          <w:rFonts w:hint="cs"/>
          <w:rtl/>
        </w:rPr>
        <w:t xml:space="preserve"> </w:t>
      </w:r>
      <w:r w:rsidR="00DE2E56" w:rsidRPr="002D1D37">
        <w:rPr>
          <w:rFonts w:hint="cs"/>
          <w:rtl/>
        </w:rPr>
        <w:t>מלבד</w:t>
      </w:r>
      <w:r w:rsidR="001820B3">
        <w:rPr>
          <w:rFonts w:hint="cs"/>
          <w:rtl/>
        </w:rPr>
        <w:t xml:space="preserve"> החריגים המנוים בתקנה, ובכלל זה</w:t>
      </w:r>
      <w:r w:rsidRPr="002D1D37">
        <w:rPr>
          <w:rFonts w:hint="cs"/>
          <w:rtl/>
        </w:rPr>
        <w:t xml:space="preserve"> במסמכים שהם בגדר סוד מסחרי או מקצועי, או שעלולים לפגוע בביטחון המדינה, יחסי החוץ שלה, כלכלתה וביטחון הציבור</w:t>
      </w:r>
      <w:r w:rsidR="0013061D" w:rsidRPr="002D1D37">
        <w:rPr>
          <w:rFonts w:hint="cs"/>
          <w:rtl/>
        </w:rPr>
        <w:t>.</w:t>
      </w:r>
    </w:p>
    <w:p w14:paraId="0FF427D8" w14:textId="2EEA1AB2" w:rsidR="003F5764" w:rsidRDefault="00BF67F7" w:rsidP="003F5764">
      <w:pPr>
        <w:pStyle w:val="3-"/>
        <w:rPr>
          <w:rtl/>
        </w:rPr>
      </w:pPr>
      <w:r w:rsidRPr="002D1D37">
        <w:rPr>
          <w:rtl/>
        </w:rPr>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ב</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 xml:space="preserve">של המזמין.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14:paraId="0C2E6A7E" w14:textId="77777777" w:rsidR="00295B6A" w:rsidRDefault="00BF67F7" w:rsidP="00A0392D">
      <w:pPr>
        <w:pStyle w:val="3-"/>
        <w:rPr>
          <w:rtl/>
        </w:rPr>
      </w:pPr>
      <w:r>
        <w:rPr>
          <w:rFonts w:hint="cs"/>
          <w:rtl/>
        </w:rPr>
        <w:t>מציע שטען שחלק מסוים מהצעתו ה</w:t>
      </w:r>
      <w:r w:rsidR="00BC561A">
        <w:rPr>
          <w:rFonts w:hint="cs"/>
          <w:rtl/>
        </w:rPr>
        <w:t>ו</w:t>
      </w:r>
      <w:r>
        <w:rPr>
          <w:rFonts w:hint="cs"/>
          <w:rtl/>
        </w:rPr>
        <w:t>א סוד מסחרי או מקצועי, יהיה מנוע מלדרוש לעיין בחלק זה של ההצעה הזוכה במכרז.</w:t>
      </w:r>
    </w:p>
    <w:p w14:paraId="6BB825A2" w14:textId="77777777" w:rsidR="00E81F28" w:rsidRDefault="00BF67F7" w:rsidP="00A0392D">
      <w:pPr>
        <w:pStyle w:val="3-"/>
        <w:rPr>
          <w:rtl/>
        </w:rPr>
      </w:pPr>
      <w:r>
        <w:rPr>
          <w:rFonts w:hint="cs"/>
          <w:rtl/>
        </w:rPr>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במכרז</w:t>
      </w:r>
      <w:r w:rsidR="009C1DDC" w:rsidRPr="009C1DDC">
        <w:rPr>
          <w:rFonts w:hint="cs"/>
          <w:rtl/>
        </w:rPr>
        <w:t xml:space="preserve"> </w:t>
      </w:r>
      <w:r w:rsidRPr="002D1D37">
        <w:rPr>
          <w:rFonts w:hint="cs"/>
          <w:rtl/>
        </w:rPr>
        <w:t>בהתאם להוראות הדין</w:t>
      </w:r>
      <w:r w:rsidR="007529C6">
        <w:rPr>
          <w:rFonts w:hint="cs"/>
          <w:rtl/>
        </w:rPr>
        <w:t xml:space="preserve"> ולא יהיו לו כל טענות בקשר לגילוי פרטי הצעתו בהתאם להוראות סעיף זה</w:t>
      </w:r>
      <w:r w:rsidRPr="002D1D37">
        <w:rPr>
          <w:rFonts w:hint="cs"/>
          <w:rtl/>
        </w:rPr>
        <w:t xml:space="preserve">. </w:t>
      </w:r>
    </w:p>
    <w:p w14:paraId="1288AB18" w14:textId="77777777" w:rsidR="0013061D" w:rsidRDefault="00BF67F7" w:rsidP="00A0392D">
      <w:pPr>
        <w:pStyle w:val="3-"/>
        <w:rPr>
          <w:rtl/>
        </w:rPr>
      </w:pPr>
      <w:r>
        <w:rPr>
          <w:rFonts w:hint="cs"/>
          <w:rtl/>
        </w:rPr>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14:paraId="20187949" w14:textId="77777777" w:rsidR="008824EE" w:rsidRDefault="00BF67F7" w:rsidP="00064484">
      <w:pPr>
        <w:pStyle w:val="2-"/>
        <w:ind w:hanging="592"/>
        <w:rPr>
          <w:rtl/>
        </w:rPr>
      </w:pPr>
      <w:r>
        <w:rPr>
          <w:rFonts w:hint="cs"/>
          <w:rtl/>
        </w:rPr>
        <w:t>מיצוי הליכים מול הוועדה</w:t>
      </w:r>
    </w:p>
    <w:p w14:paraId="65F19685" w14:textId="77777777" w:rsidR="005D0A83" w:rsidRDefault="00BF67F7" w:rsidP="00A0392D">
      <w:pPr>
        <w:pStyle w:val="3-"/>
        <w:rPr>
          <w:rtl/>
        </w:rPr>
      </w:pPr>
      <w:r>
        <w:rPr>
          <w:rFonts w:hint="cs"/>
          <w:rtl/>
        </w:rPr>
        <w:t xml:space="preserve">אם </w:t>
      </w:r>
      <w:r w:rsidR="008824EE">
        <w:rPr>
          <w:rFonts w:hint="cs"/>
          <w:rtl/>
        </w:rPr>
        <w:t>לאחר מימוש זכות העיו</w:t>
      </w:r>
      <w:r w:rsidR="00AD2655">
        <w:rPr>
          <w:rFonts w:hint="cs"/>
          <w:rtl/>
        </w:rPr>
        <w:t>ן, מציע במכרז סבור שנפלה טעות בה</w:t>
      </w:r>
      <w:r w:rsidR="008824EE">
        <w:rPr>
          <w:rFonts w:hint="cs"/>
          <w:rtl/>
        </w:rPr>
        <w:t>חלטה של ועדת המכרזים</w:t>
      </w:r>
      <w:r w:rsidR="00D913EA">
        <w:rPr>
          <w:rFonts w:hint="cs"/>
          <w:rtl/>
        </w:rPr>
        <w:t>,</w:t>
      </w:r>
      <w:r w:rsidR="008824EE">
        <w:rPr>
          <w:rFonts w:hint="cs"/>
          <w:rtl/>
        </w:rPr>
        <w:t xml:space="preserve"> עליו לפנות לוועדה בכתב ולפרט את טענותיו באופן מנומק וזאת לא יאוחר מ-</w:t>
      </w:r>
      <w:r w:rsidR="00361E8A">
        <w:rPr>
          <w:rFonts w:hint="cs"/>
          <w:rtl/>
        </w:rPr>
        <w:t xml:space="preserve">10 </w:t>
      </w:r>
      <w:r w:rsidR="008824EE">
        <w:rPr>
          <w:rFonts w:hint="cs"/>
          <w:rtl/>
        </w:rPr>
        <w:t>ימי</w:t>
      </w:r>
      <w:r w:rsidR="00361E8A">
        <w:rPr>
          <w:rFonts w:hint="cs"/>
          <w:rtl/>
        </w:rPr>
        <w:t xml:space="preserve"> עסקים </w:t>
      </w:r>
      <w:r w:rsidR="008824EE">
        <w:rPr>
          <w:rFonts w:hint="cs"/>
          <w:rtl/>
        </w:rPr>
        <w:t>מ</w:t>
      </w:r>
      <w:r w:rsidR="00BC62A8">
        <w:rPr>
          <w:rFonts w:hint="cs"/>
          <w:rtl/>
        </w:rPr>
        <w:t>מועד</w:t>
      </w:r>
      <w:r w:rsidR="008824EE">
        <w:rPr>
          <w:rFonts w:hint="cs"/>
          <w:rtl/>
        </w:rPr>
        <w:t xml:space="preserve"> מימוש זכות העיון. </w:t>
      </w:r>
    </w:p>
    <w:p w14:paraId="00286495" w14:textId="77777777" w:rsidR="008824EE" w:rsidRDefault="00BF67F7" w:rsidP="00A0392D">
      <w:pPr>
        <w:pStyle w:val="3-"/>
        <w:rPr>
          <w:rtl/>
        </w:rPr>
      </w:pPr>
      <w:r>
        <w:rPr>
          <w:rFonts w:hint="cs"/>
          <w:rtl/>
        </w:rPr>
        <w:t xml:space="preserve">במהלך בירור טענות מציע במכרז, </w:t>
      </w:r>
      <w:r w:rsidR="00EA4782">
        <w:rPr>
          <w:rFonts w:hint="cs"/>
          <w:rtl/>
        </w:rPr>
        <w:t xml:space="preserve">אם </w:t>
      </w:r>
      <w:r>
        <w:rPr>
          <w:rFonts w:hint="cs"/>
          <w:rtl/>
        </w:rPr>
        <w:t xml:space="preserve">ישנן, </w:t>
      </w:r>
      <w:r w:rsidR="00361E8A">
        <w:rPr>
          <w:rFonts w:hint="cs"/>
          <w:rtl/>
        </w:rPr>
        <w:t xml:space="preserve">המזמין </w:t>
      </w:r>
      <w:r>
        <w:rPr>
          <w:rFonts w:hint="cs"/>
          <w:rtl/>
        </w:rPr>
        <w:t xml:space="preserve">לא </w:t>
      </w:r>
      <w:r w:rsidR="00361E8A">
        <w:rPr>
          <w:rFonts w:hint="cs"/>
          <w:rtl/>
        </w:rPr>
        <w:t>י</w:t>
      </w:r>
      <w:r>
        <w:rPr>
          <w:rFonts w:hint="cs"/>
          <w:rtl/>
        </w:rPr>
        <w:t>עכב את</w:t>
      </w:r>
      <w:r w:rsidR="00361E8A">
        <w:rPr>
          <w:rFonts w:hint="cs"/>
          <w:rtl/>
        </w:rPr>
        <w:t xml:space="preserve"> מימוש</w:t>
      </w:r>
      <w:r>
        <w:rPr>
          <w:rFonts w:hint="cs"/>
          <w:rtl/>
        </w:rPr>
        <w:t xml:space="preserve"> ההתקשרות עם </w:t>
      </w:r>
      <w:r w:rsidR="00F154AB">
        <w:rPr>
          <w:rFonts w:hint="cs"/>
          <w:rtl/>
        </w:rPr>
        <w:t>הזוכה</w:t>
      </w:r>
      <w:r>
        <w:rPr>
          <w:rFonts w:hint="cs"/>
          <w:rtl/>
        </w:rPr>
        <w:t xml:space="preserve">, למעט מקרים חריגים, בהתאם לשיקול דעתו הבלעדי. </w:t>
      </w:r>
    </w:p>
    <w:p w14:paraId="28A749B3" w14:textId="77777777" w:rsidR="000A2211" w:rsidRDefault="00BF67F7" w:rsidP="00A0392D">
      <w:pPr>
        <w:pStyle w:val="3-"/>
        <w:rPr>
          <w:rtl/>
        </w:rPr>
      </w:pPr>
      <w:r>
        <w:rPr>
          <w:rFonts w:hint="cs"/>
          <w:rtl/>
        </w:rPr>
        <w:t xml:space="preserve">אם </w:t>
      </w:r>
      <w:r w:rsidR="009F25D7">
        <w:rPr>
          <w:rFonts w:hint="cs"/>
          <w:rtl/>
        </w:rPr>
        <w:t xml:space="preserve">לאחר בירור טענות המציע, </w:t>
      </w:r>
      <w:r w:rsidR="008824EE">
        <w:rPr>
          <w:rFonts w:hint="cs"/>
          <w:rtl/>
        </w:rPr>
        <w:t>ועדת המכר</w:t>
      </w:r>
      <w:r w:rsidR="009F25D7">
        <w:rPr>
          <w:rFonts w:hint="cs"/>
          <w:rtl/>
        </w:rPr>
        <w:t>ז</w:t>
      </w:r>
      <w:r w:rsidR="008824EE">
        <w:rPr>
          <w:rFonts w:hint="cs"/>
          <w:rtl/>
        </w:rPr>
        <w:t xml:space="preserve">ים, תסבור כי </w:t>
      </w:r>
      <w:r w:rsidR="00AD2655">
        <w:rPr>
          <w:rFonts w:hint="cs"/>
          <w:rtl/>
        </w:rPr>
        <w:t>נפלה טעות בהחלטה</w:t>
      </w:r>
      <w:r w:rsidR="00361E8A">
        <w:rPr>
          <w:rFonts w:hint="cs"/>
          <w:rtl/>
        </w:rPr>
        <w:t xml:space="preserve"> שקיבלה</w:t>
      </w:r>
      <w:r w:rsidR="00AD2655">
        <w:rPr>
          <w:rFonts w:hint="cs"/>
          <w:rtl/>
        </w:rPr>
        <w:t>, לא יהיה ב</w:t>
      </w:r>
      <w:r w:rsidR="00361E8A">
        <w:rPr>
          <w:rFonts w:hint="cs"/>
          <w:rtl/>
        </w:rPr>
        <w:t>מימוש ההתקשרות</w:t>
      </w:r>
      <w:r w:rsidR="00AD2655">
        <w:rPr>
          <w:rFonts w:hint="cs"/>
          <w:rtl/>
        </w:rPr>
        <w:t xml:space="preserve"> עם הזוכה כדי למנוע ממנה לקבל כל החלטה נדרשת לצורך תיקון הטעות, ובכלל זה</w:t>
      </w:r>
      <w:r w:rsidR="00361E8A">
        <w:rPr>
          <w:rFonts w:hint="cs"/>
          <w:rtl/>
        </w:rPr>
        <w:t>, במקרים חריגים,</w:t>
      </w:r>
      <w:r w:rsidR="00AD2655">
        <w:rPr>
          <w:rFonts w:hint="cs"/>
          <w:rtl/>
        </w:rPr>
        <w:t xml:space="preserve"> ביטול הזכ</w:t>
      </w:r>
      <w:r w:rsidR="00361E8A">
        <w:rPr>
          <w:rFonts w:hint="cs"/>
          <w:rtl/>
        </w:rPr>
        <w:t>י</w:t>
      </w:r>
      <w:r w:rsidR="00AD2655">
        <w:rPr>
          <w:rFonts w:hint="cs"/>
          <w:rtl/>
        </w:rPr>
        <w:t xml:space="preserve">יה. </w:t>
      </w:r>
    </w:p>
    <w:p w14:paraId="34C319E4" w14:textId="77777777" w:rsidR="000A2211" w:rsidRDefault="00BF67F7">
      <w:pPr>
        <w:bidi w:val="0"/>
        <w:spacing w:before="200" w:after="200" w:line="276" w:lineRule="auto"/>
        <w:rPr>
          <w:rtl/>
        </w:rPr>
      </w:pPr>
      <w:r>
        <w:rPr>
          <w:rtl/>
        </w:rPr>
        <w:br w:type="page"/>
      </w:r>
    </w:p>
    <w:p w14:paraId="2D1F86A7" w14:textId="77777777" w:rsidR="00064484" w:rsidRDefault="00064484" w:rsidP="0057259E">
      <w:pPr>
        <w:pStyle w:val="afffffff8"/>
        <w:rPr>
          <w:rtl/>
        </w:rPr>
      </w:pPr>
      <w:bookmarkStart w:id="129" w:name="_Toc32477904"/>
      <w:bookmarkStart w:id="130" w:name="_Toc43400623"/>
      <w:bookmarkStart w:id="131" w:name="_Toc44931932"/>
      <w:bookmarkStart w:id="132" w:name="_Toc44932019"/>
      <w:bookmarkStart w:id="133" w:name="_Toc44932668"/>
      <w:bookmarkStart w:id="134" w:name="_Toc53331337"/>
      <w:bookmarkStart w:id="135" w:name="_Toc173823724"/>
      <w:bookmarkStart w:id="136" w:name="_Toc173825532"/>
    </w:p>
    <w:p w14:paraId="440A8BD2" w14:textId="77777777" w:rsidR="00064484" w:rsidRDefault="00064484" w:rsidP="0057259E">
      <w:pPr>
        <w:pStyle w:val="afffffff8"/>
        <w:rPr>
          <w:rtl/>
        </w:rPr>
      </w:pPr>
    </w:p>
    <w:p w14:paraId="3BC51B17" w14:textId="2D7D8957" w:rsidR="004E394B" w:rsidRPr="002426B4" w:rsidRDefault="00BF67F7" w:rsidP="0057259E">
      <w:pPr>
        <w:pStyle w:val="afffffff8"/>
        <w:rPr>
          <w:rtl/>
        </w:rPr>
        <w:sectPr w:rsidR="004E394B" w:rsidRPr="002426B4" w:rsidSect="00654526">
          <w:pgSz w:w="11906" w:h="16838" w:code="9"/>
          <w:pgMar w:top="1616" w:right="1826" w:bottom="1440" w:left="1800" w:header="709" w:footer="709" w:gutter="0"/>
          <w:cols w:space="708"/>
          <w:titlePg/>
          <w:bidi/>
          <w:rtlGutter/>
          <w:docGrid w:linePitch="360"/>
        </w:sectPr>
      </w:pPr>
      <w:bookmarkStart w:id="137" w:name="_Toc244457699"/>
      <w:r w:rsidRPr="002426B4">
        <w:rPr>
          <w:rFonts w:hint="cs"/>
          <w:rtl/>
        </w:rPr>
        <w:t>פרק ב</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129"/>
      <w:bookmarkEnd w:id="130"/>
      <w:bookmarkEnd w:id="131"/>
      <w:bookmarkEnd w:id="132"/>
      <w:bookmarkEnd w:id="133"/>
      <w:bookmarkEnd w:id="134"/>
      <w:bookmarkEnd w:id="135"/>
      <w:bookmarkEnd w:id="136"/>
      <w:bookmarkEnd w:id="137"/>
    </w:p>
    <w:p w14:paraId="7457CF0E" w14:textId="77777777" w:rsidR="00B45730" w:rsidRPr="00EC0034" w:rsidRDefault="00BF67F7" w:rsidP="00973BC2">
      <w:pPr>
        <w:pStyle w:val="1ff0"/>
        <w:rPr>
          <w:rtl/>
        </w:rPr>
      </w:pPr>
      <w:bookmarkStart w:id="138" w:name="_Toc32477905"/>
      <w:bookmarkStart w:id="139" w:name="_Toc43400624"/>
      <w:bookmarkStart w:id="140" w:name="_Toc44931933"/>
      <w:bookmarkStart w:id="141" w:name="_Toc44932020"/>
      <w:bookmarkStart w:id="142" w:name="_Toc53331338"/>
      <w:bookmarkStart w:id="143" w:name="_Toc173823725"/>
      <w:bookmarkStart w:id="144" w:name="_Toc173825533"/>
      <w:bookmarkStart w:id="145" w:name="_Toc244457700"/>
      <w:r w:rsidRPr="00EC0034">
        <w:rPr>
          <w:rFonts w:hint="cs"/>
          <w:rtl/>
        </w:rPr>
        <w:t>הגשת הצע</w:t>
      </w:r>
      <w:r w:rsidR="00C76DC7" w:rsidRPr="00EC0034">
        <w:rPr>
          <w:rFonts w:hint="cs"/>
          <w:rtl/>
        </w:rPr>
        <w:t>ה</w:t>
      </w:r>
      <w:r w:rsidRPr="00EC0034">
        <w:rPr>
          <w:rFonts w:hint="cs"/>
          <w:rtl/>
        </w:rPr>
        <w:t xml:space="preserve"> במכר</w:t>
      </w:r>
      <w:r w:rsidR="00C76DC7" w:rsidRPr="00EC0034">
        <w:rPr>
          <w:rFonts w:hint="cs"/>
          <w:rtl/>
        </w:rPr>
        <w:t>ז</w:t>
      </w:r>
      <w:bookmarkEnd w:id="138"/>
      <w:bookmarkEnd w:id="139"/>
      <w:bookmarkEnd w:id="140"/>
      <w:bookmarkEnd w:id="141"/>
      <w:bookmarkEnd w:id="142"/>
      <w:bookmarkEnd w:id="143"/>
      <w:bookmarkEnd w:id="144"/>
      <w:bookmarkEnd w:id="145"/>
    </w:p>
    <w:p w14:paraId="67AF47CA" w14:textId="77777777" w:rsidR="004E394B" w:rsidRPr="002A3E64" w:rsidRDefault="00BF67F7" w:rsidP="007B01DE">
      <w:pPr>
        <w:pStyle w:val="2-"/>
        <w:rPr>
          <w:rtl/>
        </w:rPr>
      </w:pPr>
      <w:bookmarkStart w:id="146" w:name="_Toc43400625"/>
      <w:bookmarkStart w:id="147" w:name="_Toc44931934"/>
      <w:bookmarkStart w:id="148" w:name="_Toc44932021"/>
      <w:r w:rsidRPr="002A3E64">
        <w:rPr>
          <w:rFonts w:hint="eastAsia"/>
          <w:rtl/>
        </w:rPr>
        <w:t>כללי</w:t>
      </w:r>
      <w:r w:rsidR="00204AE0">
        <w:rPr>
          <w:rFonts w:hint="cs"/>
          <w:rtl/>
        </w:rPr>
        <w:t>ם למילוי חוברת ההצעה</w:t>
      </w:r>
      <w:bookmarkEnd w:id="146"/>
      <w:bookmarkEnd w:id="147"/>
      <w:bookmarkEnd w:id="148"/>
    </w:p>
    <w:p w14:paraId="4A620C64" w14:textId="77777777" w:rsidR="000B02CF" w:rsidRPr="00AA29ED" w:rsidRDefault="00BF67F7" w:rsidP="00A0392D">
      <w:pPr>
        <w:pStyle w:val="3-"/>
        <w:rPr>
          <w:rtl/>
        </w:rPr>
      </w:pPr>
      <w:bookmarkStart w:id="149" w:name="_Toc53331339"/>
      <w:r>
        <w:rPr>
          <w:rtl/>
        </w:rPr>
        <w:t xml:space="preserve">פרק זה </w:t>
      </w:r>
      <w:r>
        <w:rPr>
          <w:rFonts w:hint="cs"/>
          <w:rtl/>
        </w:rPr>
        <w:t>מ</w:t>
      </w:r>
      <w:r w:rsidRPr="00B63569">
        <w:rPr>
          <w:rtl/>
        </w:rPr>
        <w:t xml:space="preserve">הווה את מענה המציע </w:t>
      </w:r>
      <w:r>
        <w:rPr>
          <w:rtl/>
        </w:rPr>
        <w:t>למכרז</w:t>
      </w:r>
      <w:r w:rsidR="0014115F">
        <w:rPr>
          <w:rFonts w:hint="cs"/>
          <w:rtl/>
        </w:rPr>
        <w:t>,</w:t>
      </w:r>
      <w:r w:rsidRPr="00B63569">
        <w:rPr>
          <w:rtl/>
        </w:rPr>
        <w:t xml:space="preserve"> </w:t>
      </w:r>
      <w:r w:rsidR="00EA7958" w:rsidRPr="00AA29ED">
        <w:rPr>
          <w:u w:val="single"/>
          <w:rtl/>
        </w:rPr>
        <w:t xml:space="preserve">אין </w:t>
      </w:r>
      <w:r w:rsidR="00EA7958" w:rsidRPr="00AA29ED">
        <w:rPr>
          <w:rFonts w:hint="eastAsia"/>
          <w:u w:val="single"/>
          <w:rtl/>
        </w:rPr>
        <w:t>צורך</w:t>
      </w:r>
      <w:r w:rsidR="00EA7958" w:rsidRPr="00AA29ED">
        <w:rPr>
          <w:u w:val="single"/>
          <w:rtl/>
        </w:rPr>
        <w:t xml:space="preserve"> במתן מענה לכל חלק אחר במכרז</w:t>
      </w:r>
      <w:r w:rsidR="00506A6A" w:rsidRPr="00AA29ED">
        <w:rPr>
          <w:rFonts w:hint="cs"/>
          <w:rtl/>
        </w:rPr>
        <w:t>, או לצרף מסמך שאינו נדרש בפרק זה</w:t>
      </w:r>
      <w:r w:rsidR="00EA7958" w:rsidRPr="00AA29ED">
        <w:rPr>
          <w:rFonts w:hint="cs"/>
          <w:rtl/>
        </w:rPr>
        <w:t>.</w:t>
      </w:r>
      <w:bookmarkEnd w:id="149"/>
    </w:p>
    <w:p w14:paraId="2E822368" w14:textId="77777777" w:rsidR="004E394B" w:rsidRDefault="00BF67F7" w:rsidP="00A0392D">
      <w:pPr>
        <w:pStyle w:val="3-"/>
        <w:rPr>
          <w:rtl/>
        </w:rPr>
      </w:pPr>
      <w:bookmarkStart w:id="150"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 להתנות או לשנות אף תנאי מתנאי המכרז</w:t>
      </w:r>
      <w:r w:rsidR="00295B6A">
        <w:rPr>
          <w:rFonts w:hint="cs"/>
          <w:rtl/>
        </w:rPr>
        <w:t>, או את ההנחיות המופיעות להלן</w:t>
      </w:r>
      <w:r w:rsidR="00EA7958">
        <w:rPr>
          <w:rFonts w:hint="cs"/>
          <w:rtl/>
        </w:rPr>
        <w:t>.</w:t>
      </w:r>
      <w:bookmarkEnd w:id="150"/>
    </w:p>
    <w:p w14:paraId="519526C5" w14:textId="77777777" w:rsidR="004E394B" w:rsidRPr="00116E05" w:rsidRDefault="00BF67F7" w:rsidP="00A0392D">
      <w:pPr>
        <w:pStyle w:val="3-"/>
        <w:rPr>
          <w:rtl/>
        </w:rPr>
      </w:pPr>
      <w:bookmarkStart w:id="151"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151"/>
      <w:r w:rsidRPr="00116E05">
        <w:rPr>
          <w:rFonts w:hint="cs"/>
          <w:rtl/>
        </w:rPr>
        <w:t xml:space="preserve"> </w:t>
      </w:r>
    </w:p>
    <w:p w14:paraId="61FD332C" w14:textId="77777777" w:rsidR="00B11972" w:rsidRPr="00116E05" w:rsidRDefault="00BF67F7" w:rsidP="00A0392D">
      <w:pPr>
        <w:pStyle w:val="3-"/>
        <w:rPr>
          <w:rtl/>
        </w:rPr>
      </w:pPr>
      <w:bookmarkStart w:id="152" w:name="_Toc53331342"/>
      <w:r w:rsidRPr="00116E05">
        <w:rPr>
          <w:rFonts w:hint="cs"/>
          <w:rtl/>
        </w:rPr>
        <w:t xml:space="preserve">ניתן לצרף כל מסמך או קובץ </w:t>
      </w:r>
      <w:r w:rsidRPr="00116E05">
        <w:rPr>
          <w:rFonts w:hint="cs"/>
          <w:u w:val="single"/>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w:t>
      </w:r>
      <w:r w:rsidR="00BC561A">
        <w:rPr>
          <w:rFonts w:hint="cs"/>
          <w:rtl/>
        </w:rPr>
        <w:t>ר</w:t>
      </w:r>
      <w:r w:rsidR="00070AD2">
        <w:rPr>
          <w:rFonts w:hint="cs"/>
          <w:rtl/>
        </w:rPr>
        <w:t>ת ה</w:t>
      </w:r>
      <w:r w:rsidRPr="00116E05">
        <w:rPr>
          <w:rFonts w:hint="cs"/>
          <w:rtl/>
        </w:rPr>
        <w:t>הצעה</w:t>
      </w:r>
      <w:r w:rsidRPr="00116E05">
        <w:rPr>
          <w:rtl/>
        </w:rPr>
        <w:t>.</w:t>
      </w:r>
      <w:bookmarkEnd w:id="152"/>
    </w:p>
    <w:p w14:paraId="49A1167F" w14:textId="77777777" w:rsidR="009351AA" w:rsidRDefault="00BF67F7" w:rsidP="00A0392D">
      <w:pPr>
        <w:pStyle w:val="3-"/>
      </w:pPr>
      <w:bookmarkStart w:id="153"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xml:space="preserve">, עלולים להביא לניקוד נמוך של ההצעה או פסילתה בהתאם לשיקול דעתו הבלעדי של </w:t>
      </w:r>
      <w:r w:rsidR="00361FDC" w:rsidRPr="00116E05">
        <w:rPr>
          <w:rtl/>
        </w:rPr>
        <w:t>המזמין</w:t>
      </w:r>
      <w:r>
        <w:rPr>
          <w:rFonts w:hint="cs"/>
          <w:rtl/>
        </w:rPr>
        <w:t>.</w:t>
      </w:r>
      <w:bookmarkEnd w:id="153"/>
    </w:p>
    <w:p w14:paraId="56447E3E" w14:textId="77777777" w:rsidR="00B2341A" w:rsidRPr="00197F32" w:rsidRDefault="00BF67F7" w:rsidP="00197F32">
      <w:pPr>
        <w:pStyle w:val="1ff0"/>
      </w:pPr>
      <w:bookmarkStart w:id="154" w:name="_Toc32477906"/>
      <w:bookmarkStart w:id="155" w:name="_Toc43400627"/>
      <w:bookmarkStart w:id="156" w:name="_Toc44931936"/>
      <w:bookmarkStart w:id="157" w:name="_Toc44932023"/>
      <w:bookmarkStart w:id="158" w:name="_Toc53331344"/>
      <w:bookmarkStart w:id="159" w:name="_Toc173823726"/>
      <w:bookmarkStart w:id="160" w:name="_Toc173825534"/>
      <w:bookmarkStart w:id="161" w:name="_Toc244457701"/>
      <w:bookmarkStart w:id="162" w:name="_Toc516503366"/>
      <w:r w:rsidRPr="00EC0034">
        <w:rPr>
          <w:rFonts w:hint="cs"/>
          <w:rtl/>
        </w:rPr>
        <w:t>פרטי המציע</w:t>
      </w:r>
      <w:bookmarkEnd w:id="154"/>
      <w:bookmarkEnd w:id="155"/>
      <w:bookmarkEnd w:id="156"/>
      <w:bookmarkEnd w:id="157"/>
      <w:bookmarkEnd w:id="158"/>
      <w:bookmarkEnd w:id="159"/>
      <w:bookmarkEnd w:id="160"/>
      <w:bookmarkEnd w:id="161"/>
    </w:p>
    <w:tbl>
      <w:tblPr>
        <w:tblpPr w:leftFromText="180" w:rightFromText="180" w:vertAnchor="text" w:tblpY="1"/>
        <w:tblOverlap w:val="never"/>
        <w:bidiVisual/>
        <w:tblW w:w="48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אופן הוכחה של מדד איכות"/>
        <w:tblDescription w:val="טבלה בה המציע מתבקש להזין את הפרטים הנדרשים לשם הוכחת העמידה בדרישות מדד האיכות"/>
      </w:tblPr>
      <w:tblGrid>
        <w:gridCol w:w="4110"/>
        <w:gridCol w:w="3958"/>
      </w:tblGrid>
      <w:tr w:rsidR="00A45F37" w14:paraId="54D32666" w14:textId="77777777" w:rsidTr="00064484">
        <w:trPr>
          <w:trHeight w:val="885"/>
          <w:tblHeader/>
        </w:trPr>
        <w:tc>
          <w:tcPr>
            <w:tcW w:w="2547" w:type="pct"/>
            <w:vAlign w:val="center"/>
          </w:tcPr>
          <w:p w14:paraId="72B2748B" w14:textId="77777777" w:rsidR="0042795F" w:rsidRPr="00FA1D31" w:rsidRDefault="00BF67F7" w:rsidP="00FA1D31">
            <w:pPr>
              <w:spacing w:before="120" w:after="120" w:line="360" w:lineRule="auto"/>
              <w:rPr>
                <w:rFonts w:eastAsia="Times New Roman"/>
                <w:rtl/>
              </w:rPr>
            </w:pPr>
            <w:r w:rsidRPr="00FA1D31">
              <w:rPr>
                <w:rFonts w:eastAsia="Times New Roman"/>
                <w:rtl/>
              </w:rPr>
              <w:t>שם המציע</w:t>
            </w:r>
            <w:r w:rsidR="002D0834">
              <w:rPr>
                <w:rFonts w:eastAsia="Times New Roman" w:hint="cs"/>
                <w:rtl/>
              </w:rPr>
              <w:t>:</w:t>
            </w:r>
            <w:r w:rsidRPr="00FA1D31">
              <w:rPr>
                <w:rFonts w:eastAsia="Times New Roman"/>
                <w:rtl/>
              </w:rPr>
              <w:t xml:space="preserve"> </w:t>
            </w:r>
          </w:p>
        </w:tc>
        <w:tc>
          <w:tcPr>
            <w:tcW w:w="2453" w:type="pct"/>
            <w:vAlign w:val="center"/>
          </w:tcPr>
          <w:p w14:paraId="432DF314" w14:textId="77777777" w:rsidR="0042795F" w:rsidRPr="00FA1D31" w:rsidRDefault="0042795F" w:rsidP="00FA1D31">
            <w:pPr>
              <w:spacing w:before="120" w:after="120" w:line="360" w:lineRule="auto"/>
              <w:rPr>
                <w:rFonts w:eastAsia="Times New Roman"/>
                <w:rtl/>
              </w:rPr>
            </w:pPr>
          </w:p>
        </w:tc>
      </w:tr>
      <w:tr w:rsidR="00A45F37" w14:paraId="18430CBD" w14:textId="77777777" w:rsidTr="00064484">
        <w:trPr>
          <w:trHeight w:val="20"/>
        </w:trPr>
        <w:tc>
          <w:tcPr>
            <w:tcW w:w="2547" w:type="pct"/>
            <w:vAlign w:val="center"/>
          </w:tcPr>
          <w:p w14:paraId="4374F29E" w14:textId="77777777" w:rsidR="0042795F" w:rsidRPr="00FA1D31" w:rsidRDefault="00BF67F7" w:rsidP="00FA1D31">
            <w:pPr>
              <w:spacing w:before="120" w:after="120" w:line="360" w:lineRule="auto"/>
              <w:rPr>
                <w:rFonts w:eastAsia="Times New Roman"/>
                <w:rtl/>
              </w:rPr>
            </w:pPr>
            <w:r w:rsidRPr="00FA1D31">
              <w:rPr>
                <w:rFonts w:eastAsia="Times New Roman"/>
                <w:rtl/>
              </w:rPr>
              <w:t>סוג מציע</w:t>
            </w:r>
            <w:r w:rsidR="002D0834">
              <w:rPr>
                <w:rFonts w:eastAsia="Times New Roman" w:hint="cs"/>
                <w:rtl/>
              </w:rPr>
              <w:t>:</w:t>
            </w:r>
            <w:r w:rsidRPr="00FA1D31">
              <w:rPr>
                <w:rFonts w:eastAsia="Times New Roman"/>
                <w:rtl/>
              </w:rPr>
              <w:t xml:space="preserve"> </w:t>
            </w:r>
          </w:p>
          <w:p w14:paraId="788C6FE3" w14:textId="77777777" w:rsidR="0042795F" w:rsidRPr="00FA1D31" w:rsidRDefault="00BF67F7" w:rsidP="00FA1D31">
            <w:pPr>
              <w:spacing w:before="120" w:after="120" w:line="360" w:lineRule="auto"/>
              <w:rPr>
                <w:rFonts w:eastAsia="Times New Roman"/>
                <w:rtl/>
              </w:rPr>
            </w:pPr>
            <w:r w:rsidRPr="00FA1D31">
              <w:rPr>
                <w:rFonts w:eastAsia="Times New Roman"/>
                <w:rtl/>
              </w:rPr>
              <w:t>(תאגיד/שותפות/</w:t>
            </w:r>
            <w:r w:rsidR="00145DF9" w:rsidRPr="00FA1D31">
              <w:rPr>
                <w:rFonts w:eastAsia="Times New Roman"/>
                <w:rtl/>
              </w:rPr>
              <w:t>עמותה/</w:t>
            </w:r>
            <w:r w:rsidRPr="00FA1D31">
              <w:rPr>
                <w:rFonts w:eastAsia="Times New Roman"/>
                <w:rtl/>
              </w:rPr>
              <w:t>עוסק מורשה וכדו')</w:t>
            </w:r>
          </w:p>
        </w:tc>
        <w:tc>
          <w:tcPr>
            <w:tcW w:w="2453" w:type="pct"/>
            <w:vAlign w:val="center"/>
          </w:tcPr>
          <w:p w14:paraId="3EAD4529" w14:textId="77777777" w:rsidR="0042795F" w:rsidRPr="00FA1D31" w:rsidRDefault="0042795F" w:rsidP="00FA1D31">
            <w:pPr>
              <w:spacing w:before="120" w:after="120" w:line="360" w:lineRule="auto"/>
              <w:rPr>
                <w:rFonts w:eastAsia="Times New Roman"/>
                <w:rtl/>
              </w:rPr>
            </w:pPr>
          </w:p>
        </w:tc>
      </w:tr>
      <w:tr w:rsidR="00A45F37" w14:paraId="77CEE229" w14:textId="77777777" w:rsidTr="00064484">
        <w:trPr>
          <w:trHeight w:val="20"/>
        </w:trPr>
        <w:tc>
          <w:tcPr>
            <w:tcW w:w="2547" w:type="pct"/>
            <w:vAlign w:val="center"/>
          </w:tcPr>
          <w:p w14:paraId="5F4C7624" w14:textId="77777777" w:rsidR="0042795F" w:rsidRPr="00FA1D31" w:rsidRDefault="00BF67F7" w:rsidP="00FA1D31">
            <w:pPr>
              <w:spacing w:before="120" w:after="120" w:line="360" w:lineRule="auto"/>
              <w:rPr>
                <w:rFonts w:eastAsia="Times New Roman"/>
                <w:rtl/>
              </w:rPr>
            </w:pPr>
            <w:r w:rsidRPr="00FA1D31">
              <w:rPr>
                <w:rFonts w:eastAsia="Times New Roman"/>
                <w:rtl/>
              </w:rPr>
              <w:t>תאריך הרישום במרשם (אם רלוונטי)</w:t>
            </w:r>
            <w:r w:rsidR="002D0834">
              <w:rPr>
                <w:rFonts w:eastAsia="Times New Roman" w:hint="cs"/>
                <w:rtl/>
              </w:rPr>
              <w:t>:</w:t>
            </w:r>
          </w:p>
        </w:tc>
        <w:tc>
          <w:tcPr>
            <w:tcW w:w="2453" w:type="pct"/>
            <w:vAlign w:val="center"/>
          </w:tcPr>
          <w:p w14:paraId="135D27DC" w14:textId="77777777" w:rsidR="0042795F" w:rsidRPr="00FA1D31" w:rsidRDefault="0042795F" w:rsidP="00FA1D31">
            <w:pPr>
              <w:spacing w:before="120" w:after="120" w:line="360" w:lineRule="auto"/>
              <w:rPr>
                <w:rFonts w:eastAsia="Times New Roman"/>
                <w:rtl/>
              </w:rPr>
            </w:pPr>
          </w:p>
        </w:tc>
      </w:tr>
      <w:tr w:rsidR="00A45F37" w14:paraId="48992B4C" w14:textId="77777777" w:rsidTr="00064484">
        <w:trPr>
          <w:trHeight w:val="793"/>
        </w:trPr>
        <w:tc>
          <w:tcPr>
            <w:tcW w:w="2547" w:type="pct"/>
            <w:vAlign w:val="center"/>
          </w:tcPr>
          <w:p w14:paraId="56C7246C" w14:textId="77777777" w:rsidR="0042795F" w:rsidRPr="00FA1D31" w:rsidRDefault="00BF67F7" w:rsidP="00FA1D31">
            <w:pPr>
              <w:spacing w:before="120" w:after="120" w:line="360" w:lineRule="auto"/>
              <w:rPr>
                <w:rFonts w:eastAsia="Times New Roman"/>
                <w:rtl/>
              </w:rPr>
            </w:pPr>
            <w:r w:rsidRPr="00FA1D31">
              <w:rPr>
                <w:rFonts w:eastAsia="Times New Roman"/>
                <w:rtl/>
              </w:rPr>
              <w:t>מספר מזהה</w:t>
            </w:r>
            <w:r w:rsidR="002D4F3D" w:rsidRPr="00FA1D31">
              <w:rPr>
                <w:rFonts w:eastAsia="Times New Roman"/>
                <w:rtl/>
              </w:rPr>
              <w:t xml:space="preserve"> (לדוג' ח"פ)</w:t>
            </w:r>
            <w:r w:rsidR="002D0834">
              <w:rPr>
                <w:rFonts w:eastAsia="Times New Roman" w:hint="cs"/>
                <w:rtl/>
              </w:rPr>
              <w:t>:</w:t>
            </w:r>
          </w:p>
        </w:tc>
        <w:tc>
          <w:tcPr>
            <w:tcW w:w="2453" w:type="pct"/>
            <w:vAlign w:val="center"/>
          </w:tcPr>
          <w:p w14:paraId="30CD21DF" w14:textId="77777777" w:rsidR="0042795F" w:rsidRPr="00FA1D31" w:rsidRDefault="0042795F" w:rsidP="00FA1D31">
            <w:pPr>
              <w:spacing w:before="120" w:after="120" w:line="360" w:lineRule="auto"/>
              <w:rPr>
                <w:rFonts w:eastAsia="Times New Roman"/>
                <w:rtl/>
              </w:rPr>
            </w:pPr>
          </w:p>
        </w:tc>
      </w:tr>
    </w:tbl>
    <w:p w14:paraId="36A2B1F3" w14:textId="77777777" w:rsidR="00D21DE4" w:rsidRDefault="00BF67F7" w:rsidP="00064484">
      <w:pPr>
        <w:pStyle w:val="2-"/>
        <w:ind w:hanging="592"/>
        <w:rPr>
          <w:rtl/>
        </w:rPr>
      </w:pPr>
      <w:r w:rsidRPr="00CD28F8">
        <w:rPr>
          <w:rtl/>
        </w:rPr>
        <w:t>פרטי איש הקשר מטעם המציע</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אופן הוכחה של מדד איכות"/>
        <w:tblDescription w:val="טבלה בה המציע מתבקש להזין את הפרטים הנדרשים לשם הוכחת העמידה בדרישות מדד האיכות"/>
      </w:tblPr>
      <w:tblGrid>
        <w:gridCol w:w="8270"/>
      </w:tblGrid>
      <w:tr w:rsidR="00A45F37" w14:paraId="5C148D9B" w14:textId="77777777" w:rsidTr="00064484">
        <w:trPr>
          <w:trHeight w:val="576"/>
        </w:trPr>
        <w:tc>
          <w:tcPr>
            <w:tcW w:w="8270" w:type="dxa"/>
            <w:vAlign w:val="center"/>
          </w:tcPr>
          <w:p w14:paraId="1A9187D4" w14:textId="77777777" w:rsidR="00D21DE4" w:rsidRPr="00FA1D31" w:rsidRDefault="00BF67F7" w:rsidP="00FA1D31">
            <w:pPr>
              <w:spacing w:before="120" w:after="120" w:line="360" w:lineRule="auto"/>
              <w:rPr>
                <w:rFonts w:eastAsia="Times New Roman"/>
                <w:rtl/>
              </w:rPr>
            </w:pPr>
            <w:r w:rsidRPr="00FA1D31">
              <w:rPr>
                <w:rFonts w:eastAsia="Times New Roman" w:hint="cs"/>
                <w:rtl/>
              </w:rPr>
              <w:t>שם:</w:t>
            </w:r>
          </w:p>
        </w:tc>
      </w:tr>
      <w:tr w:rsidR="00A45F37" w14:paraId="7F27A80A" w14:textId="77777777" w:rsidTr="00064484">
        <w:trPr>
          <w:trHeight w:val="542"/>
        </w:trPr>
        <w:tc>
          <w:tcPr>
            <w:tcW w:w="8270" w:type="dxa"/>
            <w:vAlign w:val="center"/>
          </w:tcPr>
          <w:p w14:paraId="1B8958FD" w14:textId="77777777" w:rsidR="00D21DE4" w:rsidRPr="00FA1D31" w:rsidRDefault="00BF67F7" w:rsidP="00FA1D31">
            <w:pPr>
              <w:spacing w:before="120" w:after="120" w:line="360" w:lineRule="auto"/>
              <w:rPr>
                <w:rFonts w:eastAsia="Times New Roman"/>
                <w:rtl/>
              </w:rPr>
            </w:pPr>
            <w:r w:rsidRPr="00FA1D31">
              <w:rPr>
                <w:rFonts w:eastAsia="Times New Roman" w:hint="cs"/>
                <w:rtl/>
              </w:rPr>
              <w:t>כתובת:</w:t>
            </w:r>
          </w:p>
        </w:tc>
      </w:tr>
      <w:tr w:rsidR="00A45F37" w14:paraId="0B8CED75" w14:textId="77777777" w:rsidTr="00064484">
        <w:trPr>
          <w:trHeight w:val="636"/>
        </w:trPr>
        <w:tc>
          <w:tcPr>
            <w:tcW w:w="8270" w:type="dxa"/>
            <w:vAlign w:val="center"/>
          </w:tcPr>
          <w:p w14:paraId="2F668870" w14:textId="77777777" w:rsidR="00D21DE4" w:rsidRPr="00FA1D31" w:rsidRDefault="00BF67F7" w:rsidP="003A3380">
            <w:pPr>
              <w:rPr>
                <w:rFonts w:eastAsia="Times New Roman"/>
                <w:rtl/>
              </w:rPr>
            </w:pPr>
            <w:r w:rsidRPr="00FA1D31">
              <w:rPr>
                <w:rFonts w:eastAsia="Times New Roman" w:hint="cs"/>
                <w:rtl/>
              </w:rPr>
              <w:t>טלפון:</w:t>
            </w:r>
          </w:p>
        </w:tc>
      </w:tr>
      <w:tr w:rsidR="00A45F37" w14:paraId="6357FE4A" w14:textId="77777777" w:rsidTr="00064484">
        <w:trPr>
          <w:trHeight w:val="558"/>
        </w:trPr>
        <w:tc>
          <w:tcPr>
            <w:tcW w:w="8270" w:type="dxa"/>
            <w:vAlign w:val="center"/>
          </w:tcPr>
          <w:p w14:paraId="387E60E5" w14:textId="77777777" w:rsidR="00D21DE4" w:rsidRPr="00FA1D31" w:rsidRDefault="00BF67F7" w:rsidP="003A3380">
            <w:pPr>
              <w:rPr>
                <w:rFonts w:eastAsia="Times New Roman"/>
                <w:rtl/>
              </w:rPr>
            </w:pPr>
            <w:r w:rsidRPr="00FA1D31">
              <w:rPr>
                <w:rFonts w:eastAsia="Times New Roman" w:hint="cs"/>
                <w:rtl/>
              </w:rPr>
              <w:t>דוא"ל:</w:t>
            </w:r>
          </w:p>
        </w:tc>
      </w:tr>
    </w:tbl>
    <w:p w14:paraId="7E4FCCBD" w14:textId="77777777" w:rsidR="001173E7" w:rsidRPr="00EC0034" w:rsidRDefault="00EF4E1A" w:rsidP="00973BC2">
      <w:pPr>
        <w:pStyle w:val="1ff0"/>
        <w:rPr>
          <w:rtl/>
        </w:rPr>
      </w:pPr>
      <w:bookmarkStart w:id="163" w:name="_Toc173823727"/>
      <w:bookmarkStart w:id="164" w:name="_Toc173825535"/>
      <w:bookmarkStart w:id="165" w:name="_Toc244457702"/>
      <w:r w:rsidRPr="00EC0034">
        <w:rPr>
          <w:rFonts w:hint="cs"/>
          <w:rtl/>
        </w:rPr>
        <w:t xml:space="preserve">הוכחת </w:t>
      </w:r>
      <w:bookmarkStart w:id="166" w:name="_Toc32477907"/>
      <w:bookmarkStart w:id="167" w:name="_Toc43400628"/>
      <w:bookmarkStart w:id="168" w:name="_Toc44931937"/>
      <w:bookmarkStart w:id="169" w:name="_Toc44932024"/>
      <w:bookmarkStart w:id="170" w:name="_Toc53331345"/>
      <w:r w:rsidR="004E394B" w:rsidRPr="00EC0034">
        <w:rPr>
          <w:rFonts w:hint="cs"/>
          <w:rtl/>
        </w:rPr>
        <w:t>עמידה בתנאי הסף</w:t>
      </w:r>
      <w:r w:rsidR="000B02CF" w:rsidRPr="00EC0034">
        <w:rPr>
          <w:rFonts w:hint="cs"/>
          <w:rtl/>
        </w:rPr>
        <w:t xml:space="preserve"> של המכר</w:t>
      </w:r>
      <w:bookmarkEnd w:id="166"/>
      <w:bookmarkEnd w:id="167"/>
      <w:bookmarkEnd w:id="168"/>
      <w:bookmarkEnd w:id="169"/>
      <w:bookmarkEnd w:id="170"/>
      <w:r w:rsidR="001B4C8A" w:rsidRPr="00EC0034">
        <w:rPr>
          <w:rFonts w:hint="cs"/>
          <w:rtl/>
        </w:rPr>
        <w:t>ז</w:t>
      </w:r>
      <w:bookmarkEnd w:id="163"/>
      <w:bookmarkEnd w:id="164"/>
      <w:bookmarkEnd w:id="165"/>
    </w:p>
    <w:p w14:paraId="566E7049" w14:textId="77777777" w:rsidR="004E394B" w:rsidRPr="00FF7633" w:rsidRDefault="00BF67F7" w:rsidP="00FC78A2">
      <w:pPr>
        <w:pStyle w:val="2-0"/>
        <w:numPr>
          <w:ilvl w:val="0"/>
          <w:numId w:val="0"/>
        </w:numPr>
        <w:ind w:left="1080" w:hanging="706"/>
        <w:rPr>
          <w:u w:val="single"/>
          <w:rtl/>
        </w:rPr>
      </w:pPr>
      <w:bookmarkStart w:id="171" w:name="_Toc53331346"/>
      <w:r>
        <w:rPr>
          <w:rFonts w:hint="cs"/>
          <w:rtl/>
        </w:rPr>
        <w:t>בהתאם לאמור בפרק זה המציע</w:t>
      </w:r>
      <w:r w:rsidR="000B02CF">
        <w:rPr>
          <w:rFonts w:hint="cs"/>
          <w:rtl/>
        </w:rPr>
        <w:t xml:space="preserve"> יפרט</w:t>
      </w:r>
      <w:r>
        <w:rPr>
          <w:rFonts w:hint="cs"/>
          <w:rtl/>
        </w:rPr>
        <w:t xml:space="preserve"> את עמידתו בתנאי הסף שפורט</w:t>
      </w:r>
      <w:r w:rsidR="00A3181D">
        <w:rPr>
          <w:rFonts w:hint="cs"/>
          <w:rtl/>
        </w:rPr>
        <w:t>ו</w:t>
      </w:r>
      <w:r>
        <w:rPr>
          <w:rFonts w:hint="cs"/>
          <w:rtl/>
        </w:rPr>
        <w:t xml:space="preserve"> במכרז. </w:t>
      </w:r>
      <w:bookmarkEnd w:id="171"/>
    </w:p>
    <w:p w14:paraId="65D683A6" w14:textId="77777777" w:rsidR="008C1A0C" w:rsidRDefault="00BF67F7" w:rsidP="00FC78A2">
      <w:pPr>
        <w:pStyle w:val="2-"/>
        <w:ind w:hanging="592"/>
        <w:rPr>
          <w:rtl/>
        </w:rPr>
      </w:pPr>
      <w:bookmarkStart w:id="172" w:name="_Toc42501732"/>
      <w:bookmarkStart w:id="173" w:name="_Toc42589790"/>
      <w:bookmarkStart w:id="174" w:name="_Toc42589883"/>
      <w:bookmarkStart w:id="175" w:name="_Toc43197220"/>
      <w:bookmarkStart w:id="176" w:name="_Toc44931938"/>
      <w:bookmarkStart w:id="177" w:name="_Toc44932025"/>
      <w:bookmarkStart w:id="178" w:name="_Toc49766700"/>
      <w:bookmarkStart w:id="179" w:name="_Toc49766789"/>
      <w:bookmarkStart w:id="180" w:name="_Toc53330152"/>
      <w:bookmarkStart w:id="181" w:name="_Toc42501733"/>
      <w:bookmarkStart w:id="182" w:name="_Toc42589791"/>
      <w:bookmarkStart w:id="183" w:name="_Toc42589884"/>
      <w:bookmarkStart w:id="184" w:name="_Toc43197221"/>
      <w:bookmarkStart w:id="185" w:name="_Toc44931939"/>
      <w:bookmarkStart w:id="186" w:name="_Toc44932026"/>
      <w:bookmarkStart w:id="187" w:name="_Toc49766701"/>
      <w:bookmarkStart w:id="188" w:name="_Toc49766790"/>
      <w:bookmarkStart w:id="189" w:name="_Toc53330153"/>
      <w:bookmarkStart w:id="190" w:name="_Toc43400629"/>
      <w:bookmarkStart w:id="191" w:name="_Toc44931940"/>
      <w:bookmarkStart w:id="192" w:name="_Toc44932027"/>
      <w:bookmarkStart w:id="193" w:name="_Toc53331347"/>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r w:rsidRPr="000A437B">
        <w:rPr>
          <w:rFonts w:hint="cs"/>
          <w:rtl/>
        </w:rPr>
        <w:t xml:space="preserve">הוכחת </w:t>
      </w:r>
      <w:r w:rsidR="001173E7" w:rsidRPr="000A437B">
        <w:rPr>
          <w:rFonts w:hint="eastAsia"/>
          <w:rtl/>
        </w:rPr>
        <w:t>עמידה</w:t>
      </w:r>
      <w:r w:rsidR="001173E7" w:rsidRPr="000A437B">
        <w:rPr>
          <w:rtl/>
        </w:rPr>
        <w:t xml:space="preserve"> </w:t>
      </w:r>
      <w:r w:rsidR="001173E7" w:rsidRPr="000A437B">
        <w:rPr>
          <w:rFonts w:hint="eastAsia"/>
          <w:rtl/>
        </w:rPr>
        <w:t>בתנאי</w:t>
      </w:r>
      <w:r w:rsidR="001173E7" w:rsidRPr="000A437B">
        <w:rPr>
          <w:rtl/>
        </w:rPr>
        <w:t xml:space="preserve"> </w:t>
      </w:r>
      <w:r w:rsidRPr="000A437B">
        <w:rPr>
          <w:rFonts w:hint="cs"/>
          <w:rtl/>
        </w:rPr>
        <w:t>ה</w:t>
      </w:r>
      <w:r w:rsidR="001173E7" w:rsidRPr="000A437B">
        <w:rPr>
          <w:rFonts w:hint="eastAsia"/>
          <w:rtl/>
        </w:rPr>
        <w:t>סף</w:t>
      </w:r>
      <w:r w:rsidR="001173E7" w:rsidRPr="000A437B">
        <w:rPr>
          <w:rtl/>
        </w:rPr>
        <w:t xml:space="preserve"> </w:t>
      </w:r>
      <w:r w:rsidRPr="000A437B">
        <w:rPr>
          <w:rFonts w:hint="cs"/>
          <w:rtl/>
        </w:rPr>
        <w:t>ה</w:t>
      </w:r>
      <w:r w:rsidR="001173E7" w:rsidRPr="000A437B">
        <w:rPr>
          <w:rFonts w:hint="eastAsia"/>
          <w:rtl/>
        </w:rPr>
        <w:t>מנהליים</w:t>
      </w:r>
      <w:r w:rsidR="001173E7" w:rsidRPr="000A437B">
        <w:rPr>
          <w:rtl/>
        </w:rPr>
        <w:t>:</w:t>
      </w:r>
      <w:bookmarkStart w:id="194" w:name="_Toc53331348"/>
      <w:bookmarkEnd w:id="190"/>
      <w:bookmarkEnd w:id="191"/>
      <w:bookmarkEnd w:id="192"/>
      <w:bookmarkEnd w:id="193"/>
      <w:r w:rsidR="00AA16F8">
        <w:t xml:space="preserve"> </w:t>
      </w:r>
    </w:p>
    <w:p w14:paraId="71855D0E" w14:textId="77777777" w:rsidR="00AA16F8" w:rsidRPr="000A437B" w:rsidRDefault="00BF67F7" w:rsidP="00A0392D">
      <w:pPr>
        <w:pStyle w:val="3-"/>
        <w:rPr>
          <w:rtl/>
        </w:rPr>
      </w:pPr>
      <w:r w:rsidRPr="000A437B">
        <w:rPr>
          <w:rtl/>
        </w:rPr>
        <w:t>המציע מצהיר ומתחייב כי הוא עומד בתנאי</w:t>
      </w:r>
      <w:r w:rsidR="00BB11E1" w:rsidRPr="000A437B">
        <w:rPr>
          <w:rtl/>
        </w:rPr>
        <w:t xml:space="preserve"> הסף המנהליים</w:t>
      </w:r>
      <w:r w:rsidRPr="000A437B">
        <w:rPr>
          <w:rtl/>
        </w:rPr>
        <w:t xml:space="preserve"> המפורטים </w:t>
      </w:r>
      <w:r w:rsidR="00BB11E1" w:rsidRPr="000A437B">
        <w:rPr>
          <w:rtl/>
        </w:rPr>
        <w:t>ב</w:t>
      </w:r>
      <w:r w:rsidR="00BB11E1" w:rsidRPr="008C253B">
        <w:rPr>
          <w:bCs/>
          <w:rtl/>
        </w:rPr>
        <w:t>פרק א'</w:t>
      </w:r>
      <w:r w:rsidR="00BB11E1" w:rsidRPr="000A437B">
        <w:rPr>
          <w:rtl/>
        </w:rPr>
        <w:t xml:space="preserve"> למכרז</w:t>
      </w:r>
      <w:r w:rsidR="000B70FD" w:rsidRPr="000A437B">
        <w:rPr>
          <w:rtl/>
        </w:rPr>
        <w:t xml:space="preserve"> </w:t>
      </w:r>
      <w:r w:rsidR="00CA733A" w:rsidRPr="000A437B">
        <w:rPr>
          <w:rtl/>
        </w:rPr>
        <w:t>ו</w:t>
      </w:r>
      <w:r w:rsidR="000B70FD" w:rsidRPr="000A437B">
        <w:rPr>
          <w:rtl/>
        </w:rPr>
        <w:t>בהתאם לפירוט המובא להלן</w:t>
      </w:r>
      <w:r w:rsidRPr="000A437B">
        <w:rPr>
          <w:rtl/>
        </w:rPr>
        <w:t>:</w:t>
      </w:r>
      <w:bookmarkEnd w:id="194"/>
    </w:p>
    <w:p w14:paraId="244FD58D" w14:textId="77777777" w:rsidR="00BB11E1" w:rsidRPr="002F1CE5" w:rsidRDefault="00BF67F7" w:rsidP="008C253B">
      <w:pPr>
        <w:pStyle w:val="4-"/>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008B27AC" w:rsidRPr="00030F02">
        <w:rPr>
          <w:rFonts w:hint="cs"/>
          <w:rtl/>
        </w:rPr>
        <w:t>(יש לסמן</w:t>
      </w:r>
      <w:r w:rsidR="008B27AC">
        <w:rPr>
          <w:rFonts w:hint="cs"/>
          <w:rtl/>
        </w:rPr>
        <w:t xml:space="preserve"> ב-</w:t>
      </w:r>
      <w:r w:rsidR="008B27AC" w:rsidRPr="00030F02">
        <w:rPr>
          <w:rFonts w:hint="cs"/>
          <w:rtl/>
        </w:rPr>
        <w:t xml:space="preserve"> </w:t>
      </w:r>
      <w:r w:rsidR="008B27AC" w:rsidRPr="00030F02">
        <w:rPr>
          <w:rFonts w:hint="cs"/>
        </w:rPr>
        <w:t>X</w:t>
      </w:r>
      <w:r w:rsidR="008B27AC">
        <w:rPr>
          <w:rFonts w:hint="cs"/>
          <w:rtl/>
        </w:rPr>
        <w:t xml:space="preserve"> את האפשרות הנכונה</w:t>
      </w:r>
      <w:r w:rsidR="008B27AC" w:rsidRPr="00030F02">
        <w:rPr>
          <w:rFonts w:hint="cs"/>
          <w:rtl/>
        </w:rPr>
        <w:t>)</w:t>
      </w:r>
      <w:r w:rsidR="001B067E">
        <w:rPr>
          <w:rFonts w:hint="cs"/>
          <w:rtl/>
        </w:rPr>
        <w:t xml:space="preserve"> </w:t>
      </w:r>
      <w:r w:rsidR="001B067E" w:rsidRPr="001B067E">
        <w:rPr>
          <w:rtl/>
        </w:rPr>
        <w:t>–</w:t>
      </w:r>
    </w:p>
    <w:p w14:paraId="25C0589E" w14:textId="77777777" w:rsidR="004E394B" w:rsidRPr="00741C3C" w:rsidRDefault="00BF67F7" w:rsidP="008C253B">
      <w:pPr>
        <w:pStyle w:val="42"/>
        <w:rPr>
          <w:rtl/>
        </w:rPr>
      </w:pPr>
      <w:r w:rsidRPr="00741C3C">
        <w:rPr>
          <w:rtl/>
        </w:rPr>
        <w:t>המציע רשום בישראל כדין.</w:t>
      </w:r>
    </w:p>
    <w:p w14:paraId="5F14696F" w14:textId="660EF488" w:rsidR="00082200" w:rsidRPr="000A437B" w:rsidRDefault="00BF67F7" w:rsidP="008C253B">
      <w:pPr>
        <w:pStyle w:val="42"/>
        <w:rPr>
          <w:rtl/>
        </w:rPr>
      </w:pPr>
      <w:r w:rsidRPr="00741C3C">
        <w:rPr>
          <w:rtl/>
        </w:rPr>
        <w:t xml:space="preserve">לא חלה על המציע חובת רישום </w:t>
      </w:r>
      <w:r w:rsidR="00B62066" w:rsidRPr="00741C3C">
        <w:rPr>
          <w:rtl/>
        </w:rPr>
        <w:t xml:space="preserve">בישראל, </w:t>
      </w:r>
      <w:r w:rsidRPr="00741C3C">
        <w:rPr>
          <w:rtl/>
        </w:rPr>
        <w:t>על פי דין.</w:t>
      </w:r>
      <w:r w:rsidR="00B62066" w:rsidRPr="00741C3C">
        <w:rPr>
          <w:rtl/>
        </w:rPr>
        <w:t xml:space="preserve"> נימוק:</w:t>
      </w:r>
      <w:r w:rsidR="00A3613B">
        <w:rPr>
          <w:rFonts w:hint="cs"/>
          <w:rtl/>
        </w:rPr>
        <w:t xml:space="preserve"> ___________________________________________</w:t>
      </w:r>
    </w:p>
    <w:p w14:paraId="2D1D9E78" w14:textId="77777777" w:rsidR="009E4565" w:rsidRPr="002F1CE5" w:rsidRDefault="00BF67F7" w:rsidP="008C253B">
      <w:pPr>
        <w:pStyle w:val="4-"/>
        <w:rPr>
          <w:rtl/>
        </w:rPr>
      </w:pPr>
      <w:r w:rsidRPr="00DA5574">
        <w:rPr>
          <w:rFonts w:hint="cs"/>
          <w:rtl/>
        </w:rPr>
        <w:t>עמידה ב</w:t>
      </w:r>
      <w:r w:rsidRPr="00DA5574">
        <w:rPr>
          <w:rFonts w:hint="eastAsia"/>
          <w:rtl/>
        </w:rPr>
        <w:t>חוק</w:t>
      </w:r>
      <w:r w:rsidRPr="00DA5574">
        <w:rPr>
          <w:rtl/>
        </w:rPr>
        <w:t xml:space="preserve"> </w:t>
      </w:r>
      <w:r w:rsidRPr="00DA5574">
        <w:rPr>
          <w:rFonts w:hint="eastAsia"/>
          <w:rtl/>
        </w:rPr>
        <w:t>עסקאות</w:t>
      </w:r>
      <w:r w:rsidRPr="00DA5574">
        <w:rPr>
          <w:rtl/>
        </w:rPr>
        <w:t xml:space="preserve"> </w:t>
      </w:r>
      <w:r w:rsidRPr="00DA5574">
        <w:rPr>
          <w:rFonts w:hint="eastAsia"/>
          <w:rtl/>
        </w:rPr>
        <w:t>גופים</w:t>
      </w:r>
      <w:r w:rsidRPr="00DA5574">
        <w:rPr>
          <w:rtl/>
        </w:rPr>
        <w:t xml:space="preserve"> </w:t>
      </w:r>
      <w:r w:rsidRPr="00DA5574">
        <w:rPr>
          <w:rFonts w:hint="eastAsia"/>
          <w:rtl/>
        </w:rPr>
        <w:t>ציבוריים</w:t>
      </w:r>
      <w:r>
        <w:rPr>
          <w:rFonts w:hint="cs"/>
          <w:rtl/>
        </w:rPr>
        <w:t xml:space="preserve"> </w:t>
      </w:r>
      <w:r w:rsidRPr="00FA1D31">
        <w:rPr>
          <w:rStyle w:val="4-Char1"/>
          <w:rtl/>
        </w:rPr>
        <w:t xml:space="preserve">– </w:t>
      </w:r>
    </w:p>
    <w:p w14:paraId="64551E95" w14:textId="77777777" w:rsidR="008B27AC" w:rsidRPr="008C253B" w:rsidRDefault="00BF67F7" w:rsidP="008C253B">
      <w:pPr>
        <w:pStyle w:val="5-"/>
        <w:rPr>
          <w:b/>
          <w:bCs/>
          <w:rtl/>
        </w:rPr>
      </w:pPr>
      <w:r w:rsidRPr="008C253B">
        <w:rPr>
          <w:rFonts w:hint="cs"/>
          <w:b/>
          <w:bCs/>
          <w:rtl/>
        </w:rPr>
        <w:t>ניהול פנקסים</w:t>
      </w:r>
      <w:r w:rsidRPr="008C253B">
        <w:rPr>
          <w:b/>
          <w:bCs/>
          <w:rtl/>
        </w:rPr>
        <w:t xml:space="preserve"> </w:t>
      </w:r>
      <w:r w:rsidR="00554187" w:rsidRPr="008C253B">
        <w:rPr>
          <w:b/>
          <w:bCs/>
          <w:rtl/>
        </w:rPr>
        <w:t>–</w:t>
      </w:r>
      <w:r w:rsidR="00554187" w:rsidRPr="008C253B">
        <w:rPr>
          <w:rFonts w:hint="cs"/>
          <w:b/>
          <w:bCs/>
          <w:rtl/>
        </w:rPr>
        <w:t xml:space="preserve"> </w:t>
      </w:r>
      <w:r w:rsidR="00554187" w:rsidRPr="008C253B">
        <w:rPr>
          <w:rFonts w:hint="cs"/>
          <w:rtl/>
        </w:rPr>
        <w:t>המצי</w:t>
      </w:r>
      <w:r w:rsidR="001B067E" w:rsidRPr="008C253B">
        <w:rPr>
          <w:rFonts w:hint="cs"/>
          <w:rtl/>
        </w:rPr>
        <w:t>ע</w:t>
      </w:r>
      <w:r w:rsidR="001B067E" w:rsidRPr="008C253B">
        <w:rPr>
          <w:rFonts w:hint="cs"/>
          <w:b/>
          <w:bCs/>
          <w:rtl/>
        </w:rPr>
        <w:t xml:space="preserve"> </w:t>
      </w:r>
      <w:r w:rsidR="001B067E" w:rsidRPr="008C253B">
        <w:rPr>
          <w:b/>
          <w:bCs/>
          <w:rtl/>
        </w:rPr>
        <w:t>–</w:t>
      </w:r>
      <w:r w:rsidR="001B067E" w:rsidRPr="008C253B">
        <w:rPr>
          <w:rFonts w:hint="cs"/>
          <w:b/>
          <w:bCs/>
          <w:rtl/>
        </w:rPr>
        <w:t xml:space="preserve"> </w:t>
      </w:r>
    </w:p>
    <w:p w14:paraId="308334CA" w14:textId="77777777" w:rsidR="00554187" w:rsidRDefault="00BF67F7" w:rsidP="000C2347">
      <w:pPr>
        <w:pStyle w:val="6-0"/>
        <w:rPr>
          <w:rtl/>
        </w:rPr>
      </w:pPr>
      <w:r w:rsidRPr="00554187">
        <w:rPr>
          <w:rtl/>
        </w:rPr>
        <w:t>מנהל את פנקסי החשבונות והרשומות שעליו לנהל על פי פקודת מס הכנסה</w:t>
      </w:r>
      <w:r w:rsidR="00D07CC9">
        <w:rPr>
          <w:rFonts w:hint="cs"/>
          <w:rtl/>
        </w:rPr>
        <w:t xml:space="preserve"> [נוסח חדש]</w:t>
      </w:r>
      <w:r w:rsidRPr="00554187">
        <w:rPr>
          <w:rtl/>
        </w:rPr>
        <w:t>, וחוק מס ערך מוסף, התשל"ו-1975 ("</w:t>
      </w:r>
      <w:r w:rsidRPr="000636E1">
        <w:rPr>
          <w:b/>
          <w:bCs/>
          <w:rtl/>
        </w:rPr>
        <w:t>חוק מס ערך מוסף</w:t>
      </w:r>
      <w:r w:rsidRPr="00554187">
        <w:rPr>
          <w:rtl/>
        </w:rPr>
        <w:t>"), או שהוא פטור מלנהלם</w:t>
      </w:r>
      <w:r>
        <w:rPr>
          <w:rFonts w:hint="cs"/>
          <w:rtl/>
        </w:rPr>
        <w:t>.</w:t>
      </w:r>
    </w:p>
    <w:p w14:paraId="348CEA1F" w14:textId="77777777" w:rsidR="00554187" w:rsidRPr="00426CDE" w:rsidRDefault="00BF67F7" w:rsidP="000C2347">
      <w:pPr>
        <w:pStyle w:val="6-0"/>
        <w:rPr>
          <w:rtl/>
        </w:rPr>
      </w:pPr>
      <w:r w:rsidRPr="00554187">
        <w:rPr>
          <w:rtl/>
        </w:rPr>
        <w:t>מדווח לפקיד השומה על הכנסותיו ומדווח למנהל על עסקאות שמוטל עליהן מס לפי חוק מס ער</w:t>
      </w:r>
      <w:r w:rsidR="00CA733A">
        <w:rPr>
          <w:rFonts w:hint="cs"/>
          <w:rtl/>
        </w:rPr>
        <w:t>ך</w:t>
      </w:r>
      <w:r w:rsidRPr="00554187">
        <w:rPr>
          <w:rtl/>
        </w:rPr>
        <w:t xml:space="preserve"> מוסף</w:t>
      </w:r>
      <w:r>
        <w:rPr>
          <w:rFonts w:hint="cs"/>
          <w:rtl/>
        </w:rPr>
        <w:t>.</w:t>
      </w:r>
    </w:p>
    <w:p w14:paraId="1CFE7EB5" w14:textId="77777777" w:rsidR="00082200" w:rsidRDefault="00BF67F7" w:rsidP="008C253B">
      <w:pPr>
        <w:pStyle w:val="5-"/>
        <w:rPr>
          <w:rtl/>
        </w:rPr>
      </w:pPr>
      <w:r w:rsidRPr="00082200">
        <w:rPr>
          <w:rFonts w:hint="cs"/>
          <w:rtl/>
        </w:rPr>
        <w:t xml:space="preserve">לצורך הוכחת עמידה בתנאי סף זה על המציע </w:t>
      </w:r>
      <w:r w:rsidR="00A15807">
        <w:rPr>
          <w:rFonts w:hint="cs"/>
          <w:rtl/>
        </w:rPr>
        <w:t xml:space="preserve">לצרף </w:t>
      </w:r>
      <w:r w:rsidRPr="00082200">
        <w:rPr>
          <w:rFonts w:hint="cs"/>
          <w:rtl/>
        </w:rPr>
        <w:t>אישור פקיד מורשה ולסמ</w:t>
      </w:r>
      <w:r w:rsidR="00CA733A">
        <w:rPr>
          <w:rFonts w:hint="cs"/>
          <w:rtl/>
        </w:rPr>
        <w:t>נו</w:t>
      </w:r>
      <w:r w:rsidRPr="00082200">
        <w:rPr>
          <w:rFonts w:hint="cs"/>
          <w:rtl/>
        </w:rPr>
        <w:t xml:space="preserve"> </w:t>
      </w:r>
      <w:r w:rsidRPr="00A65735">
        <w:rPr>
          <w:rFonts w:hint="eastAsia"/>
          <w:b/>
          <w:bCs/>
          <w:rtl/>
        </w:rPr>
        <w:t>כנספח</w:t>
      </w:r>
      <w:r w:rsidRPr="00A65735">
        <w:rPr>
          <w:b/>
          <w:bCs/>
          <w:rtl/>
        </w:rPr>
        <w:t xml:space="preserve"> 2</w:t>
      </w:r>
      <w:r w:rsidR="00CA733A" w:rsidRPr="00A65735">
        <w:rPr>
          <w:b/>
          <w:bCs/>
          <w:rtl/>
        </w:rPr>
        <w:t>.</w:t>
      </w:r>
    </w:p>
    <w:p w14:paraId="6A4F9841" w14:textId="77777777" w:rsidR="008B27AC" w:rsidRPr="008C253B" w:rsidRDefault="00BF67F7" w:rsidP="008C253B">
      <w:pPr>
        <w:pStyle w:val="5-"/>
        <w:rPr>
          <w:b/>
          <w:bCs/>
          <w:rtl/>
        </w:rPr>
      </w:pPr>
      <w:r w:rsidRPr="008C253B">
        <w:rPr>
          <w:rFonts w:hint="cs"/>
          <w:b/>
          <w:bCs/>
          <w:rtl/>
        </w:rPr>
        <w:t>היעדר הרשעות</w:t>
      </w:r>
      <w:r w:rsidR="00E51FD8" w:rsidRPr="008C253B">
        <w:rPr>
          <w:rFonts w:hint="cs"/>
          <w:b/>
          <w:bCs/>
          <w:rtl/>
        </w:rPr>
        <w:t xml:space="preserve"> </w:t>
      </w:r>
      <w:r w:rsidR="00E51FD8" w:rsidRPr="008C253B">
        <w:rPr>
          <w:b/>
          <w:bCs/>
          <w:rtl/>
        </w:rPr>
        <w:t>–</w:t>
      </w:r>
      <w:r w:rsidRPr="008C253B">
        <w:rPr>
          <w:rFonts w:hint="cs"/>
          <w:b/>
          <w:bCs/>
          <w:rtl/>
        </w:rPr>
        <w:t xml:space="preserve"> </w:t>
      </w:r>
    </w:p>
    <w:p w14:paraId="0A90DFCA" w14:textId="77777777" w:rsidR="00082200" w:rsidRPr="00DE0651" w:rsidRDefault="00BF67F7" w:rsidP="000C2347">
      <w:pPr>
        <w:pStyle w:val="6-0"/>
        <w:rPr>
          <w:rtl/>
        </w:rPr>
      </w:pPr>
      <w:r w:rsidRPr="00A92289">
        <w:rPr>
          <w:rFonts w:hint="eastAsia"/>
          <w:rtl/>
        </w:rPr>
        <w:t>ה</w:t>
      </w:r>
      <w:r w:rsidR="009544BA" w:rsidRPr="00A92289">
        <w:rPr>
          <w:rFonts w:hint="eastAsia"/>
          <w:rtl/>
        </w:rPr>
        <w:t>מציע</w:t>
      </w:r>
      <w:r w:rsidRPr="00A92289">
        <w:rPr>
          <w:rtl/>
        </w:rPr>
        <w:t xml:space="preserve"> ו"בעל זיקה" אליו לא הורשעו ביותר משתי עבירות לפי חוק עובדים זרים התשנ"א - 1991 (להלן: "</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 כאמור אך 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14:paraId="72E60A9E" w14:textId="77777777" w:rsidR="004E394B" w:rsidRPr="00082200" w:rsidRDefault="00BF67F7" w:rsidP="008C253B">
      <w:pPr>
        <w:pStyle w:val="5-"/>
        <w:rPr>
          <w:rtl/>
        </w:rPr>
      </w:pPr>
      <w:r w:rsidRPr="00082200">
        <w:rPr>
          <w:rFonts w:hint="cs"/>
          <w:rtl/>
        </w:rPr>
        <w:t xml:space="preserve">לצורך הוכחת עמידה בתנאי סף זה על המציע לצרף את התצהיר המפורט </w:t>
      </w:r>
      <w:r w:rsidRPr="00A65735">
        <w:rPr>
          <w:rFonts w:hint="eastAsia"/>
          <w:b/>
          <w:bCs/>
          <w:rtl/>
        </w:rPr>
        <w:t>בנספח</w:t>
      </w:r>
      <w:r w:rsidRPr="00A65735">
        <w:rPr>
          <w:b/>
          <w:bCs/>
          <w:rtl/>
        </w:rPr>
        <w:t xml:space="preserve"> 3</w:t>
      </w:r>
      <w:r w:rsidR="00E40724" w:rsidRPr="00A65735">
        <w:rPr>
          <w:b/>
          <w:bCs/>
          <w:rtl/>
        </w:rPr>
        <w:t>.</w:t>
      </w:r>
    </w:p>
    <w:p w14:paraId="7E323F1D" w14:textId="66C7E563" w:rsidR="008B27AC" w:rsidRPr="008C253B" w:rsidRDefault="00BF67F7" w:rsidP="008C253B">
      <w:pPr>
        <w:pStyle w:val="5-"/>
        <w:rPr>
          <w:b/>
          <w:bCs/>
          <w:rtl/>
        </w:rPr>
      </w:pPr>
      <w:r w:rsidRPr="008C253B">
        <w:rPr>
          <w:rFonts w:hint="cs"/>
          <w:b/>
          <w:bCs/>
          <w:rtl/>
        </w:rPr>
        <w:t xml:space="preserve">ייצוג הולם לאנשים עם מוגבלות </w:t>
      </w:r>
      <w:r w:rsidRPr="008C253B">
        <w:rPr>
          <w:rFonts w:hint="cs"/>
          <w:rtl/>
        </w:rPr>
        <w:t xml:space="preserve">(יש לסמן ב- </w:t>
      </w:r>
      <w:r w:rsidRPr="008C253B">
        <w:rPr>
          <w:rFonts w:hint="cs"/>
        </w:rPr>
        <w:t>X</w:t>
      </w:r>
      <w:r w:rsidRPr="008C253B">
        <w:rPr>
          <w:rFonts w:hint="cs"/>
          <w:rtl/>
        </w:rPr>
        <w:t xml:space="preserve"> את</w:t>
      </w:r>
      <w:r w:rsidR="00B11972" w:rsidRPr="008C253B">
        <w:rPr>
          <w:rFonts w:hint="cs"/>
          <w:rtl/>
        </w:rPr>
        <w:t xml:space="preserve"> אחת מ</w:t>
      </w:r>
      <w:r w:rsidRPr="008C253B">
        <w:rPr>
          <w:rFonts w:hint="cs"/>
          <w:rtl/>
        </w:rPr>
        <w:t>האפשרו</w:t>
      </w:r>
      <w:r w:rsidR="00B11972" w:rsidRPr="008C253B">
        <w:rPr>
          <w:rFonts w:hint="cs"/>
          <w:rtl/>
        </w:rPr>
        <w:t>יו</w:t>
      </w:r>
      <w:r w:rsidRPr="008C253B">
        <w:rPr>
          <w:rFonts w:hint="cs"/>
          <w:rtl/>
        </w:rPr>
        <w:t>ת)</w:t>
      </w:r>
      <w:r w:rsidR="001B067E" w:rsidRPr="008C253B">
        <w:rPr>
          <w:rFonts w:hint="cs"/>
          <w:b/>
          <w:bCs/>
          <w:rtl/>
        </w:rPr>
        <w:t xml:space="preserve"> </w:t>
      </w:r>
      <w:r w:rsidR="001B067E" w:rsidRPr="008C253B">
        <w:rPr>
          <w:b/>
          <w:bCs/>
          <w:rtl/>
        </w:rPr>
        <w:t>–</w:t>
      </w:r>
    </w:p>
    <w:p w14:paraId="68AC3524" w14:textId="77777777" w:rsidR="004E394B" w:rsidRPr="000A437B" w:rsidRDefault="00BF67F7" w:rsidP="008C253B">
      <w:pPr>
        <w:pStyle w:val="54"/>
        <w:rPr>
          <w:rtl/>
        </w:rPr>
      </w:pPr>
      <w:r w:rsidRPr="000A437B">
        <w:rPr>
          <w:rtl/>
        </w:rPr>
        <w:t>הוראות סעיף 9 לחוק שוויון זכויות לאנשים עם מוגבלות, התשנ"ח</w:t>
      </w:r>
      <w:r w:rsidRPr="000A437B">
        <w:rPr>
          <w:rFonts w:hint="cs"/>
          <w:rtl/>
        </w:rPr>
        <w:t>-</w:t>
      </w:r>
      <w:r w:rsidR="008B27AC" w:rsidRPr="000A437B">
        <w:rPr>
          <w:rtl/>
        </w:rPr>
        <w:t xml:space="preserve">1998 </w:t>
      </w:r>
      <w:r w:rsidR="008B27AC" w:rsidRPr="00F32A58">
        <w:rPr>
          <w:rFonts w:hint="cs"/>
          <w:b/>
          <w:bCs/>
          <w:rtl/>
        </w:rPr>
        <w:t>("חוק שוויון זכויות לאנשים עם מוגבלויות")</w:t>
      </w:r>
      <w:r w:rsidR="008B27AC" w:rsidRPr="000A437B">
        <w:rPr>
          <w:rFonts w:hint="cs"/>
          <w:rtl/>
        </w:rPr>
        <w:t xml:space="preserve"> אינן </w:t>
      </w:r>
      <w:r w:rsidRPr="000A437B">
        <w:rPr>
          <w:rtl/>
        </w:rPr>
        <w:t>חלות על המציע.</w:t>
      </w:r>
    </w:p>
    <w:p w14:paraId="317F9ECA" w14:textId="77777777" w:rsidR="004E394B" w:rsidRPr="000A437B" w:rsidRDefault="00BF67F7" w:rsidP="008C253B">
      <w:pPr>
        <w:pStyle w:val="54"/>
        <w:rPr>
          <w:rtl/>
        </w:rPr>
      </w:pPr>
      <w:r w:rsidRPr="000A437B">
        <w:rPr>
          <w:rtl/>
        </w:rPr>
        <w:t xml:space="preserve">הוראות סעיף 9 לחוק שוויון זכויות לאנשים עם מוגבלות חלות על המציע והוא מקיים אותן. </w:t>
      </w:r>
    </w:p>
    <w:p w14:paraId="07FB76C4" w14:textId="77777777" w:rsidR="004E394B" w:rsidRPr="000A437B" w:rsidRDefault="00BF67F7" w:rsidP="000C2347">
      <w:pPr>
        <w:pStyle w:val="6-0"/>
        <w:rPr>
          <w:rtl/>
        </w:rPr>
      </w:pPr>
      <w:r w:rsidRPr="00DF5D14">
        <w:rPr>
          <w:rtl/>
        </w:rPr>
        <w:t xml:space="preserve">במקרה </w:t>
      </w:r>
      <w:r w:rsidRPr="000A437B">
        <w:rPr>
          <w:rtl/>
        </w:rPr>
        <w:t>שהוראות</w:t>
      </w:r>
      <w:r w:rsidRPr="00DF5D14">
        <w:rPr>
          <w:rtl/>
        </w:rPr>
        <w:t xml:space="preserve">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 xml:space="preserve">פרט את אופן עמידתו בדרישות החוק </w:t>
      </w:r>
      <w:r w:rsidR="00BC3A6C">
        <w:rPr>
          <w:rFonts w:hint="cs"/>
          <w:rtl/>
        </w:rPr>
        <w:t>(</w:t>
      </w:r>
      <w:r w:rsidR="00C47C96" w:rsidRPr="000A437B">
        <w:rPr>
          <w:u w:val="single"/>
          <w:rtl/>
        </w:rPr>
        <w:t xml:space="preserve">יש לסמן ב- </w:t>
      </w:r>
      <w:r w:rsidR="00C47C96" w:rsidRPr="000A437B">
        <w:rPr>
          <w:u w:val="single"/>
        </w:rPr>
        <w:t>X</w:t>
      </w:r>
      <w:r w:rsidR="00C47C96" w:rsidRPr="000A437B">
        <w:rPr>
          <w:u w:val="single"/>
          <w:rtl/>
        </w:rPr>
        <w:t xml:space="preserve"> את</w:t>
      </w:r>
      <w:r w:rsidR="00B11972" w:rsidRPr="000A437B">
        <w:rPr>
          <w:u w:val="single"/>
          <w:rtl/>
        </w:rPr>
        <w:t xml:space="preserve"> אחת מ</w:t>
      </w:r>
      <w:r w:rsidR="00C47C96" w:rsidRPr="000A437B">
        <w:rPr>
          <w:u w:val="single"/>
          <w:rtl/>
        </w:rPr>
        <w:t>האפשרו</w:t>
      </w:r>
      <w:r w:rsidR="00B11972" w:rsidRPr="000A437B">
        <w:rPr>
          <w:u w:val="single"/>
          <w:rtl/>
        </w:rPr>
        <w:t>יו</w:t>
      </w:r>
      <w:r w:rsidR="00BC3A6C">
        <w:rPr>
          <w:rFonts w:hint="cs"/>
          <w:u w:val="single"/>
          <w:rtl/>
        </w:rPr>
        <w:t>ת):</w:t>
      </w:r>
    </w:p>
    <w:p w14:paraId="5507E656" w14:textId="77777777" w:rsidR="004E394B" w:rsidRPr="008C253B" w:rsidRDefault="00BF67F7" w:rsidP="008C253B">
      <w:pPr>
        <w:pStyle w:val="6a"/>
        <w:rPr>
          <w:rtl/>
        </w:rPr>
      </w:pPr>
      <w:r w:rsidRPr="008C253B">
        <w:rPr>
          <w:rtl/>
        </w:rPr>
        <w:t>המציע מעסיק פחות מ-100 עובדים.</w:t>
      </w:r>
      <w:r w:rsidR="007B5800" w:rsidRPr="008C253B">
        <w:rPr>
          <w:rFonts w:hint="cs"/>
          <w:rtl/>
        </w:rPr>
        <w:t xml:space="preserve"> </w:t>
      </w:r>
    </w:p>
    <w:p w14:paraId="2B1C66BB" w14:textId="77777777" w:rsidR="004E394B" w:rsidRPr="000A437B" w:rsidRDefault="00BF67F7" w:rsidP="008C253B">
      <w:pPr>
        <w:pStyle w:val="6a"/>
        <w:rPr>
          <w:rtl/>
        </w:rPr>
      </w:pPr>
      <w:r w:rsidRPr="000A437B">
        <w:rPr>
          <w:rtl/>
        </w:rPr>
        <w:t>המציע מעסיק 100 עובדים או יותר.</w:t>
      </w:r>
    </w:p>
    <w:p w14:paraId="7B9DE694" w14:textId="77777777" w:rsidR="00C47C96" w:rsidRPr="00DF5D14" w:rsidRDefault="00BF67F7" w:rsidP="000C2347">
      <w:pPr>
        <w:pStyle w:val="6-0"/>
        <w:rPr>
          <w:rtl/>
        </w:rPr>
      </w:pPr>
      <w:r w:rsidRPr="00DF5D14">
        <w:rPr>
          <w:rtl/>
        </w:rPr>
        <w:t xml:space="preserve">במקרה שהמציע מעסיק 100 עובדים או יותר </w:t>
      </w:r>
      <w:r w:rsidR="00B11972" w:rsidRPr="00DF5D14">
        <w:rPr>
          <w:rFonts w:hint="cs"/>
          <w:u w:val="single"/>
          <w:rtl/>
        </w:rPr>
        <w:t xml:space="preserve">(יש לסמן ב- </w:t>
      </w:r>
      <w:r w:rsidR="00B11972" w:rsidRPr="00DF5D14">
        <w:rPr>
          <w:rFonts w:hint="cs"/>
          <w:u w:val="single"/>
        </w:rPr>
        <w:t>X</w:t>
      </w:r>
      <w:r w:rsidR="00B11972" w:rsidRPr="00DF5D14">
        <w:rPr>
          <w:rFonts w:hint="cs"/>
          <w:u w:val="single"/>
          <w:rtl/>
        </w:rPr>
        <w:t xml:space="preserve"> את אחת מהאפשרויות)</w:t>
      </w:r>
      <w:r w:rsidRPr="00DF5D14">
        <w:rPr>
          <w:rtl/>
        </w:rPr>
        <w:t>:</w:t>
      </w:r>
    </w:p>
    <w:p w14:paraId="73A3A304" w14:textId="6D6D01A9" w:rsidR="004E394B" w:rsidRPr="000A437B" w:rsidRDefault="00BF67F7" w:rsidP="0057259E">
      <w:pPr>
        <w:pStyle w:val="6a"/>
        <w:rPr>
          <w:rtl/>
        </w:rPr>
      </w:pPr>
      <w:r w:rsidRPr="000A437B">
        <w:rPr>
          <w:rtl/>
        </w:rPr>
        <w:t xml:space="preserve">המציע מתחייב כי </w:t>
      </w:r>
      <w:r w:rsidR="00EA4782">
        <w:rPr>
          <w:rFonts w:hint="cs"/>
          <w:rtl/>
        </w:rPr>
        <w:t>אם</w:t>
      </w:r>
      <w:r w:rsidR="00EA4782" w:rsidRPr="000A437B">
        <w:rPr>
          <w:rtl/>
        </w:rPr>
        <w:t xml:space="preserve"> </w:t>
      </w:r>
      <w:r w:rsidRPr="000A437B">
        <w:rPr>
          <w:rtl/>
        </w:rPr>
        <w:t>יזכה במכרז יפנה למנהל הכללי של משרד העבודה והרווחה והשירותים החברתיים לשם</w:t>
      </w:r>
      <w:r w:rsidRPr="000A437B">
        <w:t xml:space="preserve"> </w:t>
      </w:r>
      <w:r w:rsidRPr="000A437B">
        <w:rPr>
          <w:rtl/>
        </w:rPr>
        <w:t>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005B0814">
        <w:rPr>
          <w:rFonts w:hint="cs"/>
          <w:rtl/>
        </w:rPr>
        <w:t xml:space="preserve"> 9 ל</w:t>
      </w:r>
      <w:r w:rsidRPr="000A437B">
        <w:rPr>
          <w:rtl/>
        </w:rPr>
        <w:t>חוק שוויון</w:t>
      </w:r>
      <w:r w:rsidRPr="000A437B">
        <w:t xml:space="preserve"> </w:t>
      </w:r>
      <w:r w:rsidRPr="000A437B">
        <w:rPr>
          <w:rtl/>
        </w:rPr>
        <w:t>זכויות לאנשים עם מוגבלות, ובמקרה</w:t>
      </w:r>
      <w:r w:rsidRPr="000A437B">
        <w:t xml:space="preserve"> </w:t>
      </w:r>
      <w:r w:rsidRPr="000A437B">
        <w:rPr>
          <w:rtl/>
        </w:rPr>
        <w:t>הצור</w:t>
      </w:r>
      <w:r w:rsidR="005B0814">
        <w:rPr>
          <w:rFonts w:hint="cs"/>
          <w:rtl/>
        </w:rPr>
        <w:t xml:space="preserve">ך </w:t>
      </w:r>
      <w:r w:rsidR="005B0814">
        <w:rPr>
          <w:rtl/>
        </w:rPr>
        <w:t>–</w:t>
      </w:r>
      <w:r w:rsidRPr="000A437B">
        <w:rPr>
          <w:rtl/>
        </w:rPr>
        <w:t xml:space="preserve"> לשם</w:t>
      </w:r>
      <w:r w:rsidRPr="000A437B">
        <w:t xml:space="preserve"> </w:t>
      </w:r>
      <w:r w:rsidRPr="000A437B">
        <w:rPr>
          <w:rtl/>
        </w:rPr>
        <w:t>קבלת הנחיות</w:t>
      </w:r>
      <w:r w:rsidRPr="000A437B">
        <w:t xml:space="preserve"> </w:t>
      </w:r>
      <w:r w:rsidRPr="000A437B">
        <w:rPr>
          <w:rtl/>
        </w:rPr>
        <w:t>בקשר</w:t>
      </w:r>
      <w:r w:rsidRPr="000A437B">
        <w:t xml:space="preserve"> </w:t>
      </w:r>
      <w:r w:rsidRPr="000A437B">
        <w:rPr>
          <w:rtl/>
        </w:rPr>
        <w:t>ליישומן</w:t>
      </w:r>
      <w:r w:rsidRPr="000A437B">
        <w:t>.</w:t>
      </w:r>
    </w:p>
    <w:p w14:paraId="67B1B5FB" w14:textId="77777777" w:rsidR="00672287" w:rsidRDefault="00BF67F7" w:rsidP="0057259E">
      <w:pPr>
        <w:pStyle w:val="6a"/>
      </w:pPr>
      <w:r w:rsidRPr="000A437B">
        <w:rPr>
          <w:rtl/>
        </w:rPr>
        <w:t xml:space="preserve">המציע </w:t>
      </w:r>
      <w:r w:rsidR="00030F02" w:rsidRPr="000A437B">
        <w:rPr>
          <w:rFonts w:hint="eastAsia"/>
          <w:rtl/>
        </w:rPr>
        <w:t>פנה</w:t>
      </w:r>
      <w:r w:rsidR="00030F02" w:rsidRPr="000A437B">
        <w:rPr>
          <w:rtl/>
        </w:rPr>
        <w:t xml:space="preserve"> </w:t>
      </w:r>
      <w:r w:rsidR="00030F02" w:rsidRPr="000A437B">
        <w:rPr>
          <w:rFonts w:hint="eastAsia"/>
          <w:rtl/>
        </w:rPr>
        <w:t>בעבר</w:t>
      </w:r>
      <w:r w:rsidRPr="000A437B">
        <w:rPr>
          <w:rtl/>
        </w:rPr>
        <w:t xml:space="preserve"> למנהל הכללי של משרד העבודה והרווחה והשירותים החברתיים לשם 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ואם קיבל הנחיות ליישום חובותיו פעל ליישומן.</w:t>
      </w:r>
    </w:p>
    <w:p w14:paraId="7A487095" w14:textId="77777777" w:rsidR="00AC2B19" w:rsidRPr="00B35F02" w:rsidRDefault="00AC2B19" w:rsidP="00B35F02">
      <w:pPr>
        <w:rPr>
          <w:rtl/>
        </w:rPr>
        <w:sectPr w:rsidR="00AC2B19" w:rsidRPr="00B35F02" w:rsidSect="00654526">
          <w:pgSz w:w="11906" w:h="16838" w:code="9"/>
          <w:pgMar w:top="1616" w:right="1826" w:bottom="1440" w:left="1800" w:header="709" w:footer="709" w:gutter="0"/>
          <w:cols w:space="708"/>
          <w:titlePg/>
          <w:bidi/>
          <w:rtlGutter/>
          <w:docGrid w:linePitch="360"/>
        </w:sectPr>
      </w:pPr>
    </w:p>
    <w:p w14:paraId="481410B2" w14:textId="77777777" w:rsidR="00390B5E" w:rsidRPr="002A3E64" w:rsidRDefault="00BF67F7" w:rsidP="00FC78A2">
      <w:pPr>
        <w:pStyle w:val="2-"/>
        <w:ind w:hanging="592"/>
        <w:rPr>
          <w:rtl/>
        </w:rPr>
      </w:pPr>
      <w:bookmarkStart w:id="195" w:name="_Toc43400630"/>
      <w:bookmarkStart w:id="196" w:name="_Toc44931941"/>
      <w:bookmarkStart w:id="197" w:name="_Toc44932028"/>
      <w:bookmarkStart w:id="198" w:name="_Toc53331349"/>
      <w:r>
        <w:rPr>
          <w:rFonts w:hint="cs"/>
          <w:rtl/>
        </w:rPr>
        <w:t>הוכחת העמידה ב</w:t>
      </w:r>
      <w:r w:rsidRPr="002A3E64">
        <w:rPr>
          <w:rFonts w:hint="eastAsia"/>
          <w:rtl/>
        </w:rPr>
        <w:t>תנאי</w:t>
      </w:r>
      <w:r w:rsidRPr="002A3E64">
        <w:rPr>
          <w:rtl/>
        </w:rPr>
        <w:t xml:space="preserve"> </w:t>
      </w:r>
      <w:r>
        <w:rPr>
          <w:rFonts w:hint="cs"/>
          <w:rtl/>
        </w:rPr>
        <w:t>ה</w:t>
      </w:r>
      <w:r w:rsidRPr="002A3E64">
        <w:rPr>
          <w:rFonts w:hint="eastAsia"/>
          <w:rtl/>
        </w:rPr>
        <w:t>סף</w:t>
      </w:r>
      <w:r w:rsidRPr="002A3E64">
        <w:rPr>
          <w:rtl/>
        </w:rPr>
        <w:t xml:space="preserve"> </w:t>
      </w:r>
      <w:r>
        <w:rPr>
          <w:rFonts w:hint="cs"/>
          <w:rtl/>
        </w:rPr>
        <w:t>ה</w:t>
      </w:r>
      <w:r w:rsidRPr="002A3E64">
        <w:rPr>
          <w:rFonts w:hint="eastAsia"/>
          <w:rtl/>
        </w:rPr>
        <w:t>מקצועיים</w:t>
      </w:r>
      <w:r w:rsidRPr="002A3E64">
        <w:rPr>
          <w:rtl/>
        </w:rPr>
        <w:t>:</w:t>
      </w:r>
      <w:bookmarkEnd w:id="195"/>
      <w:bookmarkEnd w:id="196"/>
      <w:bookmarkEnd w:id="197"/>
      <w:bookmarkEnd w:id="198"/>
    </w:p>
    <w:p w14:paraId="44D14D36" w14:textId="77777777" w:rsidR="00BB11E1" w:rsidRPr="00DC3FDB" w:rsidRDefault="00BF67F7" w:rsidP="00FC78A2">
      <w:pPr>
        <w:pStyle w:val="3-"/>
        <w:numPr>
          <w:ilvl w:val="0"/>
          <w:numId w:val="0"/>
        </w:numPr>
        <w:ind w:left="990"/>
        <w:rPr>
          <w:rtl/>
        </w:rPr>
      </w:pPr>
      <w:r w:rsidRPr="00DC3FDB">
        <w:rPr>
          <w:rFonts w:hint="eastAsia"/>
          <w:rtl/>
        </w:rPr>
        <w:t>עם</w:t>
      </w:r>
      <w:r w:rsidRPr="00DC3FDB">
        <w:rPr>
          <w:rtl/>
        </w:rPr>
        <w:t xml:space="preserve"> הגשת הצעה זו, </w:t>
      </w:r>
      <w:r w:rsidRPr="00DC3FDB">
        <w:rPr>
          <w:rFonts w:hint="eastAsia"/>
          <w:rtl/>
        </w:rPr>
        <w:t>המציע</w:t>
      </w:r>
      <w:r w:rsidRPr="00DC3FDB">
        <w:rPr>
          <w:rtl/>
        </w:rPr>
        <w:t xml:space="preserve"> </w:t>
      </w:r>
      <w:r w:rsidRPr="00DC3FDB">
        <w:rPr>
          <w:rFonts w:hint="eastAsia"/>
          <w:rtl/>
        </w:rPr>
        <w:t>מצהיר</w:t>
      </w:r>
      <w:r w:rsidRPr="00DC3FDB">
        <w:rPr>
          <w:rtl/>
        </w:rPr>
        <w:t xml:space="preserve"> </w:t>
      </w:r>
      <w:r w:rsidRPr="00DC3FDB">
        <w:rPr>
          <w:rFonts w:hint="eastAsia"/>
          <w:rtl/>
        </w:rPr>
        <w:t>ומתחייב</w:t>
      </w:r>
      <w:r w:rsidRPr="00DC3FDB">
        <w:rPr>
          <w:rtl/>
        </w:rPr>
        <w:t xml:space="preserve"> </w:t>
      </w:r>
      <w:r w:rsidRPr="00DC3FDB">
        <w:rPr>
          <w:rFonts w:hint="eastAsia"/>
          <w:rtl/>
        </w:rPr>
        <w:t>כי</w:t>
      </w:r>
      <w:r w:rsidRPr="00DC3FDB">
        <w:rPr>
          <w:rtl/>
        </w:rPr>
        <w:t xml:space="preserve"> </w:t>
      </w:r>
      <w:r w:rsidRPr="00DC3FDB">
        <w:rPr>
          <w:rFonts w:hint="eastAsia"/>
          <w:rtl/>
        </w:rPr>
        <w:t>הוא</w:t>
      </w:r>
      <w:r w:rsidRPr="00DC3FDB">
        <w:rPr>
          <w:rtl/>
        </w:rPr>
        <w:t xml:space="preserve"> </w:t>
      </w:r>
      <w:r w:rsidRPr="00DC3FDB">
        <w:rPr>
          <w:rFonts w:hint="eastAsia"/>
          <w:rtl/>
        </w:rPr>
        <w:t>עומד</w:t>
      </w:r>
      <w:r w:rsidRPr="00DC3FDB">
        <w:rPr>
          <w:rtl/>
        </w:rPr>
        <w:t xml:space="preserve"> </w:t>
      </w:r>
      <w:r w:rsidRPr="00DC3FDB">
        <w:rPr>
          <w:rFonts w:hint="eastAsia"/>
          <w:rtl/>
        </w:rPr>
        <w:t>בתנאי</w:t>
      </w:r>
      <w:r w:rsidRPr="00DC3FDB">
        <w:rPr>
          <w:rtl/>
        </w:rPr>
        <w:t xml:space="preserve"> </w:t>
      </w:r>
      <w:r w:rsidRPr="00DC3FDB">
        <w:rPr>
          <w:rFonts w:hint="eastAsia"/>
          <w:rtl/>
        </w:rPr>
        <w:t>הסף</w:t>
      </w:r>
      <w:r w:rsidRPr="00DC3FDB">
        <w:rPr>
          <w:rtl/>
        </w:rPr>
        <w:t xml:space="preserve"> </w:t>
      </w:r>
      <w:r w:rsidRPr="00DC3FDB">
        <w:rPr>
          <w:rFonts w:hint="eastAsia"/>
          <w:rtl/>
        </w:rPr>
        <w:t>המקצועיים</w:t>
      </w:r>
      <w:r w:rsidRPr="00DC3FDB">
        <w:rPr>
          <w:rtl/>
        </w:rPr>
        <w:t xml:space="preserve"> </w:t>
      </w:r>
      <w:r w:rsidRPr="00DC3FDB">
        <w:rPr>
          <w:rFonts w:hint="eastAsia"/>
          <w:rtl/>
        </w:rPr>
        <w:t>המפורטים</w:t>
      </w:r>
      <w:r w:rsidRPr="00DC3FDB">
        <w:rPr>
          <w:rtl/>
        </w:rPr>
        <w:t xml:space="preserve"> </w:t>
      </w:r>
      <w:r w:rsidRPr="00DC3FDB">
        <w:rPr>
          <w:rFonts w:hint="eastAsia"/>
          <w:rtl/>
        </w:rPr>
        <w:t>בפרק</w:t>
      </w:r>
      <w:r w:rsidRPr="00DC3FDB">
        <w:rPr>
          <w:rtl/>
        </w:rPr>
        <w:t xml:space="preserve"> </w:t>
      </w:r>
      <w:r w:rsidRPr="00DC3FDB">
        <w:rPr>
          <w:rFonts w:hint="eastAsia"/>
          <w:rtl/>
        </w:rPr>
        <w:t>א</w:t>
      </w:r>
      <w:r w:rsidRPr="00DC3FDB">
        <w:rPr>
          <w:rtl/>
        </w:rPr>
        <w:t>' למכרז.</w:t>
      </w:r>
    </w:p>
    <w:p w14:paraId="2C8BF493" w14:textId="77777777" w:rsidR="009A781F" w:rsidRPr="00DC3FDB" w:rsidRDefault="00BF67F7" w:rsidP="00FC78A2">
      <w:pPr>
        <w:pStyle w:val="3-"/>
        <w:numPr>
          <w:ilvl w:val="0"/>
          <w:numId w:val="0"/>
        </w:numPr>
        <w:ind w:left="1800" w:hanging="810"/>
        <w:rPr>
          <w:rtl/>
        </w:rPr>
      </w:pPr>
      <w:r w:rsidRPr="00DC3FDB">
        <w:rPr>
          <w:rFonts w:hint="eastAsia"/>
          <w:rtl/>
        </w:rPr>
        <w:t>המציע</w:t>
      </w:r>
      <w:r w:rsidRPr="00DC3FDB">
        <w:rPr>
          <w:rtl/>
        </w:rPr>
        <w:t xml:space="preserve"> </w:t>
      </w:r>
      <w:r w:rsidRPr="00DC3FDB">
        <w:rPr>
          <w:rFonts w:hint="eastAsia"/>
          <w:rtl/>
        </w:rPr>
        <w:t>יפרט</w:t>
      </w:r>
      <w:r w:rsidRPr="00DC3FDB">
        <w:rPr>
          <w:rtl/>
        </w:rPr>
        <w:t xml:space="preserve"> </w:t>
      </w:r>
      <w:r w:rsidRPr="00DC3FDB">
        <w:rPr>
          <w:rFonts w:hint="eastAsia"/>
          <w:rtl/>
        </w:rPr>
        <w:t>את</w:t>
      </w:r>
      <w:r w:rsidRPr="00DC3FDB">
        <w:rPr>
          <w:rtl/>
        </w:rPr>
        <w:t xml:space="preserve"> </w:t>
      </w:r>
      <w:r w:rsidRPr="00DC3FDB">
        <w:rPr>
          <w:rFonts w:hint="eastAsia"/>
          <w:rtl/>
        </w:rPr>
        <w:t>אופן</w:t>
      </w:r>
      <w:r w:rsidRPr="00DC3FDB">
        <w:rPr>
          <w:rtl/>
        </w:rPr>
        <w:t xml:space="preserve"> </w:t>
      </w:r>
      <w:r w:rsidRPr="00DC3FDB">
        <w:rPr>
          <w:rFonts w:hint="eastAsia"/>
          <w:rtl/>
        </w:rPr>
        <w:t>עמידתו</w:t>
      </w:r>
      <w:r w:rsidRPr="00DC3FDB">
        <w:rPr>
          <w:rtl/>
        </w:rPr>
        <w:t xml:space="preserve"> </w:t>
      </w:r>
      <w:r w:rsidRPr="00DC3FDB">
        <w:rPr>
          <w:rFonts w:hint="eastAsia"/>
          <w:rtl/>
        </w:rPr>
        <w:t>בתנאי</w:t>
      </w:r>
      <w:r w:rsidRPr="00DC3FDB">
        <w:rPr>
          <w:rtl/>
        </w:rPr>
        <w:t xml:space="preserve"> </w:t>
      </w:r>
      <w:r w:rsidRPr="00DC3FDB">
        <w:rPr>
          <w:rFonts w:hint="eastAsia"/>
          <w:rtl/>
        </w:rPr>
        <w:t>סף</w:t>
      </w:r>
      <w:r w:rsidRPr="00DC3FDB">
        <w:rPr>
          <w:rtl/>
        </w:rPr>
        <w:t xml:space="preserve"> </w:t>
      </w:r>
      <w:r w:rsidRPr="00DC3FDB">
        <w:rPr>
          <w:rFonts w:hint="eastAsia"/>
          <w:rtl/>
        </w:rPr>
        <w:t>המקצועיים</w:t>
      </w:r>
      <w:r w:rsidRPr="00DC3FDB">
        <w:rPr>
          <w:rtl/>
        </w:rPr>
        <w:t xml:space="preserve">, </w:t>
      </w:r>
      <w:r w:rsidRPr="00DC3FDB">
        <w:rPr>
          <w:rFonts w:hint="eastAsia"/>
          <w:rtl/>
        </w:rPr>
        <w:t>בהתאם</w:t>
      </w:r>
      <w:r w:rsidRPr="00DC3FDB">
        <w:rPr>
          <w:rtl/>
        </w:rPr>
        <w:t xml:space="preserve"> </w:t>
      </w:r>
      <w:r w:rsidRPr="00DC3FDB">
        <w:rPr>
          <w:rFonts w:hint="eastAsia"/>
          <w:rtl/>
        </w:rPr>
        <w:t>למפורט</w:t>
      </w:r>
      <w:r w:rsidRPr="00DC3FDB">
        <w:rPr>
          <w:rtl/>
        </w:rPr>
        <w:t xml:space="preserve"> </w:t>
      </w:r>
      <w:r w:rsidRPr="00DC3FDB">
        <w:rPr>
          <w:rFonts w:hint="eastAsia"/>
          <w:rtl/>
        </w:rPr>
        <w:t>להלן</w:t>
      </w:r>
      <w:r w:rsidRPr="00DC3FDB">
        <w:rPr>
          <w:rtl/>
        </w:rPr>
        <w:t>:</w:t>
      </w:r>
    </w:p>
    <w:p w14:paraId="58E221A2" w14:textId="77777777" w:rsidR="003E01FD" w:rsidRDefault="003E01FD" w:rsidP="003E01FD">
      <w:pPr>
        <w:pStyle w:val="3-5"/>
        <w:ind w:left="1759"/>
        <w:rPr>
          <w:u w:val="single"/>
        </w:rPr>
      </w:pPr>
      <w:r w:rsidRPr="006602F2">
        <w:rPr>
          <w:rFonts w:hint="cs"/>
          <w:u w:val="single"/>
          <w:rtl/>
        </w:rPr>
        <w:t>ניסיון המציע</w:t>
      </w:r>
    </w:p>
    <w:p w14:paraId="76312E52" w14:textId="77777777" w:rsidR="003E01FD" w:rsidRDefault="003E01FD" w:rsidP="003E01FD">
      <w:pPr>
        <w:pStyle w:val="5-"/>
        <w:numPr>
          <w:ilvl w:val="0"/>
          <w:numId w:val="0"/>
        </w:numPr>
        <w:ind w:left="1759"/>
        <w:rPr>
          <w:rFonts w:eastAsia="David"/>
          <w:rtl/>
        </w:rPr>
      </w:pPr>
      <w:r>
        <w:rPr>
          <w:rFonts w:eastAsia="David"/>
          <w:rtl/>
        </w:rPr>
        <w:t>במהלך השנים 2018 עד 2026, המציע בעל ניסיון בהכנה ובקידום של לפחות שלוש (3) תכניות מתאר מפורטות, אשר הוביל את הכנתן ואת קידומן מול מוסדות התכנון.</w:t>
      </w:r>
    </w:p>
    <w:p w14:paraId="57CB0443" w14:textId="77777777" w:rsidR="003E01FD" w:rsidRDefault="003E01FD" w:rsidP="003E01FD">
      <w:pPr>
        <w:pStyle w:val="5-"/>
        <w:numPr>
          <w:ilvl w:val="0"/>
          <w:numId w:val="0"/>
        </w:numPr>
        <w:ind w:left="1759"/>
        <w:rPr>
          <w:rFonts w:eastAsia="David"/>
          <w:rtl/>
        </w:rPr>
      </w:pPr>
      <w:r>
        <w:rPr>
          <w:rFonts w:eastAsia="David"/>
          <w:rtl/>
        </w:rPr>
        <w:t xml:space="preserve">מתוך </w:t>
      </w:r>
      <w:r>
        <w:rPr>
          <w:rFonts w:eastAsia="David" w:hint="cs"/>
          <w:rtl/>
        </w:rPr>
        <w:t xml:space="preserve">שלוש </w:t>
      </w:r>
      <w:r>
        <w:rPr>
          <w:rFonts w:eastAsia="David"/>
          <w:rtl/>
        </w:rPr>
        <w:t xml:space="preserve">התכניות הנ"ל, לפחות שתי (2) תכניות נערכו עבור </w:t>
      </w:r>
      <w:r>
        <w:rPr>
          <w:rFonts w:eastAsia="David" w:hint="cs"/>
          <w:rtl/>
        </w:rPr>
        <w:t>תכנון כולל ל</w:t>
      </w:r>
      <w:r>
        <w:rPr>
          <w:rFonts w:eastAsia="David"/>
          <w:rtl/>
        </w:rPr>
        <w:t xml:space="preserve">יישובים כפריים או </w:t>
      </w:r>
      <w:r>
        <w:rPr>
          <w:rFonts w:eastAsia="David" w:hint="cs"/>
          <w:rtl/>
        </w:rPr>
        <w:t>עבור תכנון מרחבי ל</w:t>
      </w:r>
      <w:r>
        <w:rPr>
          <w:rFonts w:eastAsia="David"/>
          <w:rtl/>
        </w:rPr>
        <w:t xml:space="preserve">מועצות אזוריות, ולפחות </w:t>
      </w:r>
      <w:r>
        <w:rPr>
          <w:rFonts w:eastAsia="David" w:hint="cs"/>
          <w:rtl/>
        </w:rPr>
        <w:t>שתיים</w:t>
      </w:r>
      <w:r>
        <w:rPr>
          <w:rFonts w:eastAsia="David"/>
          <w:rtl/>
        </w:rPr>
        <w:t xml:space="preserve"> </w:t>
      </w:r>
      <w:r>
        <w:rPr>
          <w:rFonts w:eastAsia="David" w:hint="cs"/>
          <w:rtl/>
        </w:rPr>
        <w:t xml:space="preserve">משלוש </w:t>
      </w:r>
      <w:r>
        <w:rPr>
          <w:rFonts w:eastAsia="David"/>
          <w:rtl/>
        </w:rPr>
        <w:t>התכניות הגיע</w:t>
      </w:r>
      <w:r>
        <w:rPr>
          <w:rFonts w:eastAsia="David" w:hint="cs"/>
          <w:rtl/>
        </w:rPr>
        <w:t>ו</w:t>
      </w:r>
      <w:r>
        <w:rPr>
          <w:rFonts w:eastAsia="David"/>
          <w:rtl/>
        </w:rPr>
        <w:t xml:space="preserve"> לשלב הפקדה או למתן תוקף.</w:t>
      </w:r>
    </w:p>
    <w:p w14:paraId="226F5D93" w14:textId="77777777" w:rsidR="003E01FD" w:rsidRPr="00F51701" w:rsidRDefault="003E01FD" w:rsidP="003E01FD">
      <w:pPr>
        <w:pStyle w:val="5-"/>
        <w:numPr>
          <w:ilvl w:val="0"/>
          <w:numId w:val="0"/>
        </w:numPr>
        <w:ind w:left="1759"/>
        <w:rPr>
          <w:rFonts w:eastAsia="David"/>
          <w:u w:val="single"/>
          <w:rtl/>
        </w:rPr>
      </w:pPr>
      <w:r w:rsidRPr="00F51701">
        <w:rPr>
          <w:rFonts w:eastAsia="David"/>
          <w:u w:val="single"/>
          <w:rtl/>
        </w:rPr>
        <w:t xml:space="preserve">לצורך הוכחת עמידה בתנאי </w:t>
      </w:r>
      <w:r>
        <w:rPr>
          <w:rFonts w:eastAsia="David" w:hint="cs"/>
          <w:u w:val="single"/>
          <w:rtl/>
        </w:rPr>
        <w:t>הסף</w:t>
      </w:r>
      <w:r w:rsidRPr="00F51701">
        <w:rPr>
          <w:rFonts w:eastAsia="David"/>
          <w:u w:val="single"/>
          <w:rtl/>
        </w:rPr>
        <w:t>, על המציע למלא את הטבלה הבאה:</w:t>
      </w:r>
    </w:p>
    <w:tbl>
      <w:tblPr>
        <w:tblStyle w:val="1fc"/>
        <w:bidiVisual/>
        <w:tblW w:w="5570" w:type="pct"/>
        <w:tblInd w:w="-581" w:type="dxa"/>
        <w:tblLook w:val="04A0" w:firstRow="1" w:lastRow="0" w:firstColumn="1" w:lastColumn="0" w:noHBand="0" w:noVBand="1"/>
      </w:tblPr>
      <w:tblGrid>
        <w:gridCol w:w="1002"/>
        <w:gridCol w:w="1275"/>
        <w:gridCol w:w="1769"/>
        <w:gridCol w:w="1187"/>
        <w:gridCol w:w="1160"/>
        <w:gridCol w:w="1163"/>
        <w:gridCol w:w="644"/>
        <w:gridCol w:w="1013"/>
      </w:tblGrid>
      <w:tr w:rsidR="003E01FD" w14:paraId="49699F42" w14:textId="77777777" w:rsidTr="00E2085C">
        <w:tc>
          <w:tcPr>
            <w:tcW w:w="544" w:type="pct"/>
            <w:shd w:val="clear" w:color="auto" w:fill="FBE4D5" w:themeFill="accent2" w:themeFillTint="33"/>
            <w:hideMark/>
          </w:tcPr>
          <w:p w14:paraId="2565A513" w14:textId="77777777" w:rsidR="003E01FD" w:rsidRPr="003B2A10" w:rsidRDefault="003E01FD" w:rsidP="00E2085C">
            <w:pPr>
              <w:keepNext/>
              <w:rPr>
                <w:rFonts w:eastAsia="David"/>
                <w:caps/>
                <w:color w:val="000000"/>
                <w:sz w:val="23"/>
                <w:szCs w:val="23"/>
                <w:rtl/>
              </w:rPr>
            </w:pPr>
            <w:r w:rsidRPr="003B2A10">
              <w:rPr>
                <w:rFonts w:eastAsia="David"/>
                <w:b/>
                <w:bCs/>
                <w:color w:val="000000"/>
                <w:sz w:val="23"/>
                <w:szCs w:val="23"/>
                <w:rtl/>
              </w:rPr>
              <w:t>שם הלקוח</w:t>
            </w:r>
          </w:p>
        </w:tc>
        <w:tc>
          <w:tcPr>
            <w:tcW w:w="692" w:type="pct"/>
            <w:shd w:val="clear" w:color="auto" w:fill="FBE4D5" w:themeFill="accent2" w:themeFillTint="33"/>
            <w:hideMark/>
          </w:tcPr>
          <w:p w14:paraId="477A871E" w14:textId="77777777" w:rsidR="003E01FD" w:rsidRPr="003B2A10" w:rsidRDefault="003E01FD" w:rsidP="00E2085C">
            <w:pPr>
              <w:keepNext/>
              <w:rPr>
                <w:rFonts w:eastAsia="David"/>
                <w:caps/>
                <w:color w:val="000000"/>
                <w:sz w:val="23"/>
                <w:szCs w:val="23"/>
                <w:rtl/>
              </w:rPr>
            </w:pPr>
            <w:r w:rsidRPr="003B2A10">
              <w:rPr>
                <w:rFonts w:eastAsia="David" w:hint="cs"/>
                <w:b/>
                <w:bCs/>
                <w:caps/>
                <w:color w:val="000000"/>
                <w:sz w:val="23"/>
                <w:szCs w:val="23"/>
                <w:rtl/>
              </w:rPr>
              <w:t>שם ו</w:t>
            </w:r>
            <w:r w:rsidRPr="003B2A10">
              <w:rPr>
                <w:rFonts w:eastAsia="David"/>
                <w:b/>
                <w:bCs/>
                <w:color w:val="000000"/>
                <w:sz w:val="23"/>
                <w:szCs w:val="23"/>
                <w:rtl/>
              </w:rPr>
              <w:t>מהות ה</w:t>
            </w:r>
            <w:r w:rsidRPr="003B2A10">
              <w:rPr>
                <w:rFonts w:eastAsia="David" w:hint="cs"/>
                <w:b/>
                <w:bCs/>
                <w:caps/>
                <w:color w:val="000000"/>
                <w:sz w:val="23"/>
                <w:szCs w:val="23"/>
                <w:rtl/>
              </w:rPr>
              <w:t>תוכנית</w:t>
            </w:r>
          </w:p>
        </w:tc>
        <w:tc>
          <w:tcPr>
            <w:tcW w:w="960" w:type="pct"/>
            <w:shd w:val="clear" w:color="auto" w:fill="FBE4D5" w:themeFill="accent2" w:themeFillTint="33"/>
            <w:hideMark/>
          </w:tcPr>
          <w:p w14:paraId="429E7319" w14:textId="77777777" w:rsidR="003E01FD" w:rsidRPr="003B2A10" w:rsidRDefault="003E01FD" w:rsidP="00E2085C">
            <w:pPr>
              <w:keepNext/>
              <w:rPr>
                <w:rFonts w:eastAsia="David"/>
                <w:b/>
                <w:bCs/>
                <w:caps/>
                <w:color w:val="000000"/>
                <w:sz w:val="23"/>
                <w:szCs w:val="23"/>
                <w:rtl/>
              </w:rPr>
            </w:pPr>
            <w:r w:rsidRPr="003B2A10">
              <w:rPr>
                <w:rFonts w:eastAsia="David" w:hint="cs"/>
                <w:b/>
                <w:bCs/>
                <w:caps/>
                <w:color w:val="000000"/>
                <w:sz w:val="23"/>
                <w:szCs w:val="23"/>
                <w:rtl/>
              </w:rPr>
              <w:t xml:space="preserve">האם התכנית נערכה עבור תכנון כולל ליישובים כפריים או </w:t>
            </w:r>
            <w:r w:rsidRPr="003B2A10">
              <w:rPr>
                <w:rFonts w:eastAsia="David" w:hint="cs"/>
                <w:b/>
                <w:bCs/>
                <w:sz w:val="23"/>
                <w:szCs w:val="23"/>
                <w:rtl/>
              </w:rPr>
              <w:t>עבור תכנון מרחבי ל</w:t>
            </w:r>
            <w:r w:rsidRPr="003B2A10">
              <w:rPr>
                <w:rFonts w:eastAsia="David"/>
                <w:b/>
                <w:bCs/>
                <w:sz w:val="23"/>
                <w:szCs w:val="23"/>
                <w:rtl/>
              </w:rPr>
              <w:t>מועצות אזוריות</w:t>
            </w:r>
          </w:p>
        </w:tc>
        <w:tc>
          <w:tcPr>
            <w:tcW w:w="644" w:type="pct"/>
            <w:shd w:val="clear" w:color="auto" w:fill="FBE4D5" w:themeFill="accent2" w:themeFillTint="33"/>
            <w:hideMark/>
          </w:tcPr>
          <w:p w14:paraId="53B260D2" w14:textId="77777777" w:rsidR="003E01FD" w:rsidRPr="003B2A10" w:rsidRDefault="003E01FD" w:rsidP="00E2085C">
            <w:pPr>
              <w:keepNext/>
              <w:rPr>
                <w:rFonts w:eastAsia="David"/>
                <w:caps/>
                <w:color w:val="000000"/>
                <w:sz w:val="23"/>
                <w:szCs w:val="23"/>
                <w:rtl/>
              </w:rPr>
            </w:pPr>
            <w:r w:rsidRPr="003B2A10">
              <w:rPr>
                <w:rFonts w:eastAsia="David" w:hint="cs"/>
                <w:b/>
                <w:bCs/>
                <w:caps/>
                <w:color w:val="000000"/>
                <w:sz w:val="23"/>
                <w:szCs w:val="23"/>
                <w:rtl/>
              </w:rPr>
              <w:t xml:space="preserve">האם התכנית </w:t>
            </w:r>
            <w:r w:rsidRPr="003B2A10">
              <w:rPr>
                <w:rFonts w:eastAsia="David"/>
                <w:b/>
                <w:bCs/>
                <w:caps/>
                <w:color w:val="000000"/>
                <w:sz w:val="23"/>
                <w:szCs w:val="23"/>
                <w:rtl/>
              </w:rPr>
              <w:t>הגיע</w:t>
            </w:r>
            <w:r w:rsidRPr="003B2A10">
              <w:rPr>
                <w:rFonts w:eastAsia="David" w:hint="cs"/>
                <w:b/>
                <w:bCs/>
                <w:caps/>
                <w:color w:val="000000"/>
                <w:sz w:val="23"/>
                <w:szCs w:val="23"/>
                <w:rtl/>
              </w:rPr>
              <w:t xml:space="preserve">ה </w:t>
            </w:r>
            <w:r w:rsidRPr="003B2A10">
              <w:rPr>
                <w:rFonts w:eastAsia="David"/>
                <w:b/>
                <w:bCs/>
                <w:caps/>
                <w:color w:val="000000"/>
                <w:sz w:val="23"/>
                <w:szCs w:val="23"/>
                <w:rtl/>
              </w:rPr>
              <w:t>לשלב הפקדה או למתן תוקף</w:t>
            </w:r>
          </w:p>
        </w:tc>
        <w:tc>
          <w:tcPr>
            <w:tcW w:w="0" w:type="auto"/>
            <w:shd w:val="clear" w:color="auto" w:fill="FBE4D5" w:themeFill="accent2" w:themeFillTint="33"/>
            <w:hideMark/>
          </w:tcPr>
          <w:p w14:paraId="7D3930DA" w14:textId="77777777" w:rsidR="003E01FD" w:rsidRPr="003B2A10" w:rsidRDefault="003E01FD" w:rsidP="00E2085C">
            <w:pPr>
              <w:keepNext/>
              <w:rPr>
                <w:rFonts w:eastAsia="David"/>
                <w:caps/>
                <w:color w:val="000000"/>
                <w:sz w:val="23"/>
                <w:szCs w:val="23"/>
                <w:rtl/>
              </w:rPr>
            </w:pPr>
            <w:r w:rsidRPr="003B2A10">
              <w:rPr>
                <w:rFonts w:eastAsia="David"/>
                <w:b/>
                <w:bCs/>
                <w:color w:val="000000"/>
                <w:sz w:val="23"/>
                <w:szCs w:val="23"/>
                <w:rtl/>
              </w:rPr>
              <w:t>מועד תחילת מתן השירותים</w:t>
            </w:r>
          </w:p>
        </w:tc>
        <w:tc>
          <w:tcPr>
            <w:tcW w:w="0" w:type="auto"/>
            <w:shd w:val="clear" w:color="auto" w:fill="FBE4D5" w:themeFill="accent2" w:themeFillTint="33"/>
            <w:hideMark/>
          </w:tcPr>
          <w:p w14:paraId="16140FDD" w14:textId="77777777" w:rsidR="003E01FD" w:rsidRPr="003B2A10" w:rsidRDefault="003E01FD" w:rsidP="00E2085C">
            <w:pPr>
              <w:keepNext/>
              <w:rPr>
                <w:rFonts w:eastAsia="David"/>
                <w:caps/>
                <w:color w:val="000000"/>
                <w:sz w:val="23"/>
                <w:szCs w:val="23"/>
                <w:rtl/>
              </w:rPr>
            </w:pPr>
            <w:r w:rsidRPr="003B2A10">
              <w:rPr>
                <w:rFonts w:eastAsia="David"/>
                <w:b/>
                <w:bCs/>
                <w:color w:val="000000"/>
                <w:sz w:val="23"/>
                <w:szCs w:val="23"/>
                <w:rtl/>
              </w:rPr>
              <w:t>מועד תחילת סיום השירותים</w:t>
            </w:r>
          </w:p>
        </w:tc>
        <w:tc>
          <w:tcPr>
            <w:tcW w:w="0" w:type="auto"/>
            <w:shd w:val="clear" w:color="auto" w:fill="FBE4D5" w:themeFill="accent2" w:themeFillTint="33"/>
            <w:hideMark/>
          </w:tcPr>
          <w:p w14:paraId="1AB13DB8" w14:textId="77777777" w:rsidR="003E01FD" w:rsidRPr="003B2A10" w:rsidRDefault="003E01FD" w:rsidP="00E2085C">
            <w:pPr>
              <w:keepNext/>
              <w:rPr>
                <w:rFonts w:eastAsia="David"/>
                <w:caps/>
                <w:color w:val="000000"/>
                <w:sz w:val="23"/>
                <w:szCs w:val="23"/>
                <w:rtl/>
              </w:rPr>
            </w:pPr>
            <w:r w:rsidRPr="003B2A10">
              <w:rPr>
                <w:rFonts w:eastAsia="David"/>
                <w:b/>
                <w:bCs/>
                <w:color w:val="000000"/>
                <w:sz w:val="23"/>
                <w:szCs w:val="23"/>
                <w:rtl/>
              </w:rPr>
              <w:t>שם א</w:t>
            </w:r>
            <w:r w:rsidRPr="003B2A10">
              <w:rPr>
                <w:rFonts w:eastAsia="David" w:hint="cs"/>
                <w:b/>
                <w:bCs/>
                <w:color w:val="000000"/>
                <w:sz w:val="23"/>
                <w:szCs w:val="23"/>
                <w:rtl/>
              </w:rPr>
              <w:t>יש</w:t>
            </w:r>
            <w:r w:rsidRPr="003B2A10">
              <w:rPr>
                <w:rFonts w:eastAsia="David"/>
                <w:b/>
                <w:bCs/>
                <w:color w:val="000000"/>
                <w:sz w:val="23"/>
                <w:szCs w:val="23"/>
                <w:rtl/>
              </w:rPr>
              <w:t xml:space="preserve"> קשר</w:t>
            </w:r>
          </w:p>
        </w:tc>
        <w:tc>
          <w:tcPr>
            <w:tcW w:w="550" w:type="pct"/>
            <w:shd w:val="clear" w:color="auto" w:fill="FBE4D5" w:themeFill="accent2" w:themeFillTint="33"/>
            <w:hideMark/>
          </w:tcPr>
          <w:p w14:paraId="1C998AAC" w14:textId="77777777" w:rsidR="003E01FD" w:rsidRPr="003B2A10" w:rsidRDefault="003E01FD" w:rsidP="00E2085C">
            <w:pPr>
              <w:keepNext/>
              <w:rPr>
                <w:rFonts w:eastAsia="David"/>
                <w:caps/>
                <w:color w:val="000000"/>
                <w:sz w:val="23"/>
                <w:szCs w:val="23"/>
                <w:rtl/>
              </w:rPr>
            </w:pPr>
            <w:r w:rsidRPr="003B2A10">
              <w:rPr>
                <w:rFonts w:eastAsia="David"/>
                <w:b/>
                <w:bCs/>
                <w:color w:val="000000"/>
                <w:sz w:val="23"/>
                <w:szCs w:val="23"/>
                <w:rtl/>
              </w:rPr>
              <w:t>טלפון וכתובת דוא"ל א</w:t>
            </w:r>
            <w:r w:rsidRPr="003B2A10">
              <w:rPr>
                <w:rFonts w:eastAsia="David" w:hint="cs"/>
                <w:b/>
                <w:bCs/>
                <w:color w:val="000000"/>
                <w:sz w:val="23"/>
                <w:szCs w:val="23"/>
                <w:rtl/>
              </w:rPr>
              <w:t>יש</w:t>
            </w:r>
            <w:r w:rsidRPr="003B2A10">
              <w:rPr>
                <w:rFonts w:eastAsia="David"/>
                <w:b/>
                <w:bCs/>
                <w:color w:val="000000"/>
                <w:sz w:val="23"/>
                <w:szCs w:val="23"/>
                <w:rtl/>
              </w:rPr>
              <w:t xml:space="preserve"> קשר</w:t>
            </w:r>
          </w:p>
        </w:tc>
      </w:tr>
      <w:tr w:rsidR="003E01FD" w14:paraId="5C101FA9" w14:textId="77777777" w:rsidTr="00E2085C">
        <w:trPr>
          <w:trHeight w:val="365"/>
        </w:trPr>
        <w:tc>
          <w:tcPr>
            <w:tcW w:w="544" w:type="pct"/>
            <w:hideMark/>
          </w:tcPr>
          <w:p w14:paraId="740F7859" w14:textId="77777777" w:rsidR="003E01FD" w:rsidRPr="003B2A10" w:rsidRDefault="003E01FD" w:rsidP="00E2085C">
            <w:pPr>
              <w:keepNext/>
              <w:rPr>
                <w:rFonts w:eastAsia="David"/>
                <w:caps/>
                <w:color w:val="000000"/>
                <w:sz w:val="19"/>
                <w:szCs w:val="19"/>
                <w:rtl/>
              </w:rPr>
            </w:pPr>
            <w:r w:rsidRPr="003B2A10">
              <w:rPr>
                <w:rFonts w:eastAsia="David"/>
                <w:color w:val="000000"/>
                <w:sz w:val="19"/>
                <w:szCs w:val="19"/>
                <w:rtl/>
              </w:rPr>
              <w:t> </w:t>
            </w:r>
          </w:p>
        </w:tc>
        <w:tc>
          <w:tcPr>
            <w:tcW w:w="692" w:type="pct"/>
            <w:hideMark/>
          </w:tcPr>
          <w:p w14:paraId="1088D237" w14:textId="77777777" w:rsidR="003E01FD" w:rsidRPr="003B2A10" w:rsidRDefault="003E01FD" w:rsidP="00E2085C">
            <w:pPr>
              <w:keepNext/>
              <w:rPr>
                <w:rFonts w:eastAsia="David"/>
                <w:caps/>
                <w:color w:val="000000"/>
                <w:sz w:val="19"/>
                <w:szCs w:val="19"/>
                <w:rtl/>
              </w:rPr>
            </w:pPr>
            <w:r w:rsidRPr="003B2A10">
              <w:rPr>
                <w:rFonts w:eastAsia="David"/>
                <w:color w:val="000000"/>
                <w:sz w:val="19"/>
                <w:szCs w:val="19"/>
                <w:rtl/>
              </w:rPr>
              <w:t> </w:t>
            </w:r>
          </w:p>
        </w:tc>
        <w:tc>
          <w:tcPr>
            <w:tcW w:w="960" w:type="pct"/>
            <w:hideMark/>
          </w:tcPr>
          <w:p w14:paraId="6BF54066" w14:textId="77777777" w:rsidR="003E01FD" w:rsidRPr="003B2A10" w:rsidRDefault="003E01FD">
            <w:pPr>
              <w:pStyle w:val="af4"/>
              <w:keepNext/>
              <w:numPr>
                <w:ilvl w:val="0"/>
                <w:numId w:val="88"/>
              </w:numPr>
              <w:ind w:left="193" w:hanging="193"/>
              <w:rPr>
                <w:rFonts w:eastAsia="David"/>
                <w:caps/>
                <w:color w:val="000000"/>
                <w:sz w:val="19"/>
                <w:szCs w:val="19"/>
              </w:rPr>
            </w:pPr>
            <w:r w:rsidRPr="003B2A10">
              <w:rPr>
                <w:rFonts w:eastAsia="David" w:hint="cs"/>
                <w:caps/>
                <w:color w:val="000000"/>
                <w:sz w:val="19"/>
                <w:szCs w:val="19"/>
                <w:rtl/>
              </w:rPr>
              <w:t>תכנון כולל ליישובים כפריים</w:t>
            </w:r>
          </w:p>
          <w:p w14:paraId="3AB480A4" w14:textId="77777777" w:rsidR="003E01FD" w:rsidRPr="003B2A10" w:rsidRDefault="003E01FD">
            <w:pPr>
              <w:pStyle w:val="af4"/>
              <w:keepNext/>
              <w:numPr>
                <w:ilvl w:val="0"/>
                <w:numId w:val="88"/>
              </w:numPr>
              <w:ind w:left="193" w:hanging="193"/>
              <w:rPr>
                <w:rFonts w:eastAsia="David"/>
                <w:caps/>
                <w:color w:val="000000"/>
                <w:sz w:val="19"/>
                <w:szCs w:val="19"/>
                <w:rtl/>
              </w:rPr>
            </w:pPr>
            <w:r w:rsidRPr="003B2A10">
              <w:rPr>
                <w:rFonts w:eastAsia="David" w:hint="cs"/>
                <w:caps/>
                <w:color w:val="000000"/>
                <w:sz w:val="19"/>
                <w:szCs w:val="19"/>
                <w:rtl/>
              </w:rPr>
              <w:t>תכנון מרחבי למועצות אזוריות</w:t>
            </w:r>
          </w:p>
        </w:tc>
        <w:tc>
          <w:tcPr>
            <w:tcW w:w="644" w:type="pct"/>
            <w:hideMark/>
          </w:tcPr>
          <w:p w14:paraId="39B7E986" w14:textId="77777777" w:rsidR="003E01FD" w:rsidRPr="003B2A10" w:rsidRDefault="003E01FD">
            <w:pPr>
              <w:pStyle w:val="af4"/>
              <w:keepNext/>
              <w:numPr>
                <w:ilvl w:val="0"/>
                <w:numId w:val="88"/>
              </w:numPr>
              <w:ind w:left="193" w:hanging="193"/>
              <w:rPr>
                <w:rFonts w:eastAsia="David"/>
                <w:caps/>
                <w:color w:val="000000"/>
                <w:sz w:val="19"/>
                <w:szCs w:val="19"/>
              </w:rPr>
            </w:pPr>
            <w:r w:rsidRPr="003B2A10">
              <w:rPr>
                <w:rFonts w:eastAsia="David"/>
                <w:caps/>
                <w:color w:val="000000"/>
                <w:sz w:val="19"/>
                <w:szCs w:val="19"/>
                <w:rtl/>
              </w:rPr>
              <w:t> </w:t>
            </w:r>
            <w:r w:rsidRPr="003B2A10">
              <w:rPr>
                <w:rFonts w:eastAsia="David" w:hint="cs"/>
                <w:caps/>
                <w:color w:val="000000"/>
                <w:sz w:val="19"/>
                <w:szCs w:val="19"/>
                <w:rtl/>
              </w:rPr>
              <w:t>הפקדה</w:t>
            </w:r>
          </w:p>
          <w:p w14:paraId="5F867A44" w14:textId="77777777" w:rsidR="003E01FD" w:rsidRPr="003B2A10" w:rsidRDefault="003E01FD">
            <w:pPr>
              <w:pStyle w:val="af4"/>
              <w:keepNext/>
              <w:numPr>
                <w:ilvl w:val="0"/>
                <w:numId w:val="88"/>
              </w:numPr>
              <w:ind w:left="193" w:hanging="193"/>
              <w:rPr>
                <w:rFonts w:eastAsia="David"/>
                <w:caps/>
                <w:color w:val="000000"/>
                <w:sz w:val="19"/>
                <w:szCs w:val="19"/>
                <w:rtl/>
              </w:rPr>
            </w:pPr>
            <w:r w:rsidRPr="003B2A10">
              <w:rPr>
                <w:rFonts w:eastAsia="David" w:hint="cs"/>
                <w:caps/>
                <w:color w:val="000000"/>
                <w:sz w:val="19"/>
                <w:szCs w:val="19"/>
                <w:rtl/>
              </w:rPr>
              <w:t>מתן תוקף</w:t>
            </w:r>
          </w:p>
        </w:tc>
        <w:tc>
          <w:tcPr>
            <w:tcW w:w="0" w:type="auto"/>
            <w:hideMark/>
          </w:tcPr>
          <w:p w14:paraId="450D7292" w14:textId="77777777" w:rsidR="003E01FD" w:rsidRPr="003B2A10" w:rsidRDefault="003E01FD" w:rsidP="00E2085C">
            <w:pPr>
              <w:keepNext/>
              <w:rPr>
                <w:rFonts w:eastAsia="David"/>
                <w:caps/>
                <w:color w:val="000000"/>
                <w:sz w:val="19"/>
                <w:szCs w:val="19"/>
                <w:rtl/>
              </w:rPr>
            </w:pPr>
            <w:r w:rsidRPr="003B2A10">
              <w:rPr>
                <w:rFonts w:eastAsia="David"/>
                <w:color w:val="000000"/>
                <w:sz w:val="19"/>
                <w:szCs w:val="19"/>
                <w:rtl/>
              </w:rPr>
              <w:t> </w:t>
            </w:r>
          </w:p>
        </w:tc>
        <w:tc>
          <w:tcPr>
            <w:tcW w:w="0" w:type="auto"/>
            <w:hideMark/>
          </w:tcPr>
          <w:p w14:paraId="2FF12C26" w14:textId="77777777" w:rsidR="003E01FD" w:rsidRPr="003B2A10" w:rsidRDefault="003E01FD" w:rsidP="00E2085C">
            <w:pPr>
              <w:keepNext/>
              <w:rPr>
                <w:rFonts w:eastAsia="David"/>
                <w:caps/>
                <w:color w:val="000000"/>
                <w:sz w:val="19"/>
                <w:szCs w:val="19"/>
                <w:rtl/>
              </w:rPr>
            </w:pPr>
            <w:r w:rsidRPr="003B2A10">
              <w:rPr>
                <w:rFonts w:eastAsia="David"/>
                <w:color w:val="000000"/>
                <w:sz w:val="19"/>
                <w:szCs w:val="19"/>
                <w:rtl/>
              </w:rPr>
              <w:t> </w:t>
            </w:r>
          </w:p>
        </w:tc>
        <w:tc>
          <w:tcPr>
            <w:tcW w:w="0" w:type="auto"/>
            <w:hideMark/>
          </w:tcPr>
          <w:p w14:paraId="523770DD" w14:textId="77777777" w:rsidR="003E01FD" w:rsidRPr="003B2A10" w:rsidRDefault="003E01FD" w:rsidP="00E2085C">
            <w:pPr>
              <w:keepNext/>
              <w:rPr>
                <w:rFonts w:eastAsia="David"/>
                <w:caps/>
                <w:color w:val="000000"/>
                <w:sz w:val="19"/>
                <w:szCs w:val="19"/>
                <w:rtl/>
              </w:rPr>
            </w:pPr>
            <w:r w:rsidRPr="003B2A10">
              <w:rPr>
                <w:rFonts w:eastAsia="David"/>
                <w:color w:val="000000"/>
                <w:sz w:val="19"/>
                <w:szCs w:val="19"/>
                <w:rtl/>
              </w:rPr>
              <w:t> </w:t>
            </w:r>
          </w:p>
        </w:tc>
        <w:tc>
          <w:tcPr>
            <w:tcW w:w="550" w:type="pct"/>
            <w:hideMark/>
          </w:tcPr>
          <w:p w14:paraId="33F1BDEE" w14:textId="77777777" w:rsidR="003E01FD" w:rsidRPr="003B2A10" w:rsidRDefault="003E01FD" w:rsidP="00E2085C">
            <w:pPr>
              <w:keepNext/>
              <w:rPr>
                <w:rFonts w:eastAsia="David"/>
                <w:caps/>
                <w:color w:val="000000"/>
                <w:sz w:val="19"/>
                <w:szCs w:val="19"/>
                <w:rtl/>
              </w:rPr>
            </w:pPr>
            <w:r w:rsidRPr="003B2A10">
              <w:rPr>
                <w:rFonts w:eastAsia="David"/>
                <w:color w:val="000000"/>
                <w:sz w:val="19"/>
                <w:szCs w:val="19"/>
                <w:rtl/>
              </w:rPr>
              <w:t> </w:t>
            </w:r>
          </w:p>
        </w:tc>
      </w:tr>
      <w:tr w:rsidR="003E01FD" w14:paraId="09CA8976" w14:textId="77777777" w:rsidTr="00E2085C">
        <w:trPr>
          <w:trHeight w:val="398"/>
        </w:trPr>
        <w:tc>
          <w:tcPr>
            <w:tcW w:w="544" w:type="pct"/>
            <w:hideMark/>
          </w:tcPr>
          <w:p w14:paraId="719B8C2E" w14:textId="77777777" w:rsidR="003E01FD" w:rsidRPr="003B2A10" w:rsidRDefault="003E01FD" w:rsidP="00E2085C">
            <w:pPr>
              <w:keepNext/>
              <w:rPr>
                <w:rFonts w:eastAsia="David"/>
                <w:caps/>
                <w:color w:val="000000"/>
                <w:sz w:val="19"/>
                <w:szCs w:val="19"/>
                <w:rtl/>
              </w:rPr>
            </w:pPr>
            <w:r w:rsidRPr="003B2A10">
              <w:rPr>
                <w:rFonts w:eastAsia="David"/>
                <w:color w:val="000000"/>
                <w:sz w:val="19"/>
                <w:szCs w:val="19"/>
                <w:rtl/>
              </w:rPr>
              <w:t> </w:t>
            </w:r>
          </w:p>
        </w:tc>
        <w:tc>
          <w:tcPr>
            <w:tcW w:w="692" w:type="pct"/>
            <w:hideMark/>
          </w:tcPr>
          <w:p w14:paraId="775DAF3A" w14:textId="77777777" w:rsidR="003E01FD" w:rsidRPr="003B2A10" w:rsidRDefault="003E01FD" w:rsidP="00E2085C">
            <w:pPr>
              <w:keepNext/>
              <w:rPr>
                <w:rFonts w:eastAsia="David"/>
                <w:caps/>
                <w:color w:val="000000"/>
                <w:sz w:val="19"/>
                <w:szCs w:val="19"/>
                <w:rtl/>
              </w:rPr>
            </w:pPr>
            <w:r w:rsidRPr="003B2A10">
              <w:rPr>
                <w:rFonts w:eastAsia="David"/>
                <w:color w:val="000000"/>
                <w:sz w:val="19"/>
                <w:szCs w:val="19"/>
                <w:rtl/>
              </w:rPr>
              <w:t> </w:t>
            </w:r>
          </w:p>
        </w:tc>
        <w:tc>
          <w:tcPr>
            <w:tcW w:w="960" w:type="pct"/>
            <w:hideMark/>
          </w:tcPr>
          <w:p w14:paraId="60184146" w14:textId="77777777" w:rsidR="003E01FD" w:rsidRPr="003B2A10" w:rsidRDefault="003E01FD">
            <w:pPr>
              <w:pStyle w:val="af4"/>
              <w:keepNext/>
              <w:numPr>
                <w:ilvl w:val="0"/>
                <w:numId w:val="88"/>
              </w:numPr>
              <w:ind w:left="193" w:hanging="193"/>
              <w:rPr>
                <w:rFonts w:eastAsia="David"/>
                <w:caps/>
                <w:color w:val="000000"/>
                <w:sz w:val="19"/>
                <w:szCs w:val="19"/>
              </w:rPr>
            </w:pPr>
            <w:r w:rsidRPr="003B2A10">
              <w:rPr>
                <w:rFonts w:eastAsia="David"/>
                <w:color w:val="000000"/>
                <w:sz w:val="19"/>
                <w:szCs w:val="19"/>
                <w:rtl/>
              </w:rPr>
              <w:t> </w:t>
            </w:r>
            <w:r w:rsidRPr="003B2A10">
              <w:rPr>
                <w:rFonts w:eastAsia="David" w:hint="cs"/>
                <w:caps/>
                <w:color w:val="000000"/>
                <w:sz w:val="19"/>
                <w:szCs w:val="19"/>
                <w:rtl/>
              </w:rPr>
              <w:t>תכנון כולל ליישובים כפריים</w:t>
            </w:r>
          </w:p>
          <w:p w14:paraId="1D8D085A" w14:textId="77777777" w:rsidR="003E01FD" w:rsidRPr="003B2A10" w:rsidRDefault="003E01FD">
            <w:pPr>
              <w:pStyle w:val="af4"/>
              <w:keepNext/>
              <w:numPr>
                <w:ilvl w:val="0"/>
                <w:numId w:val="88"/>
              </w:numPr>
              <w:ind w:left="193" w:hanging="193"/>
              <w:rPr>
                <w:rFonts w:eastAsia="David"/>
                <w:caps/>
                <w:color w:val="000000"/>
                <w:sz w:val="19"/>
                <w:szCs w:val="19"/>
                <w:rtl/>
              </w:rPr>
            </w:pPr>
            <w:r w:rsidRPr="003B2A10">
              <w:rPr>
                <w:rFonts w:eastAsia="David" w:hint="cs"/>
                <w:caps/>
                <w:color w:val="000000"/>
                <w:sz w:val="19"/>
                <w:szCs w:val="19"/>
                <w:rtl/>
              </w:rPr>
              <w:t>תכנון מרחבי למועצות אזוריות</w:t>
            </w:r>
          </w:p>
        </w:tc>
        <w:tc>
          <w:tcPr>
            <w:tcW w:w="644" w:type="pct"/>
            <w:hideMark/>
          </w:tcPr>
          <w:p w14:paraId="46862A14" w14:textId="77777777" w:rsidR="003E01FD" w:rsidRPr="003B2A10" w:rsidRDefault="003E01FD">
            <w:pPr>
              <w:pStyle w:val="af4"/>
              <w:keepNext/>
              <w:numPr>
                <w:ilvl w:val="0"/>
                <w:numId w:val="88"/>
              </w:numPr>
              <w:ind w:left="193" w:hanging="193"/>
              <w:rPr>
                <w:rFonts w:eastAsia="David"/>
                <w:caps/>
                <w:color w:val="000000"/>
                <w:sz w:val="19"/>
                <w:szCs w:val="19"/>
              </w:rPr>
            </w:pPr>
            <w:r w:rsidRPr="003B2A10">
              <w:rPr>
                <w:rFonts w:eastAsia="David" w:hint="cs"/>
                <w:caps/>
                <w:color w:val="000000"/>
                <w:sz w:val="19"/>
                <w:szCs w:val="19"/>
                <w:rtl/>
              </w:rPr>
              <w:t>הפקדה</w:t>
            </w:r>
          </w:p>
          <w:p w14:paraId="240922C0" w14:textId="77777777" w:rsidR="003E01FD" w:rsidRPr="003B2A10" w:rsidRDefault="003E01FD">
            <w:pPr>
              <w:pStyle w:val="af4"/>
              <w:keepNext/>
              <w:numPr>
                <w:ilvl w:val="0"/>
                <w:numId w:val="88"/>
              </w:numPr>
              <w:ind w:left="193" w:hanging="193"/>
              <w:rPr>
                <w:rFonts w:eastAsia="David"/>
                <w:caps/>
                <w:color w:val="000000"/>
                <w:sz w:val="19"/>
                <w:szCs w:val="19"/>
                <w:rtl/>
              </w:rPr>
            </w:pPr>
            <w:r w:rsidRPr="003B2A10">
              <w:rPr>
                <w:rFonts w:eastAsia="David" w:hint="cs"/>
                <w:caps/>
                <w:color w:val="000000"/>
                <w:sz w:val="19"/>
                <w:szCs w:val="19"/>
                <w:rtl/>
              </w:rPr>
              <w:t>מתן תוקף</w:t>
            </w:r>
          </w:p>
        </w:tc>
        <w:tc>
          <w:tcPr>
            <w:tcW w:w="0" w:type="auto"/>
            <w:hideMark/>
          </w:tcPr>
          <w:p w14:paraId="0D86DF4B" w14:textId="77777777" w:rsidR="003E01FD" w:rsidRPr="003B2A10" w:rsidRDefault="003E01FD" w:rsidP="00E2085C">
            <w:pPr>
              <w:keepNext/>
              <w:rPr>
                <w:rFonts w:eastAsia="David"/>
                <w:caps/>
                <w:color w:val="000000"/>
                <w:sz w:val="19"/>
                <w:szCs w:val="19"/>
                <w:rtl/>
              </w:rPr>
            </w:pPr>
            <w:r w:rsidRPr="003B2A10">
              <w:rPr>
                <w:rFonts w:eastAsia="David"/>
                <w:color w:val="000000"/>
                <w:sz w:val="19"/>
                <w:szCs w:val="19"/>
                <w:rtl/>
              </w:rPr>
              <w:t> </w:t>
            </w:r>
          </w:p>
        </w:tc>
        <w:tc>
          <w:tcPr>
            <w:tcW w:w="0" w:type="auto"/>
            <w:hideMark/>
          </w:tcPr>
          <w:p w14:paraId="0A30F4ED" w14:textId="77777777" w:rsidR="003E01FD" w:rsidRPr="003B2A10" w:rsidRDefault="003E01FD" w:rsidP="00E2085C">
            <w:pPr>
              <w:keepNext/>
              <w:rPr>
                <w:rFonts w:eastAsia="David"/>
                <w:caps/>
                <w:color w:val="000000"/>
                <w:sz w:val="19"/>
                <w:szCs w:val="19"/>
                <w:rtl/>
              </w:rPr>
            </w:pPr>
            <w:r w:rsidRPr="003B2A10">
              <w:rPr>
                <w:rFonts w:eastAsia="David"/>
                <w:color w:val="000000"/>
                <w:sz w:val="19"/>
                <w:szCs w:val="19"/>
                <w:rtl/>
              </w:rPr>
              <w:t> </w:t>
            </w:r>
          </w:p>
        </w:tc>
        <w:tc>
          <w:tcPr>
            <w:tcW w:w="0" w:type="auto"/>
            <w:hideMark/>
          </w:tcPr>
          <w:p w14:paraId="1330CFD0" w14:textId="77777777" w:rsidR="003E01FD" w:rsidRPr="003B2A10" w:rsidRDefault="003E01FD" w:rsidP="00E2085C">
            <w:pPr>
              <w:keepNext/>
              <w:rPr>
                <w:rFonts w:eastAsia="David"/>
                <w:caps/>
                <w:color w:val="000000"/>
                <w:sz w:val="19"/>
                <w:szCs w:val="19"/>
                <w:rtl/>
              </w:rPr>
            </w:pPr>
            <w:r w:rsidRPr="003B2A10">
              <w:rPr>
                <w:rFonts w:eastAsia="David"/>
                <w:color w:val="000000"/>
                <w:sz w:val="19"/>
                <w:szCs w:val="19"/>
                <w:rtl/>
              </w:rPr>
              <w:t> </w:t>
            </w:r>
          </w:p>
        </w:tc>
        <w:tc>
          <w:tcPr>
            <w:tcW w:w="550" w:type="pct"/>
            <w:hideMark/>
          </w:tcPr>
          <w:p w14:paraId="52A11C61" w14:textId="77777777" w:rsidR="003E01FD" w:rsidRPr="003B2A10" w:rsidRDefault="003E01FD" w:rsidP="00E2085C">
            <w:pPr>
              <w:keepNext/>
              <w:rPr>
                <w:rFonts w:eastAsia="David"/>
                <w:caps/>
                <w:color w:val="000000"/>
                <w:sz w:val="19"/>
                <w:szCs w:val="19"/>
                <w:rtl/>
              </w:rPr>
            </w:pPr>
            <w:r w:rsidRPr="003B2A10">
              <w:rPr>
                <w:rFonts w:eastAsia="David"/>
                <w:color w:val="000000"/>
                <w:sz w:val="19"/>
                <w:szCs w:val="19"/>
                <w:rtl/>
              </w:rPr>
              <w:t> </w:t>
            </w:r>
          </w:p>
        </w:tc>
      </w:tr>
      <w:tr w:rsidR="003E01FD" w14:paraId="5771CD80" w14:textId="77777777" w:rsidTr="00E2085C">
        <w:trPr>
          <w:trHeight w:val="418"/>
        </w:trPr>
        <w:tc>
          <w:tcPr>
            <w:tcW w:w="544" w:type="pct"/>
            <w:hideMark/>
          </w:tcPr>
          <w:p w14:paraId="3A082DA3" w14:textId="77777777" w:rsidR="003E01FD" w:rsidRPr="003B2A10" w:rsidRDefault="003E01FD" w:rsidP="00E2085C">
            <w:pPr>
              <w:keepNext/>
              <w:rPr>
                <w:rFonts w:eastAsia="David"/>
                <w:caps/>
                <w:color w:val="000000"/>
                <w:sz w:val="19"/>
                <w:szCs w:val="19"/>
                <w:rtl/>
              </w:rPr>
            </w:pPr>
            <w:r w:rsidRPr="003B2A10">
              <w:rPr>
                <w:rFonts w:eastAsia="David"/>
                <w:color w:val="000000"/>
                <w:sz w:val="19"/>
                <w:szCs w:val="19"/>
                <w:rtl/>
              </w:rPr>
              <w:t> </w:t>
            </w:r>
          </w:p>
        </w:tc>
        <w:tc>
          <w:tcPr>
            <w:tcW w:w="692" w:type="pct"/>
            <w:hideMark/>
          </w:tcPr>
          <w:p w14:paraId="66CBA1C6" w14:textId="77777777" w:rsidR="003E01FD" w:rsidRPr="003B2A10" w:rsidRDefault="003E01FD" w:rsidP="00E2085C">
            <w:pPr>
              <w:keepNext/>
              <w:rPr>
                <w:rFonts w:eastAsia="David"/>
                <w:caps/>
                <w:color w:val="000000"/>
                <w:sz w:val="19"/>
                <w:szCs w:val="19"/>
                <w:rtl/>
              </w:rPr>
            </w:pPr>
            <w:r w:rsidRPr="003B2A10">
              <w:rPr>
                <w:rFonts w:eastAsia="David"/>
                <w:color w:val="000000"/>
                <w:sz w:val="19"/>
                <w:szCs w:val="19"/>
                <w:rtl/>
              </w:rPr>
              <w:t> </w:t>
            </w:r>
          </w:p>
        </w:tc>
        <w:tc>
          <w:tcPr>
            <w:tcW w:w="960" w:type="pct"/>
            <w:hideMark/>
          </w:tcPr>
          <w:p w14:paraId="2D0A27C9" w14:textId="77777777" w:rsidR="003E01FD" w:rsidRPr="003B2A10" w:rsidRDefault="003E01FD">
            <w:pPr>
              <w:pStyle w:val="af4"/>
              <w:keepNext/>
              <w:numPr>
                <w:ilvl w:val="0"/>
                <w:numId w:val="88"/>
              </w:numPr>
              <w:ind w:left="193" w:hanging="193"/>
              <w:rPr>
                <w:rFonts w:eastAsia="David"/>
                <w:caps/>
                <w:color w:val="000000"/>
                <w:sz w:val="19"/>
                <w:szCs w:val="19"/>
              </w:rPr>
            </w:pPr>
            <w:r w:rsidRPr="003B2A10">
              <w:rPr>
                <w:rFonts w:eastAsia="David"/>
                <w:color w:val="000000"/>
                <w:sz w:val="19"/>
                <w:szCs w:val="19"/>
                <w:rtl/>
              </w:rPr>
              <w:t> </w:t>
            </w:r>
            <w:r w:rsidRPr="003B2A10">
              <w:rPr>
                <w:rFonts w:eastAsia="David" w:hint="cs"/>
                <w:caps/>
                <w:color w:val="000000"/>
                <w:sz w:val="19"/>
                <w:szCs w:val="19"/>
                <w:rtl/>
              </w:rPr>
              <w:t>תכנון כולל ליישובים כפריים</w:t>
            </w:r>
          </w:p>
          <w:p w14:paraId="79A51159" w14:textId="77777777" w:rsidR="003E01FD" w:rsidRPr="003B2A10" w:rsidRDefault="003E01FD">
            <w:pPr>
              <w:pStyle w:val="af4"/>
              <w:keepNext/>
              <w:numPr>
                <w:ilvl w:val="0"/>
                <w:numId w:val="88"/>
              </w:numPr>
              <w:ind w:left="193" w:hanging="193"/>
              <w:rPr>
                <w:rFonts w:eastAsia="David"/>
                <w:caps/>
                <w:color w:val="000000"/>
                <w:sz w:val="19"/>
                <w:szCs w:val="19"/>
                <w:rtl/>
              </w:rPr>
            </w:pPr>
            <w:r w:rsidRPr="003B2A10">
              <w:rPr>
                <w:rFonts w:eastAsia="David" w:hint="cs"/>
                <w:caps/>
                <w:color w:val="000000"/>
                <w:sz w:val="19"/>
                <w:szCs w:val="19"/>
                <w:rtl/>
              </w:rPr>
              <w:t>תכנון מרחבי למועצות אזוריות</w:t>
            </w:r>
          </w:p>
        </w:tc>
        <w:tc>
          <w:tcPr>
            <w:tcW w:w="644" w:type="pct"/>
            <w:hideMark/>
          </w:tcPr>
          <w:p w14:paraId="4C978089" w14:textId="77777777" w:rsidR="003E01FD" w:rsidRPr="003B2A10" w:rsidRDefault="003E01FD">
            <w:pPr>
              <w:pStyle w:val="af4"/>
              <w:keepNext/>
              <w:numPr>
                <w:ilvl w:val="0"/>
                <w:numId w:val="88"/>
              </w:numPr>
              <w:ind w:left="193" w:hanging="193"/>
              <w:rPr>
                <w:rFonts w:eastAsia="David"/>
                <w:caps/>
                <w:color w:val="000000"/>
                <w:sz w:val="19"/>
                <w:szCs w:val="19"/>
              </w:rPr>
            </w:pPr>
            <w:r w:rsidRPr="003B2A10">
              <w:rPr>
                <w:rFonts w:eastAsia="David" w:hint="cs"/>
                <w:caps/>
                <w:color w:val="000000"/>
                <w:sz w:val="19"/>
                <w:szCs w:val="19"/>
                <w:rtl/>
              </w:rPr>
              <w:t>הפקדה</w:t>
            </w:r>
          </w:p>
          <w:p w14:paraId="6B2AF5B0" w14:textId="77777777" w:rsidR="003E01FD" w:rsidRPr="003B2A10" w:rsidRDefault="003E01FD">
            <w:pPr>
              <w:pStyle w:val="af4"/>
              <w:keepNext/>
              <w:numPr>
                <w:ilvl w:val="0"/>
                <w:numId w:val="88"/>
              </w:numPr>
              <w:ind w:left="193" w:hanging="193"/>
              <w:rPr>
                <w:rFonts w:eastAsia="David"/>
                <w:caps/>
                <w:color w:val="000000"/>
                <w:sz w:val="19"/>
                <w:szCs w:val="19"/>
                <w:rtl/>
              </w:rPr>
            </w:pPr>
            <w:r w:rsidRPr="003B2A10">
              <w:rPr>
                <w:rFonts w:eastAsia="David" w:hint="cs"/>
                <w:caps/>
                <w:color w:val="000000"/>
                <w:sz w:val="19"/>
                <w:szCs w:val="19"/>
                <w:rtl/>
              </w:rPr>
              <w:t>מתן תוקף</w:t>
            </w:r>
          </w:p>
        </w:tc>
        <w:tc>
          <w:tcPr>
            <w:tcW w:w="0" w:type="auto"/>
            <w:hideMark/>
          </w:tcPr>
          <w:p w14:paraId="6A204CAF" w14:textId="77777777" w:rsidR="003E01FD" w:rsidRPr="003B2A10" w:rsidRDefault="003E01FD" w:rsidP="00E2085C">
            <w:pPr>
              <w:keepNext/>
              <w:rPr>
                <w:rFonts w:eastAsia="David"/>
                <w:caps/>
                <w:color w:val="000000"/>
                <w:sz w:val="19"/>
                <w:szCs w:val="19"/>
                <w:rtl/>
              </w:rPr>
            </w:pPr>
            <w:r w:rsidRPr="003B2A10">
              <w:rPr>
                <w:rFonts w:eastAsia="David"/>
                <w:color w:val="000000"/>
                <w:sz w:val="19"/>
                <w:szCs w:val="19"/>
                <w:rtl/>
              </w:rPr>
              <w:t> </w:t>
            </w:r>
          </w:p>
        </w:tc>
        <w:tc>
          <w:tcPr>
            <w:tcW w:w="0" w:type="auto"/>
            <w:hideMark/>
          </w:tcPr>
          <w:p w14:paraId="742AB734" w14:textId="77777777" w:rsidR="003E01FD" w:rsidRPr="003B2A10" w:rsidRDefault="003E01FD" w:rsidP="00E2085C">
            <w:pPr>
              <w:keepNext/>
              <w:rPr>
                <w:rFonts w:eastAsia="David"/>
                <w:caps/>
                <w:color w:val="000000"/>
                <w:sz w:val="19"/>
                <w:szCs w:val="19"/>
                <w:rtl/>
              </w:rPr>
            </w:pPr>
            <w:r w:rsidRPr="003B2A10">
              <w:rPr>
                <w:rFonts w:eastAsia="David"/>
                <w:color w:val="000000"/>
                <w:sz w:val="19"/>
                <w:szCs w:val="19"/>
                <w:rtl/>
              </w:rPr>
              <w:t> </w:t>
            </w:r>
          </w:p>
        </w:tc>
        <w:tc>
          <w:tcPr>
            <w:tcW w:w="0" w:type="auto"/>
            <w:hideMark/>
          </w:tcPr>
          <w:p w14:paraId="25C339BB" w14:textId="77777777" w:rsidR="003E01FD" w:rsidRPr="003B2A10" w:rsidRDefault="003E01FD" w:rsidP="00E2085C">
            <w:pPr>
              <w:keepNext/>
              <w:rPr>
                <w:rFonts w:eastAsia="David"/>
                <w:caps/>
                <w:color w:val="000000"/>
                <w:sz w:val="19"/>
                <w:szCs w:val="19"/>
                <w:rtl/>
              </w:rPr>
            </w:pPr>
            <w:r w:rsidRPr="003B2A10">
              <w:rPr>
                <w:rFonts w:eastAsia="David"/>
                <w:color w:val="000000"/>
                <w:sz w:val="19"/>
                <w:szCs w:val="19"/>
                <w:rtl/>
              </w:rPr>
              <w:t> </w:t>
            </w:r>
          </w:p>
        </w:tc>
        <w:tc>
          <w:tcPr>
            <w:tcW w:w="550" w:type="pct"/>
            <w:hideMark/>
          </w:tcPr>
          <w:p w14:paraId="4D8A8DE1" w14:textId="77777777" w:rsidR="003E01FD" w:rsidRPr="003B2A10" w:rsidRDefault="003E01FD" w:rsidP="00E2085C">
            <w:pPr>
              <w:keepNext/>
              <w:rPr>
                <w:rFonts w:eastAsia="David"/>
                <w:caps/>
                <w:color w:val="000000"/>
                <w:sz w:val="19"/>
                <w:szCs w:val="19"/>
                <w:rtl/>
              </w:rPr>
            </w:pPr>
            <w:r w:rsidRPr="003B2A10">
              <w:rPr>
                <w:rFonts w:eastAsia="David"/>
                <w:color w:val="000000"/>
                <w:sz w:val="19"/>
                <w:szCs w:val="19"/>
                <w:rtl/>
              </w:rPr>
              <w:t> </w:t>
            </w:r>
          </w:p>
        </w:tc>
      </w:tr>
      <w:tr w:rsidR="003E01FD" w14:paraId="70F8DA0F" w14:textId="77777777" w:rsidTr="00E2085C">
        <w:trPr>
          <w:trHeight w:val="411"/>
        </w:trPr>
        <w:tc>
          <w:tcPr>
            <w:tcW w:w="544" w:type="pct"/>
            <w:hideMark/>
          </w:tcPr>
          <w:p w14:paraId="43E57C65" w14:textId="77777777" w:rsidR="003E01FD" w:rsidRPr="003B2A10" w:rsidRDefault="003E01FD" w:rsidP="00E2085C">
            <w:pPr>
              <w:keepNext/>
              <w:rPr>
                <w:rFonts w:eastAsia="David"/>
                <w:caps/>
                <w:color w:val="000000"/>
                <w:sz w:val="19"/>
                <w:szCs w:val="19"/>
                <w:rtl/>
              </w:rPr>
            </w:pPr>
            <w:r w:rsidRPr="003B2A10">
              <w:rPr>
                <w:rFonts w:eastAsia="David"/>
                <w:color w:val="000000"/>
                <w:sz w:val="19"/>
                <w:szCs w:val="19"/>
                <w:rtl/>
              </w:rPr>
              <w:t> </w:t>
            </w:r>
          </w:p>
        </w:tc>
        <w:tc>
          <w:tcPr>
            <w:tcW w:w="692" w:type="pct"/>
            <w:hideMark/>
          </w:tcPr>
          <w:p w14:paraId="55E200D0" w14:textId="77777777" w:rsidR="003E01FD" w:rsidRPr="003B2A10" w:rsidRDefault="003E01FD" w:rsidP="00E2085C">
            <w:pPr>
              <w:keepNext/>
              <w:rPr>
                <w:rFonts w:eastAsia="David"/>
                <w:caps/>
                <w:color w:val="000000"/>
                <w:sz w:val="19"/>
                <w:szCs w:val="19"/>
                <w:rtl/>
              </w:rPr>
            </w:pPr>
            <w:r w:rsidRPr="003B2A10">
              <w:rPr>
                <w:rFonts w:eastAsia="David"/>
                <w:color w:val="000000"/>
                <w:sz w:val="19"/>
                <w:szCs w:val="19"/>
                <w:rtl/>
              </w:rPr>
              <w:t> </w:t>
            </w:r>
          </w:p>
        </w:tc>
        <w:tc>
          <w:tcPr>
            <w:tcW w:w="960" w:type="pct"/>
            <w:hideMark/>
          </w:tcPr>
          <w:p w14:paraId="5A460866" w14:textId="77777777" w:rsidR="003E01FD" w:rsidRPr="003B2A10" w:rsidRDefault="003E01FD">
            <w:pPr>
              <w:pStyle w:val="af4"/>
              <w:keepNext/>
              <w:numPr>
                <w:ilvl w:val="0"/>
                <w:numId w:val="88"/>
              </w:numPr>
              <w:ind w:left="193" w:hanging="193"/>
              <w:rPr>
                <w:rFonts w:eastAsia="David"/>
                <w:caps/>
                <w:color w:val="000000"/>
                <w:sz w:val="19"/>
                <w:szCs w:val="19"/>
              </w:rPr>
            </w:pPr>
            <w:r w:rsidRPr="003B2A10">
              <w:rPr>
                <w:rFonts w:eastAsia="David"/>
                <w:color w:val="000000"/>
                <w:sz w:val="19"/>
                <w:szCs w:val="19"/>
                <w:rtl/>
              </w:rPr>
              <w:t> </w:t>
            </w:r>
            <w:r w:rsidRPr="003B2A10">
              <w:rPr>
                <w:rFonts w:eastAsia="David" w:hint="cs"/>
                <w:caps/>
                <w:color w:val="000000"/>
                <w:sz w:val="19"/>
                <w:szCs w:val="19"/>
                <w:rtl/>
              </w:rPr>
              <w:t>תכנון כולל ליישובים כפריים</w:t>
            </w:r>
          </w:p>
          <w:p w14:paraId="4BBD0CEB" w14:textId="77777777" w:rsidR="003E01FD" w:rsidRPr="003B2A10" w:rsidRDefault="003E01FD">
            <w:pPr>
              <w:pStyle w:val="af4"/>
              <w:keepNext/>
              <w:numPr>
                <w:ilvl w:val="0"/>
                <w:numId w:val="88"/>
              </w:numPr>
              <w:ind w:left="193" w:hanging="193"/>
              <w:rPr>
                <w:rFonts w:eastAsia="David"/>
                <w:caps/>
                <w:color w:val="000000"/>
                <w:sz w:val="19"/>
                <w:szCs w:val="19"/>
                <w:rtl/>
              </w:rPr>
            </w:pPr>
            <w:r w:rsidRPr="003B2A10">
              <w:rPr>
                <w:rFonts w:eastAsia="David" w:hint="cs"/>
                <w:caps/>
                <w:color w:val="000000"/>
                <w:sz w:val="19"/>
                <w:szCs w:val="19"/>
                <w:rtl/>
              </w:rPr>
              <w:t>תכנון מרחבי למועצות אזוריות</w:t>
            </w:r>
          </w:p>
        </w:tc>
        <w:tc>
          <w:tcPr>
            <w:tcW w:w="644" w:type="pct"/>
            <w:hideMark/>
          </w:tcPr>
          <w:p w14:paraId="2EA5615F" w14:textId="77777777" w:rsidR="003E01FD" w:rsidRPr="003B2A10" w:rsidRDefault="003E01FD">
            <w:pPr>
              <w:pStyle w:val="af4"/>
              <w:keepNext/>
              <w:numPr>
                <w:ilvl w:val="0"/>
                <w:numId w:val="88"/>
              </w:numPr>
              <w:ind w:left="193" w:hanging="193"/>
              <w:rPr>
                <w:rFonts w:eastAsia="David"/>
                <w:caps/>
                <w:color w:val="000000"/>
                <w:sz w:val="19"/>
                <w:szCs w:val="19"/>
              </w:rPr>
            </w:pPr>
            <w:r w:rsidRPr="003B2A10">
              <w:rPr>
                <w:rFonts w:eastAsia="David" w:hint="cs"/>
                <w:caps/>
                <w:color w:val="000000"/>
                <w:sz w:val="19"/>
                <w:szCs w:val="19"/>
                <w:rtl/>
              </w:rPr>
              <w:t>הפקדה</w:t>
            </w:r>
          </w:p>
          <w:p w14:paraId="199556BA" w14:textId="77777777" w:rsidR="003E01FD" w:rsidRPr="003B2A10" w:rsidRDefault="003E01FD">
            <w:pPr>
              <w:pStyle w:val="af4"/>
              <w:keepNext/>
              <w:numPr>
                <w:ilvl w:val="0"/>
                <w:numId w:val="88"/>
              </w:numPr>
              <w:ind w:left="193" w:hanging="193"/>
              <w:rPr>
                <w:rFonts w:eastAsia="David"/>
                <w:caps/>
                <w:color w:val="000000"/>
                <w:sz w:val="19"/>
                <w:szCs w:val="19"/>
                <w:rtl/>
              </w:rPr>
            </w:pPr>
            <w:r w:rsidRPr="003B2A10">
              <w:rPr>
                <w:rFonts w:eastAsia="David" w:hint="cs"/>
                <w:caps/>
                <w:color w:val="000000"/>
                <w:sz w:val="19"/>
                <w:szCs w:val="19"/>
                <w:rtl/>
              </w:rPr>
              <w:t>מתן תוקף</w:t>
            </w:r>
          </w:p>
        </w:tc>
        <w:tc>
          <w:tcPr>
            <w:tcW w:w="0" w:type="auto"/>
            <w:hideMark/>
          </w:tcPr>
          <w:p w14:paraId="112CCF8D" w14:textId="77777777" w:rsidR="003E01FD" w:rsidRPr="003B2A10" w:rsidRDefault="003E01FD" w:rsidP="00E2085C">
            <w:pPr>
              <w:keepNext/>
              <w:rPr>
                <w:rFonts w:eastAsia="David"/>
                <w:caps/>
                <w:color w:val="000000"/>
                <w:sz w:val="19"/>
                <w:szCs w:val="19"/>
                <w:rtl/>
              </w:rPr>
            </w:pPr>
            <w:r w:rsidRPr="003B2A10">
              <w:rPr>
                <w:rFonts w:eastAsia="David"/>
                <w:color w:val="000000"/>
                <w:sz w:val="19"/>
                <w:szCs w:val="19"/>
                <w:rtl/>
              </w:rPr>
              <w:t> </w:t>
            </w:r>
          </w:p>
        </w:tc>
        <w:tc>
          <w:tcPr>
            <w:tcW w:w="0" w:type="auto"/>
            <w:hideMark/>
          </w:tcPr>
          <w:p w14:paraId="7F230D9D" w14:textId="77777777" w:rsidR="003E01FD" w:rsidRPr="003B2A10" w:rsidRDefault="003E01FD" w:rsidP="00E2085C">
            <w:pPr>
              <w:keepNext/>
              <w:rPr>
                <w:rFonts w:eastAsia="David"/>
                <w:caps/>
                <w:color w:val="000000"/>
                <w:sz w:val="19"/>
                <w:szCs w:val="19"/>
                <w:rtl/>
              </w:rPr>
            </w:pPr>
            <w:r w:rsidRPr="003B2A10">
              <w:rPr>
                <w:rFonts w:eastAsia="David"/>
                <w:color w:val="000000"/>
                <w:sz w:val="19"/>
                <w:szCs w:val="19"/>
                <w:rtl/>
              </w:rPr>
              <w:t> </w:t>
            </w:r>
          </w:p>
        </w:tc>
        <w:tc>
          <w:tcPr>
            <w:tcW w:w="0" w:type="auto"/>
            <w:hideMark/>
          </w:tcPr>
          <w:p w14:paraId="7ECE457B" w14:textId="77777777" w:rsidR="003E01FD" w:rsidRPr="003B2A10" w:rsidRDefault="003E01FD" w:rsidP="00E2085C">
            <w:pPr>
              <w:keepNext/>
              <w:rPr>
                <w:rFonts w:eastAsia="David"/>
                <w:caps/>
                <w:color w:val="000000"/>
                <w:sz w:val="19"/>
                <w:szCs w:val="19"/>
                <w:rtl/>
              </w:rPr>
            </w:pPr>
            <w:r w:rsidRPr="003B2A10">
              <w:rPr>
                <w:rFonts w:eastAsia="David"/>
                <w:color w:val="000000"/>
                <w:sz w:val="19"/>
                <w:szCs w:val="19"/>
                <w:rtl/>
              </w:rPr>
              <w:t> </w:t>
            </w:r>
          </w:p>
        </w:tc>
        <w:tc>
          <w:tcPr>
            <w:tcW w:w="550" w:type="pct"/>
            <w:hideMark/>
          </w:tcPr>
          <w:p w14:paraId="4A4C6CDB" w14:textId="77777777" w:rsidR="003E01FD" w:rsidRPr="003B2A10" w:rsidRDefault="003E01FD" w:rsidP="00E2085C">
            <w:pPr>
              <w:keepNext/>
              <w:rPr>
                <w:rFonts w:eastAsia="David"/>
                <w:caps/>
                <w:color w:val="000000"/>
                <w:sz w:val="19"/>
                <w:szCs w:val="19"/>
                <w:rtl/>
              </w:rPr>
            </w:pPr>
            <w:r w:rsidRPr="003B2A10">
              <w:rPr>
                <w:rFonts w:eastAsia="David"/>
                <w:color w:val="000000"/>
                <w:sz w:val="19"/>
                <w:szCs w:val="19"/>
                <w:rtl/>
              </w:rPr>
              <w:t> </w:t>
            </w:r>
          </w:p>
        </w:tc>
      </w:tr>
      <w:tr w:rsidR="003E01FD" w14:paraId="35076C9F" w14:textId="77777777" w:rsidTr="00E2085C">
        <w:trPr>
          <w:trHeight w:val="417"/>
        </w:trPr>
        <w:tc>
          <w:tcPr>
            <w:tcW w:w="544" w:type="pct"/>
            <w:hideMark/>
          </w:tcPr>
          <w:p w14:paraId="15D25CC0" w14:textId="77777777" w:rsidR="003E01FD" w:rsidRPr="003B2A10" w:rsidRDefault="003E01FD" w:rsidP="00E2085C">
            <w:pPr>
              <w:keepNext/>
              <w:rPr>
                <w:rFonts w:eastAsia="David"/>
                <w:caps/>
                <w:color w:val="000000"/>
                <w:sz w:val="19"/>
                <w:szCs w:val="19"/>
                <w:rtl/>
              </w:rPr>
            </w:pPr>
            <w:r w:rsidRPr="003B2A10">
              <w:rPr>
                <w:rFonts w:eastAsia="David"/>
                <w:color w:val="000000"/>
                <w:sz w:val="19"/>
                <w:szCs w:val="19"/>
                <w:rtl/>
              </w:rPr>
              <w:t> </w:t>
            </w:r>
          </w:p>
        </w:tc>
        <w:tc>
          <w:tcPr>
            <w:tcW w:w="692" w:type="pct"/>
            <w:hideMark/>
          </w:tcPr>
          <w:p w14:paraId="423CE96C" w14:textId="77777777" w:rsidR="003E01FD" w:rsidRPr="003B2A10" w:rsidRDefault="003E01FD" w:rsidP="00E2085C">
            <w:pPr>
              <w:keepNext/>
              <w:rPr>
                <w:rFonts w:eastAsia="David"/>
                <w:caps/>
                <w:color w:val="000000"/>
                <w:sz w:val="19"/>
                <w:szCs w:val="19"/>
                <w:rtl/>
              </w:rPr>
            </w:pPr>
            <w:r w:rsidRPr="003B2A10">
              <w:rPr>
                <w:rFonts w:eastAsia="David"/>
                <w:color w:val="000000"/>
                <w:sz w:val="19"/>
                <w:szCs w:val="19"/>
                <w:rtl/>
              </w:rPr>
              <w:t> </w:t>
            </w:r>
          </w:p>
        </w:tc>
        <w:tc>
          <w:tcPr>
            <w:tcW w:w="960" w:type="pct"/>
            <w:hideMark/>
          </w:tcPr>
          <w:p w14:paraId="35D3AC80" w14:textId="77777777" w:rsidR="003E01FD" w:rsidRPr="003B2A10" w:rsidRDefault="003E01FD">
            <w:pPr>
              <w:pStyle w:val="af4"/>
              <w:keepNext/>
              <w:numPr>
                <w:ilvl w:val="0"/>
                <w:numId w:val="88"/>
              </w:numPr>
              <w:ind w:left="193" w:hanging="193"/>
              <w:rPr>
                <w:rFonts w:eastAsia="David"/>
                <w:caps/>
                <w:color w:val="000000"/>
                <w:sz w:val="19"/>
                <w:szCs w:val="19"/>
              </w:rPr>
            </w:pPr>
            <w:r w:rsidRPr="003B2A10">
              <w:rPr>
                <w:rFonts w:eastAsia="David"/>
                <w:color w:val="000000"/>
                <w:sz w:val="19"/>
                <w:szCs w:val="19"/>
                <w:rtl/>
              </w:rPr>
              <w:t> </w:t>
            </w:r>
            <w:r w:rsidRPr="003B2A10">
              <w:rPr>
                <w:rFonts w:eastAsia="David" w:hint="cs"/>
                <w:caps/>
                <w:color w:val="000000"/>
                <w:sz w:val="19"/>
                <w:szCs w:val="19"/>
                <w:rtl/>
              </w:rPr>
              <w:t>תכנון כולל ליישובים כפריים</w:t>
            </w:r>
          </w:p>
          <w:p w14:paraId="148D834B" w14:textId="77777777" w:rsidR="003E01FD" w:rsidRPr="003B2A10" w:rsidRDefault="003E01FD">
            <w:pPr>
              <w:pStyle w:val="af4"/>
              <w:keepNext/>
              <w:numPr>
                <w:ilvl w:val="0"/>
                <w:numId w:val="88"/>
              </w:numPr>
              <w:ind w:left="193" w:hanging="193"/>
              <w:rPr>
                <w:rFonts w:eastAsia="David"/>
                <w:caps/>
                <w:color w:val="000000"/>
                <w:sz w:val="19"/>
                <w:szCs w:val="19"/>
                <w:rtl/>
              </w:rPr>
            </w:pPr>
            <w:r w:rsidRPr="003B2A10">
              <w:rPr>
                <w:rFonts w:eastAsia="David" w:hint="cs"/>
                <w:caps/>
                <w:color w:val="000000"/>
                <w:sz w:val="19"/>
                <w:szCs w:val="19"/>
                <w:rtl/>
              </w:rPr>
              <w:t>תכנון מרחבי למועצות אזוריות</w:t>
            </w:r>
          </w:p>
        </w:tc>
        <w:tc>
          <w:tcPr>
            <w:tcW w:w="644" w:type="pct"/>
            <w:hideMark/>
          </w:tcPr>
          <w:p w14:paraId="13F29117" w14:textId="77777777" w:rsidR="003E01FD" w:rsidRPr="003B2A10" w:rsidRDefault="003E01FD">
            <w:pPr>
              <w:pStyle w:val="af4"/>
              <w:keepNext/>
              <w:numPr>
                <w:ilvl w:val="0"/>
                <w:numId w:val="88"/>
              </w:numPr>
              <w:ind w:left="193" w:hanging="193"/>
              <w:rPr>
                <w:rFonts w:eastAsia="David"/>
                <w:caps/>
                <w:color w:val="000000"/>
                <w:sz w:val="19"/>
                <w:szCs w:val="19"/>
              </w:rPr>
            </w:pPr>
            <w:r w:rsidRPr="003B2A10">
              <w:rPr>
                <w:rFonts w:eastAsia="David" w:hint="cs"/>
                <w:caps/>
                <w:color w:val="000000"/>
                <w:sz w:val="19"/>
                <w:szCs w:val="19"/>
                <w:rtl/>
              </w:rPr>
              <w:t>הפקדה</w:t>
            </w:r>
          </w:p>
          <w:p w14:paraId="5BB4E5B6" w14:textId="77777777" w:rsidR="003E01FD" w:rsidRPr="003B2A10" w:rsidRDefault="003E01FD">
            <w:pPr>
              <w:pStyle w:val="af4"/>
              <w:keepNext/>
              <w:numPr>
                <w:ilvl w:val="0"/>
                <w:numId w:val="88"/>
              </w:numPr>
              <w:ind w:left="193" w:hanging="193"/>
              <w:rPr>
                <w:rFonts w:eastAsia="David"/>
                <w:caps/>
                <w:color w:val="000000"/>
                <w:sz w:val="19"/>
                <w:szCs w:val="19"/>
                <w:rtl/>
              </w:rPr>
            </w:pPr>
            <w:r w:rsidRPr="003B2A10">
              <w:rPr>
                <w:rFonts w:eastAsia="David" w:hint="cs"/>
                <w:caps/>
                <w:color w:val="000000"/>
                <w:sz w:val="19"/>
                <w:szCs w:val="19"/>
                <w:rtl/>
              </w:rPr>
              <w:t>מתן תוקף</w:t>
            </w:r>
          </w:p>
        </w:tc>
        <w:tc>
          <w:tcPr>
            <w:tcW w:w="0" w:type="auto"/>
            <w:hideMark/>
          </w:tcPr>
          <w:p w14:paraId="45DD6676" w14:textId="77777777" w:rsidR="003E01FD" w:rsidRPr="003B2A10" w:rsidRDefault="003E01FD" w:rsidP="00E2085C">
            <w:pPr>
              <w:keepNext/>
              <w:rPr>
                <w:rFonts w:eastAsia="David"/>
                <w:caps/>
                <w:color w:val="000000"/>
                <w:sz w:val="19"/>
                <w:szCs w:val="19"/>
                <w:rtl/>
              </w:rPr>
            </w:pPr>
            <w:r w:rsidRPr="003B2A10">
              <w:rPr>
                <w:rFonts w:eastAsia="David"/>
                <w:color w:val="000000"/>
                <w:sz w:val="19"/>
                <w:szCs w:val="19"/>
                <w:rtl/>
              </w:rPr>
              <w:t> </w:t>
            </w:r>
          </w:p>
        </w:tc>
        <w:tc>
          <w:tcPr>
            <w:tcW w:w="0" w:type="auto"/>
            <w:hideMark/>
          </w:tcPr>
          <w:p w14:paraId="59B0938F" w14:textId="77777777" w:rsidR="003E01FD" w:rsidRPr="003B2A10" w:rsidRDefault="003E01FD" w:rsidP="00E2085C">
            <w:pPr>
              <w:keepNext/>
              <w:rPr>
                <w:rFonts w:eastAsia="David"/>
                <w:caps/>
                <w:color w:val="000000"/>
                <w:sz w:val="19"/>
                <w:szCs w:val="19"/>
                <w:rtl/>
              </w:rPr>
            </w:pPr>
            <w:r w:rsidRPr="003B2A10">
              <w:rPr>
                <w:rFonts w:eastAsia="David"/>
                <w:color w:val="000000"/>
                <w:sz w:val="19"/>
                <w:szCs w:val="19"/>
                <w:rtl/>
              </w:rPr>
              <w:t> </w:t>
            </w:r>
          </w:p>
        </w:tc>
        <w:tc>
          <w:tcPr>
            <w:tcW w:w="0" w:type="auto"/>
            <w:hideMark/>
          </w:tcPr>
          <w:p w14:paraId="6619B4DB" w14:textId="77777777" w:rsidR="003E01FD" w:rsidRPr="003B2A10" w:rsidRDefault="003E01FD" w:rsidP="00E2085C">
            <w:pPr>
              <w:keepNext/>
              <w:rPr>
                <w:rFonts w:eastAsia="David"/>
                <w:caps/>
                <w:color w:val="000000"/>
                <w:sz w:val="19"/>
                <w:szCs w:val="19"/>
                <w:rtl/>
              </w:rPr>
            </w:pPr>
            <w:r w:rsidRPr="003B2A10">
              <w:rPr>
                <w:rFonts w:eastAsia="David"/>
                <w:color w:val="000000"/>
                <w:sz w:val="19"/>
                <w:szCs w:val="19"/>
                <w:rtl/>
              </w:rPr>
              <w:t> </w:t>
            </w:r>
          </w:p>
        </w:tc>
        <w:tc>
          <w:tcPr>
            <w:tcW w:w="550" w:type="pct"/>
            <w:hideMark/>
          </w:tcPr>
          <w:p w14:paraId="033C2295" w14:textId="77777777" w:rsidR="003E01FD" w:rsidRPr="003B2A10" w:rsidRDefault="003E01FD" w:rsidP="00E2085C">
            <w:pPr>
              <w:keepNext/>
              <w:rPr>
                <w:rFonts w:eastAsia="David"/>
                <w:caps/>
                <w:color w:val="000000"/>
                <w:sz w:val="19"/>
                <w:szCs w:val="19"/>
                <w:rtl/>
              </w:rPr>
            </w:pPr>
            <w:r w:rsidRPr="003B2A10">
              <w:rPr>
                <w:rFonts w:eastAsia="David"/>
                <w:color w:val="000000"/>
                <w:sz w:val="19"/>
                <w:szCs w:val="19"/>
                <w:rtl/>
              </w:rPr>
              <w:t> </w:t>
            </w:r>
          </w:p>
        </w:tc>
      </w:tr>
      <w:tr w:rsidR="003E01FD" w14:paraId="140A9020" w14:textId="77777777" w:rsidTr="00E2085C">
        <w:trPr>
          <w:trHeight w:val="422"/>
        </w:trPr>
        <w:tc>
          <w:tcPr>
            <w:tcW w:w="544" w:type="pct"/>
            <w:hideMark/>
          </w:tcPr>
          <w:p w14:paraId="78DED5F8" w14:textId="77777777" w:rsidR="003E01FD" w:rsidRPr="003B2A10" w:rsidRDefault="003E01FD" w:rsidP="00E2085C">
            <w:pPr>
              <w:keepNext/>
              <w:rPr>
                <w:rFonts w:eastAsia="David"/>
                <w:caps/>
                <w:color w:val="000000"/>
                <w:sz w:val="19"/>
                <w:szCs w:val="19"/>
                <w:rtl/>
              </w:rPr>
            </w:pPr>
            <w:r w:rsidRPr="003B2A10">
              <w:rPr>
                <w:rFonts w:eastAsia="David"/>
                <w:color w:val="000000"/>
                <w:sz w:val="19"/>
                <w:szCs w:val="19"/>
                <w:rtl/>
              </w:rPr>
              <w:t> </w:t>
            </w:r>
          </w:p>
        </w:tc>
        <w:tc>
          <w:tcPr>
            <w:tcW w:w="692" w:type="pct"/>
            <w:hideMark/>
          </w:tcPr>
          <w:p w14:paraId="17C38382" w14:textId="77777777" w:rsidR="003E01FD" w:rsidRPr="003B2A10" w:rsidRDefault="003E01FD" w:rsidP="00E2085C">
            <w:pPr>
              <w:keepNext/>
              <w:rPr>
                <w:rFonts w:eastAsia="David"/>
                <w:caps/>
                <w:color w:val="000000"/>
                <w:sz w:val="19"/>
                <w:szCs w:val="19"/>
                <w:rtl/>
              </w:rPr>
            </w:pPr>
            <w:r w:rsidRPr="003B2A10">
              <w:rPr>
                <w:rFonts w:eastAsia="David"/>
                <w:color w:val="000000"/>
                <w:sz w:val="19"/>
                <w:szCs w:val="19"/>
                <w:rtl/>
              </w:rPr>
              <w:t> </w:t>
            </w:r>
          </w:p>
        </w:tc>
        <w:tc>
          <w:tcPr>
            <w:tcW w:w="960" w:type="pct"/>
            <w:hideMark/>
          </w:tcPr>
          <w:p w14:paraId="4298C1CE" w14:textId="77777777" w:rsidR="003E01FD" w:rsidRPr="003B2A10" w:rsidRDefault="003E01FD">
            <w:pPr>
              <w:pStyle w:val="af4"/>
              <w:keepNext/>
              <w:numPr>
                <w:ilvl w:val="0"/>
                <w:numId w:val="88"/>
              </w:numPr>
              <w:ind w:left="193" w:hanging="193"/>
              <w:rPr>
                <w:rFonts w:eastAsia="David"/>
                <w:caps/>
                <w:color w:val="000000"/>
                <w:sz w:val="19"/>
                <w:szCs w:val="19"/>
              </w:rPr>
            </w:pPr>
            <w:r w:rsidRPr="003B2A10">
              <w:rPr>
                <w:rFonts w:eastAsia="David"/>
                <w:color w:val="000000"/>
                <w:sz w:val="19"/>
                <w:szCs w:val="19"/>
                <w:rtl/>
              </w:rPr>
              <w:t> </w:t>
            </w:r>
            <w:r w:rsidRPr="003B2A10">
              <w:rPr>
                <w:rFonts w:eastAsia="David" w:hint="cs"/>
                <w:caps/>
                <w:color w:val="000000"/>
                <w:sz w:val="19"/>
                <w:szCs w:val="19"/>
                <w:rtl/>
              </w:rPr>
              <w:t>תכנון כולל ליישובים כפריים</w:t>
            </w:r>
          </w:p>
          <w:p w14:paraId="794FE2C9" w14:textId="77777777" w:rsidR="003E01FD" w:rsidRPr="003B2A10" w:rsidRDefault="003E01FD">
            <w:pPr>
              <w:pStyle w:val="af4"/>
              <w:keepNext/>
              <w:numPr>
                <w:ilvl w:val="0"/>
                <w:numId w:val="88"/>
              </w:numPr>
              <w:ind w:left="193" w:hanging="193"/>
              <w:rPr>
                <w:rFonts w:eastAsia="David"/>
                <w:caps/>
                <w:color w:val="000000"/>
                <w:sz w:val="19"/>
                <w:szCs w:val="19"/>
                <w:rtl/>
              </w:rPr>
            </w:pPr>
            <w:r w:rsidRPr="003B2A10">
              <w:rPr>
                <w:rFonts w:eastAsia="David" w:hint="cs"/>
                <w:caps/>
                <w:color w:val="000000"/>
                <w:sz w:val="19"/>
                <w:szCs w:val="19"/>
                <w:rtl/>
              </w:rPr>
              <w:t>תכנון מרחבי למועצות אזוריות</w:t>
            </w:r>
          </w:p>
        </w:tc>
        <w:tc>
          <w:tcPr>
            <w:tcW w:w="644" w:type="pct"/>
            <w:hideMark/>
          </w:tcPr>
          <w:p w14:paraId="08BC28E4" w14:textId="77777777" w:rsidR="003E01FD" w:rsidRPr="003B2A10" w:rsidRDefault="003E01FD">
            <w:pPr>
              <w:pStyle w:val="af4"/>
              <w:keepNext/>
              <w:numPr>
                <w:ilvl w:val="0"/>
                <w:numId w:val="88"/>
              </w:numPr>
              <w:ind w:left="193" w:hanging="193"/>
              <w:rPr>
                <w:rFonts w:eastAsia="David"/>
                <w:caps/>
                <w:color w:val="000000"/>
                <w:sz w:val="19"/>
                <w:szCs w:val="19"/>
              </w:rPr>
            </w:pPr>
            <w:r w:rsidRPr="003B2A10">
              <w:rPr>
                <w:rFonts w:eastAsia="David" w:hint="cs"/>
                <w:caps/>
                <w:color w:val="000000"/>
                <w:sz w:val="19"/>
                <w:szCs w:val="19"/>
                <w:rtl/>
              </w:rPr>
              <w:t>הפקדה</w:t>
            </w:r>
          </w:p>
          <w:p w14:paraId="35796DA6" w14:textId="77777777" w:rsidR="003E01FD" w:rsidRPr="003B2A10" w:rsidRDefault="003E01FD">
            <w:pPr>
              <w:pStyle w:val="af4"/>
              <w:keepNext/>
              <w:numPr>
                <w:ilvl w:val="0"/>
                <w:numId w:val="88"/>
              </w:numPr>
              <w:ind w:left="193" w:hanging="193"/>
              <w:rPr>
                <w:rFonts w:eastAsia="David"/>
                <w:caps/>
                <w:color w:val="000000"/>
                <w:sz w:val="19"/>
                <w:szCs w:val="19"/>
                <w:rtl/>
              </w:rPr>
            </w:pPr>
            <w:r w:rsidRPr="003B2A10">
              <w:rPr>
                <w:rFonts w:eastAsia="David" w:hint="cs"/>
                <w:caps/>
                <w:color w:val="000000"/>
                <w:sz w:val="19"/>
                <w:szCs w:val="19"/>
                <w:rtl/>
              </w:rPr>
              <w:t>מתן תוקף</w:t>
            </w:r>
          </w:p>
        </w:tc>
        <w:tc>
          <w:tcPr>
            <w:tcW w:w="0" w:type="auto"/>
            <w:hideMark/>
          </w:tcPr>
          <w:p w14:paraId="0E704356" w14:textId="77777777" w:rsidR="003E01FD" w:rsidRPr="003B2A10" w:rsidRDefault="003E01FD" w:rsidP="00E2085C">
            <w:pPr>
              <w:keepNext/>
              <w:rPr>
                <w:rFonts w:eastAsia="David"/>
                <w:caps/>
                <w:color w:val="000000"/>
                <w:sz w:val="19"/>
                <w:szCs w:val="19"/>
                <w:rtl/>
              </w:rPr>
            </w:pPr>
            <w:r w:rsidRPr="003B2A10">
              <w:rPr>
                <w:rFonts w:eastAsia="David"/>
                <w:color w:val="000000"/>
                <w:sz w:val="19"/>
                <w:szCs w:val="19"/>
                <w:rtl/>
              </w:rPr>
              <w:t> </w:t>
            </w:r>
          </w:p>
        </w:tc>
        <w:tc>
          <w:tcPr>
            <w:tcW w:w="0" w:type="auto"/>
            <w:hideMark/>
          </w:tcPr>
          <w:p w14:paraId="03D3FF68" w14:textId="77777777" w:rsidR="003E01FD" w:rsidRPr="003B2A10" w:rsidRDefault="003E01FD" w:rsidP="00E2085C">
            <w:pPr>
              <w:keepNext/>
              <w:rPr>
                <w:rFonts w:eastAsia="David"/>
                <w:caps/>
                <w:color w:val="000000"/>
                <w:sz w:val="19"/>
                <w:szCs w:val="19"/>
                <w:rtl/>
              </w:rPr>
            </w:pPr>
            <w:r w:rsidRPr="003B2A10">
              <w:rPr>
                <w:rFonts w:eastAsia="David"/>
                <w:color w:val="000000"/>
                <w:sz w:val="19"/>
                <w:szCs w:val="19"/>
                <w:rtl/>
              </w:rPr>
              <w:t> </w:t>
            </w:r>
          </w:p>
        </w:tc>
        <w:tc>
          <w:tcPr>
            <w:tcW w:w="0" w:type="auto"/>
            <w:hideMark/>
          </w:tcPr>
          <w:p w14:paraId="76F9DEFE" w14:textId="77777777" w:rsidR="003E01FD" w:rsidRPr="003B2A10" w:rsidRDefault="003E01FD" w:rsidP="00E2085C">
            <w:pPr>
              <w:keepNext/>
              <w:rPr>
                <w:rFonts w:eastAsia="David"/>
                <w:caps/>
                <w:color w:val="000000"/>
                <w:sz w:val="19"/>
                <w:szCs w:val="19"/>
                <w:rtl/>
              </w:rPr>
            </w:pPr>
            <w:r w:rsidRPr="003B2A10">
              <w:rPr>
                <w:rFonts w:eastAsia="David"/>
                <w:color w:val="000000"/>
                <w:sz w:val="19"/>
                <w:szCs w:val="19"/>
                <w:rtl/>
              </w:rPr>
              <w:t> </w:t>
            </w:r>
          </w:p>
        </w:tc>
        <w:tc>
          <w:tcPr>
            <w:tcW w:w="550" w:type="pct"/>
            <w:hideMark/>
          </w:tcPr>
          <w:p w14:paraId="6AECA889" w14:textId="77777777" w:rsidR="003E01FD" w:rsidRPr="003B2A10" w:rsidRDefault="003E01FD" w:rsidP="00E2085C">
            <w:pPr>
              <w:keepNext/>
              <w:rPr>
                <w:rFonts w:eastAsia="David"/>
                <w:caps/>
                <w:color w:val="000000"/>
                <w:sz w:val="19"/>
                <w:szCs w:val="19"/>
                <w:rtl/>
              </w:rPr>
            </w:pPr>
            <w:r w:rsidRPr="003B2A10">
              <w:rPr>
                <w:rFonts w:eastAsia="David"/>
                <w:color w:val="000000"/>
                <w:sz w:val="19"/>
                <w:szCs w:val="19"/>
                <w:rtl/>
              </w:rPr>
              <w:t> </w:t>
            </w:r>
          </w:p>
        </w:tc>
      </w:tr>
      <w:tr w:rsidR="003E01FD" w14:paraId="3EEAE24A" w14:textId="77777777" w:rsidTr="00E2085C">
        <w:trPr>
          <w:trHeight w:val="422"/>
        </w:trPr>
        <w:tc>
          <w:tcPr>
            <w:tcW w:w="544" w:type="pct"/>
            <w:hideMark/>
          </w:tcPr>
          <w:p w14:paraId="7447D4F1" w14:textId="77777777" w:rsidR="003E01FD" w:rsidRPr="003B2A10" w:rsidRDefault="003E01FD" w:rsidP="00E2085C">
            <w:pPr>
              <w:keepNext/>
              <w:rPr>
                <w:rFonts w:eastAsia="David"/>
                <w:caps/>
                <w:color w:val="000000"/>
                <w:sz w:val="19"/>
                <w:szCs w:val="19"/>
                <w:rtl/>
              </w:rPr>
            </w:pPr>
            <w:r w:rsidRPr="003B2A10">
              <w:rPr>
                <w:rFonts w:eastAsia="David"/>
                <w:color w:val="000000"/>
                <w:sz w:val="19"/>
                <w:szCs w:val="19"/>
                <w:rtl/>
              </w:rPr>
              <w:t> </w:t>
            </w:r>
          </w:p>
        </w:tc>
        <w:tc>
          <w:tcPr>
            <w:tcW w:w="692" w:type="pct"/>
            <w:hideMark/>
          </w:tcPr>
          <w:p w14:paraId="02C12009" w14:textId="77777777" w:rsidR="003E01FD" w:rsidRPr="003B2A10" w:rsidRDefault="003E01FD" w:rsidP="00E2085C">
            <w:pPr>
              <w:keepNext/>
              <w:rPr>
                <w:rFonts w:eastAsia="David"/>
                <w:caps/>
                <w:color w:val="000000"/>
                <w:sz w:val="19"/>
                <w:szCs w:val="19"/>
                <w:rtl/>
              </w:rPr>
            </w:pPr>
            <w:r w:rsidRPr="003B2A10">
              <w:rPr>
                <w:rFonts w:eastAsia="David"/>
                <w:color w:val="000000"/>
                <w:sz w:val="19"/>
                <w:szCs w:val="19"/>
                <w:rtl/>
              </w:rPr>
              <w:t> </w:t>
            </w:r>
          </w:p>
        </w:tc>
        <w:tc>
          <w:tcPr>
            <w:tcW w:w="960" w:type="pct"/>
            <w:hideMark/>
          </w:tcPr>
          <w:p w14:paraId="45F69DC2" w14:textId="77777777" w:rsidR="003E01FD" w:rsidRPr="003B2A10" w:rsidRDefault="003E01FD">
            <w:pPr>
              <w:pStyle w:val="af4"/>
              <w:keepNext/>
              <w:numPr>
                <w:ilvl w:val="0"/>
                <w:numId w:val="88"/>
              </w:numPr>
              <w:ind w:left="193" w:hanging="193"/>
              <w:rPr>
                <w:rFonts w:eastAsia="David"/>
                <w:caps/>
                <w:color w:val="000000"/>
                <w:sz w:val="19"/>
                <w:szCs w:val="19"/>
              </w:rPr>
            </w:pPr>
            <w:r w:rsidRPr="003B2A10">
              <w:rPr>
                <w:rFonts w:eastAsia="David"/>
                <w:color w:val="000000"/>
                <w:sz w:val="19"/>
                <w:szCs w:val="19"/>
                <w:rtl/>
              </w:rPr>
              <w:t> </w:t>
            </w:r>
            <w:r w:rsidRPr="003B2A10">
              <w:rPr>
                <w:rFonts w:eastAsia="David" w:hint="cs"/>
                <w:caps/>
                <w:color w:val="000000"/>
                <w:sz w:val="19"/>
                <w:szCs w:val="19"/>
                <w:rtl/>
              </w:rPr>
              <w:t>תכנון כולל ליישובים כפריים</w:t>
            </w:r>
          </w:p>
          <w:p w14:paraId="210F06EE" w14:textId="77777777" w:rsidR="003E01FD" w:rsidRPr="003B2A10" w:rsidRDefault="003E01FD">
            <w:pPr>
              <w:pStyle w:val="af4"/>
              <w:keepNext/>
              <w:numPr>
                <w:ilvl w:val="0"/>
                <w:numId w:val="88"/>
              </w:numPr>
              <w:ind w:left="193" w:hanging="193"/>
              <w:rPr>
                <w:rFonts w:eastAsia="David"/>
                <w:caps/>
                <w:color w:val="000000"/>
                <w:sz w:val="19"/>
                <w:szCs w:val="19"/>
                <w:rtl/>
              </w:rPr>
            </w:pPr>
            <w:r w:rsidRPr="003B2A10">
              <w:rPr>
                <w:rFonts w:eastAsia="David" w:hint="cs"/>
                <w:caps/>
                <w:color w:val="000000"/>
                <w:sz w:val="19"/>
                <w:szCs w:val="19"/>
                <w:rtl/>
              </w:rPr>
              <w:t>תכנון מרחבי למועצות אזוריות</w:t>
            </w:r>
          </w:p>
        </w:tc>
        <w:tc>
          <w:tcPr>
            <w:tcW w:w="644" w:type="pct"/>
            <w:hideMark/>
          </w:tcPr>
          <w:p w14:paraId="58898EB5" w14:textId="77777777" w:rsidR="003E01FD" w:rsidRPr="003B2A10" w:rsidRDefault="003E01FD">
            <w:pPr>
              <w:pStyle w:val="af4"/>
              <w:keepNext/>
              <w:numPr>
                <w:ilvl w:val="0"/>
                <w:numId w:val="88"/>
              </w:numPr>
              <w:ind w:left="193" w:hanging="193"/>
              <w:rPr>
                <w:rFonts w:eastAsia="David"/>
                <w:caps/>
                <w:color w:val="000000"/>
                <w:sz w:val="19"/>
                <w:szCs w:val="19"/>
              </w:rPr>
            </w:pPr>
            <w:r w:rsidRPr="003B2A10">
              <w:rPr>
                <w:rFonts w:eastAsia="David" w:hint="cs"/>
                <w:caps/>
                <w:color w:val="000000"/>
                <w:sz w:val="19"/>
                <w:szCs w:val="19"/>
                <w:rtl/>
              </w:rPr>
              <w:t>הפקדה</w:t>
            </w:r>
          </w:p>
          <w:p w14:paraId="3034A313" w14:textId="77777777" w:rsidR="003E01FD" w:rsidRPr="003B2A10" w:rsidRDefault="003E01FD">
            <w:pPr>
              <w:pStyle w:val="af4"/>
              <w:keepNext/>
              <w:numPr>
                <w:ilvl w:val="0"/>
                <w:numId w:val="88"/>
              </w:numPr>
              <w:ind w:left="193" w:hanging="193"/>
              <w:rPr>
                <w:rFonts w:eastAsia="David"/>
                <w:caps/>
                <w:color w:val="000000"/>
                <w:sz w:val="19"/>
                <w:szCs w:val="19"/>
                <w:rtl/>
              </w:rPr>
            </w:pPr>
            <w:r w:rsidRPr="003B2A10">
              <w:rPr>
                <w:rFonts w:eastAsia="David" w:hint="cs"/>
                <w:caps/>
                <w:color w:val="000000"/>
                <w:sz w:val="19"/>
                <w:szCs w:val="19"/>
                <w:rtl/>
              </w:rPr>
              <w:t>מתן תוקף</w:t>
            </w:r>
          </w:p>
        </w:tc>
        <w:tc>
          <w:tcPr>
            <w:tcW w:w="0" w:type="auto"/>
            <w:hideMark/>
          </w:tcPr>
          <w:p w14:paraId="6E60EA43" w14:textId="77777777" w:rsidR="003E01FD" w:rsidRPr="003B2A10" w:rsidRDefault="003E01FD" w:rsidP="00E2085C">
            <w:pPr>
              <w:keepNext/>
              <w:rPr>
                <w:rFonts w:eastAsia="David"/>
                <w:caps/>
                <w:color w:val="000000"/>
                <w:sz w:val="19"/>
                <w:szCs w:val="19"/>
                <w:rtl/>
              </w:rPr>
            </w:pPr>
            <w:r w:rsidRPr="003B2A10">
              <w:rPr>
                <w:rFonts w:eastAsia="David"/>
                <w:color w:val="000000"/>
                <w:sz w:val="19"/>
                <w:szCs w:val="19"/>
                <w:rtl/>
              </w:rPr>
              <w:t> </w:t>
            </w:r>
          </w:p>
        </w:tc>
        <w:tc>
          <w:tcPr>
            <w:tcW w:w="0" w:type="auto"/>
            <w:hideMark/>
          </w:tcPr>
          <w:p w14:paraId="17080ECB" w14:textId="77777777" w:rsidR="003E01FD" w:rsidRPr="003B2A10" w:rsidRDefault="003E01FD" w:rsidP="00E2085C">
            <w:pPr>
              <w:keepNext/>
              <w:rPr>
                <w:rFonts w:eastAsia="David"/>
                <w:caps/>
                <w:color w:val="000000"/>
                <w:sz w:val="19"/>
                <w:szCs w:val="19"/>
                <w:rtl/>
              </w:rPr>
            </w:pPr>
            <w:r w:rsidRPr="003B2A10">
              <w:rPr>
                <w:rFonts w:eastAsia="David"/>
                <w:color w:val="000000"/>
                <w:sz w:val="19"/>
                <w:szCs w:val="19"/>
                <w:rtl/>
              </w:rPr>
              <w:t> </w:t>
            </w:r>
          </w:p>
        </w:tc>
        <w:tc>
          <w:tcPr>
            <w:tcW w:w="0" w:type="auto"/>
            <w:hideMark/>
          </w:tcPr>
          <w:p w14:paraId="2B2C3E5D" w14:textId="77777777" w:rsidR="003E01FD" w:rsidRPr="003B2A10" w:rsidRDefault="003E01FD" w:rsidP="00E2085C">
            <w:pPr>
              <w:keepNext/>
              <w:rPr>
                <w:rFonts w:eastAsia="David"/>
                <w:caps/>
                <w:color w:val="000000"/>
                <w:sz w:val="19"/>
                <w:szCs w:val="19"/>
                <w:rtl/>
              </w:rPr>
            </w:pPr>
            <w:r w:rsidRPr="003B2A10">
              <w:rPr>
                <w:rFonts w:eastAsia="David"/>
                <w:color w:val="000000"/>
                <w:sz w:val="19"/>
                <w:szCs w:val="19"/>
                <w:rtl/>
              </w:rPr>
              <w:t> </w:t>
            </w:r>
          </w:p>
        </w:tc>
        <w:tc>
          <w:tcPr>
            <w:tcW w:w="550" w:type="pct"/>
            <w:hideMark/>
          </w:tcPr>
          <w:p w14:paraId="5B614D9A" w14:textId="77777777" w:rsidR="003E01FD" w:rsidRPr="003B2A10" w:rsidRDefault="003E01FD" w:rsidP="00E2085C">
            <w:pPr>
              <w:keepNext/>
              <w:rPr>
                <w:rFonts w:eastAsia="David"/>
                <w:caps/>
                <w:color w:val="000000"/>
                <w:sz w:val="19"/>
                <w:szCs w:val="19"/>
                <w:rtl/>
              </w:rPr>
            </w:pPr>
            <w:r w:rsidRPr="003B2A10">
              <w:rPr>
                <w:rFonts w:eastAsia="David"/>
                <w:color w:val="000000"/>
                <w:sz w:val="19"/>
                <w:szCs w:val="19"/>
                <w:rtl/>
              </w:rPr>
              <w:t> </w:t>
            </w:r>
          </w:p>
        </w:tc>
      </w:tr>
    </w:tbl>
    <w:p w14:paraId="53F80673" w14:textId="77777777" w:rsidR="003E01FD" w:rsidRDefault="003E01FD" w:rsidP="003E01FD">
      <w:pPr>
        <w:pStyle w:val="5-"/>
        <w:numPr>
          <w:ilvl w:val="0"/>
          <w:numId w:val="0"/>
        </w:numPr>
        <w:spacing w:before="360"/>
        <w:ind w:left="907"/>
        <w:rPr>
          <w:rFonts w:eastAsia="David"/>
          <w:b/>
          <w:bCs/>
          <w:noProof/>
          <w:u w:val="single"/>
          <w:rtl/>
          <w:lang w:eastAsia="he-IL"/>
        </w:rPr>
      </w:pPr>
    </w:p>
    <w:p w14:paraId="6D1C543F" w14:textId="77777777" w:rsidR="003E01FD" w:rsidRPr="00C26BEA" w:rsidRDefault="003E01FD" w:rsidP="003E01FD">
      <w:pPr>
        <w:pStyle w:val="5-"/>
        <w:numPr>
          <w:ilvl w:val="0"/>
          <w:numId w:val="0"/>
        </w:numPr>
        <w:spacing w:before="360"/>
        <w:ind w:left="907"/>
        <w:rPr>
          <w:b/>
          <w:bCs/>
          <w:u w:val="single"/>
        </w:rPr>
      </w:pPr>
      <w:r w:rsidRPr="00C26BEA">
        <w:rPr>
          <w:rFonts w:eastAsia="David"/>
          <w:b/>
          <w:bCs/>
          <w:noProof/>
          <w:u w:val="single"/>
          <w:rtl/>
          <w:lang w:eastAsia="he-IL"/>
        </w:rPr>
        <w:t>המציע יעמיד נותני שירותים העומדים בדרישות המפורטות להלן:</w:t>
      </w:r>
    </w:p>
    <w:p w14:paraId="72D8F95B" w14:textId="77777777" w:rsidR="003E01FD" w:rsidRDefault="003E01FD" w:rsidP="003E01FD">
      <w:pPr>
        <w:pStyle w:val="3-5"/>
        <w:ind w:left="1759"/>
      </w:pPr>
      <w:r>
        <w:rPr>
          <w:rtl/>
        </w:rPr>
        <w:t>ראש צוות התכנון</w:t>
      </w:r>
      <w:r>
        <w:rPr>
          <w:rFonts w:hint="cs"/>
          <w:rtl/>
        </w:rPr>
        <w:t>: _______________________</w:t>
      </w:r>
    </w:p>
    <w:p w14:paraId="08E31DA9" w14:textId="77777777" w:rsidR="003E01FD" w:rsidRDefault="003E01FD" w:rsidP="003E01FD">
      <w:pPr>
        <w:pStyle w:val="3-5"/>
        <w:numPr>
          <w:ilvl w:val="0"/>
          <w:numId w:val="0"/>
        </w:numPr>
        <w:ind w:left="1759"/>
        <w:rPr>
          <w:rtl/>
        </w:rPr>
      </w:pPr>
      <w:r>
        <w:rPr>
          <w:rFonts w:hint="cs"/>
          <w:rtl/>
        </w:rPr>
        <w:t>ת"ז: _________________</w:t>
      </w:r>
    </w:p>
    <w:p w14:paraId="0BF58AC7" w14:textId="77777777" w:rsidR="003E01FD" w:rsidRPr="00425800" w:rsidRDefault="003E01FD" w:rsidP="003E01FD">
      <w:pPr>
        <w:pStyle w:val="4-3"/>
        <w:ind w:left="2610"/>
        <w:rPr>
          <w:b/>
          <w:bCs/>
          <w:rtl/>
        </w:rPr>
      </w:pPr>
      <w:r w:rsidRPr="00425800">
        <w:rPr>
          <w:b/>
          <w:bCs/>
          <w:rtl/>
        </w:rPr>
        <w:t>השכלה</w:t>
      </w:r>
    </w:p>
    <w:p w14:paraId="65D9B87A" w14:textId="77777777" w:rsidR="003E01FD" w:rsidRDefault="003E01FD" w:rsidP="003E01FD">
      <w:pPr>
        <w:pStyle w:val="7-0"/>
        <w:numPr>
          <w:ilvl w:val="0"/>
          <w:numId w:val="0"/>
        </w:numPr>
        <w:ind w:left="2610"/>
        <w:rPr>
          <w:rFonts w:eastAsia="David"/>
          <w:rtl/>
        </w:rPr>
      </w:pPr>
      <w:r>
        <w:rPr>
          <w:rFonts w:eastAsia="David"/>
          <w:rtl/>
        </w:rPr>
        <w:t xml:space="preserve">אדריכל רשום </w:t>
      </w:r>
      <w:r>
        <w:rPr>
          <w:rFonts w:eastAsia="David" w:hint="cs"/>
          <w:rtl/>
        </w:rPr>
        <w:t xml:space="preserve">או מהנדס אזרחי רשום </w:t>
      </w:r>
      <w:r>
        <w:rPr>
          <w:rFonts w:eastAsia="David"/>
          <w:rtl/>
        </w:rPr>
        <w:t>בפנקס המהנדסים והאדריכלים, או בעל תואר שני בתכנון ערים ואזורים, ממוסדות המוכרים על ידי המועצה להשכלה גבוהה או בעלי אישור שקילות ממשרד החינוך עבור תעודות ממוסדות בחו"ל</w:t>
      </w:r>
      <w:r>
        <w:rPr>
          <w:rFonts w:eastAsia="David" w:hint="cs"/>
          <w:rtl/>
        </w:rPr>
        <w:t>.</w:t>
      </w:r>
    </w:p>
    <w:p w14:paraId="6C870565" w14:textId="77777777" w:rsidR="003E01FD" w:rsidRPr="00A707A4" w:rsidRDefault="003E01FD" w:rsidP="003E01FD">
      <w:pPr>
        <w:pStyle w:val="6-0"/>
        <w:numPr>
          <w:ilvl w:val="0"/>
          <w:numId w:val="0"/>
        </w:numPr>
        <w:ind w:left="2610"/>
        <w:rPr>
          <w:rFonts w:eastAsia="David"/>
          <w:u w:val="single"/>
          <w:rtl/>
        </w:rPr>
      </w:pPr>
      <w:r w:rsidRPr="00A707A4">
        <w:rPr>
          <w:rFonts w:eastAsia="David" w:hint="cs"/>
          <w:u w:val="single"/>
          <w:rtl/>
        </w:rPr>
        <w:t>לצורך הוכחת עמידה בתנאי זה, המציע יצרף תעודה המעידה על השכלה כאמור.</w:t>
      </w:r>
    </w:p>
    <w:p w14:paraId="12E6F52C" w14:textId="77777777" w:rsidR="003E01FD" w:rsidRPr="00425800" w:rsidRDefault="003E01FD" w:rsidP="003E01FD">
      <w:pPr>
        <w:pStyle w:val="4-3"/>
        <w:ind w:left="2610"/>
        <w:rPr>
          <w:b/>
          <w:bCs/>
          <w:rtl/>
        </w:rPr>
      </w:pPr>
      <w:r w:rsidRPr="00425800">
        <w:rPr>
          <w:b/>
          <w:bCs/>
          <w:rtl/>
        </w:rPr>
        <w:t>ניסיון</w:t>
      </w:r>
    </w:p>
    <w:p w14:paraId="415847AA" w14:textId="77777777" w:rsidR="003E01FD" w:rsidRDefault="003E01FD" w:rsidP="003E01FD">
      <w:pPr>
        <w:pStyle w:val="5-"/>
        <w:ind w:left="3602" w:hanging="1134"/>
      </w:pPr>
      <w:r>
        <w:rPr>
          <w:rtl/>
        </w:rPr>
        <w:t>במהלך השנים 2018 עד 2026, בעל 7 שנות ניסיון לפחות בתכנון פיזי, כאשר במהלך תקופה זו הוביל לפחות שתי (2) תכניות מתאר מפורטות</w:t>
      </w:r>
      <w:r>
        <w:rPr>
          <w:rFonts w:hint="cs"/>
          <w:rtl/>
        </w:rPr>
        <w:t>, מ</w:t>
      </w:r>
      <w:r>
        <w:rPr>
          <w:rtl/>
        </w:rPr>
        <w:t xml:space="preserve">הן לפחות אחת </w:t>
      </w:r>
      <w:r>
        <w:rPr>
          <w:rFonts w:hint="cs"/>
          <w:rtl/>
        </w:rPr>
        <w:t xml:space="preserve">עבור תכנון כולל </w:t>
      </w:r>
      <w:r>
        <w:rPr>
          <w:rtl/>
        </w:rPr>
        <w:t>ליישוב כפרי</w:t>
      </w:r>
      <w:r>
        <w:rPr>
          <w:rFonts w:hint="cs"/>
          <w:rtl/>
        </w:rPr>
        <w:t xml:space="preserve"> או תכנון מרחבי ל</w:t>
      </w:r>
      <w:r>
        <w:rPr>
          <w:rtl/>
        </w:rPr>
        <w:t>מועצ</w:t>
      </w:r>
      <w:r>
        <w:rPr>
          <w:rFonts w:hint="cs"/>
          <w:rtl/>
        </w:rPr>
        <w:t>ה</w:t>
      </w:r>
      <w:r>
        <w:rPr>
          <w:rtl/>
        </w:rPr>
        <w:t xml:space="preserve"> אזורית</w:t>
      </w:r>
      <w:r>
        <w:rPr>
          <w:rFonts w:hint="cs"/>
          <w:rtl/>
        </w:rPr>
        <w:t>.</w:t>
      </w:r>
    </w:p>
    <w:p w14:paraId="72C224D0" w14:textId="77777777" w:rsidR="003E01FD" w:rsidRDefault="003E01FD" w:rsidP="003E01FD">
      <w:pPr>
        <w:pStyle w:val="5-"/>
        <w:numPr>
          <w:ilvl w:val="0"/>
          <w:numId w:val="0"/>
        </w:numPr>
        <w:ind w:left="3602"/>
        <w:rPr>
          <w:rtl/>
        </w:rPr>
      </w:pPr>
      <w:r w:rsidRPr="00A707A4">
        <w:rPr>
          <w:rFonts w:eastAsia="David" w:hint="cs"/>
          <w:u w:val="single"/>
          <w:rtl/>
        </w:rPr>
        <w:t xml:space="preserve">לצורך הוכחת עמידה בתנאי זה, </w:t>
      </w:r>
      <w:r>
        <w:rPr>
          <w:rFonts w:eastAsia="David" w:hint="cs"/>
          <w:u w:val="single"/>
          <w:rtl/>
        </w:rPr>
        <w:t>על המציע למלא את הטבלה הבאה:</w:t>
      </w:r>
    </w:p>
    <w:tbl>
      <w:tblPr>
        <w:tblStyle w:val="1fc"/>
        <w:bidiVisual/>
        <w:tblW w:w="5311" w:type="pct"/>
        <w:jc w:val="right"/>
        <w:tblLook w:val="04A0" w:firstRow="1" w:lastRow="0" w:firstColumn="1" w:lastColumn="0" w:noHBand="0" w:noVBand="1"/>
      </w:tblPr>
      <w:tblGrid>
        <w:gridCol w:w="1113"/>
        <w:gridCol w:w="1400"/>
        <w:gridCol w:w="2518"/>
        <w:gridCol w:w="1108"/>
        <w:gridCol w:w="1108"/>
        <w:gridCol w:w="617"/>
        <w:gridCol w:w="920"/>
      </w:tblGrid>
      <w:tr w:rsidR="003E01FD" w14:paraId="4BE22FCD" w14:textId="77777777" w:rsidTr="00E2085C">
        <w:trPr>
          <w:jc w:val="right"/>
        </w:trPr>
        <w:tc>
          <w:tcPr>
            <w:tcW w:w="645" w:type="pct"/>
            <w:shd w:val="clear" w:color="auto" w:fill="DEEAF6" w:themeFill="accent5" w:themeFillTint="33"/>
            <w:hideMark/>
          </w:tcPr>
          <w:p w14:paraId="1D0B3A86" w14:textId="77777777" w:rsidR="003E01FD" w:rsidRPr="003B2A10" w:rsidRDefault="003E01FD" w:rsidP="00E2085C">
            <w:pPr>
              <w:keepNext/>
              <w:rPr>
                <w:rFonts w:eastAsia="David"/>
                <w:caps/>
                <w:color w:val="000000"/>
                <w:sz w:val="23"/>
                <w:szCs w:val="23"/>
                <w:rtl/>
              </w:rPr>
            </w:pPr>
            <w:r w:rsidRPr="003B2A10">
              <w:rPr>
                <w:rFonts w:eastAsia="David"/>
                <w:b/>
                <w:bCs/>
                <w:color w:val="000000"/>
                <w:sz w:val="23"/>
                <w:szCs w:val="23"/>
                <w:rtl/>
              </w:rPr>
              <w:t>שם הלקוח</w:t>
            </w:r>
          </w:p>
        </w:tc>
        <w:tc>
          <w:tcPr>
            <w:tcW w:w="808" w:type="pct"/>
            <w:shd w:val="clear" w:color="auto" w:fill="DEEAF6" w:themeFill="accent5" w:themeFillTint="33"/>
            <w:hideMark/>
          </w:tcPr>
          <w:p w14:paraId="52D0DD00" w14:textId="77777777" w:rsidR="003E01FD" w:rsidRPr="003B2A10" w:rsidRDefault="003E01FD" w:rsidP="00E2085C">
            <w:pPr>
              <w:keepNext/>
              <w:rPr>
                <w:rFonts w:eastAsia="David"/>
                <w:caps/>
                <w:color w:val="000000"/>
                <w:sz w:val="23"/>
                <w:szCs w:val="23"/>
                <w:rtl/>
              </w:rPr>
            </w:pPr>
            <w:r w:rsidRPr="003B2A10">
              <w:rPr>
                <w:rFonts w:eastAsia="David" w:hint="cs"/>
                <w:b/>
                <w:bCs/>
                <w:caps/>
                <w:color w:val="000000"/>
                <w:sz w:val="23"/>
                <w:szCs w:val="23"/>
                <w:rtl/>
              </w:rPr>
              <w:t>שם ו</w:t>
            </w:r>
            <w:r w:rsidRPr="003B2A10">
              <w:rPr>
                <w:rFonts w:eastAsia="David"/>
                <w:b/>
                <w:bCs/>
                <w:color w:val="000000"/>
                <w:sz w:val="23"/>
                <w:szCs w:val="23"/>
                <w:rtl/>
              </w:rPr>
              <w:t>מהות ה</w:t>
            </w:r>
            <w:r w:rsidRPr="003B2A10">
              <w:rPr>
                <w:rFonts w:eastAsia="David" w:hint="cs"/>
                <w:b/>
                <w:bCs/>
                <w:caps/>
                <w:color w:val="000000"/>
                <w:sz w:val="23"/>
                <w:szCs w:val="23"/>
                <w:rtl/>
              </w:rPr>
              <w:t>תוכנית</w:t>
            </w:r>
          </w:p>
        </w:tc>
        <w:tc>
          <w:tcPr>
            <w:tcW w:w="1444" w:type="pct"/>
            <w:shd w:val="clear" w:color="auto" w:fill="DEEAF6" w:themeFill="accent5" w:themeFillTint="33"/>
            <w:hideMark/>
          </w:tcPr>
          <w:p w14:paraId="31BB3D4A" w14:textId="77777777" w:rsidR="003E01FD" w:rsidRPr="003B2A10" w:rsidRDefault="003E01FD" w:rsidP="00E2085C">
            <w:pPr>
              <w:keepNext/>
              <w:rPr>
                <w:rFonts w:eastAsia="David"/>
                <w:b/>
                <w:bCs/>
                <w:caps/>
                <w:color w:val="000000"/>
                <w:sz w:val="23"/>
                <w:szCs w:val="23"/>
                <w:rtl/>
              </w:rPr>
            </w:pPr>
            <w:r w:rsidRPr="003B2A10">
              <w:rPr>
                <w:rFonts w:eastAsia="David" w:hint="cs"/>
                <w:b/>
                <w:bCs/>
                <w:caps/>
                <w:color w:val="000000"/>
                <w:sz w:val="23"/>
                <w:szCs w:val="23"/>
                <w:rtl/>
              </w:rPr>
              <w:t xml:space="preserve">האם התכנית נערכה עבור תכנון כולל ליישובים כפריים או </w:t>
            </w:r>
            <w:r w:rsidRPr="003B2A10">
              <w:rPr>
                <w:rFonts w:eastAsia="David" w:hint="cs"/>
                <w:b/>
                <w:bCs/>
                <w:sz w:val="23"/>
                <w:szCs w:val="23"/>
                <w:rtl/>
              </w:rPr>
              <w:t>עבור תכנון מרחבי ל</w:t>
            </w:r>
            <w:r w:rsidRPr="003B2A10">
              <w:rPr>
                <w:rFonts w:eastAsia="David"/>
                <w:b/>
                <w:bCs/>
                <w:sz w:val="23"/>
                <w:szCs w:val="23"/>
                <w:rtl/>
              </w:rPr>
              <w:t>מועצות אזוריות</w:t>
            </w:r>
          </w:p>
        </w:tc>
        <w:tc>
          <w:tcPr>
            <w:tcW w:w="565" w:type="pct"/>
            <w:shd w:val="clear" w:color="auto" w:fill="DEEAF6" w:themeFill="accent5" w:themeFillTint="33"/>
            <w:hideMark/>
          </w:tcPr>
          <w:p w14:paraId="772B161F" w14:textId="77777777" w:rsidR="003E01FD" w:rsidRPr="003B2A10" w:rsidRDefault="003E01FD" w:rsidP="00E2085C">
            <w:pPr>
              <w:keepNext/>
              <w:rPr>
                <w:rFonts w:eastAsia="David"/>
                <w:caps/>
                <w:color w:val="000000"/>
                <w:sz w:val="23"/>
                <w:szCs w:val="23"/>
                <w:rtl/>
              </w:rPr>
            </w:pPr>
            <w:r w:rsidRPr="003B2A10">
              <w:rPr>
                <w:rFonts w:eastAsia="David"/>
                <w:b/>
                <w:bCs/>
                <w:color w:val="000000"/>
                <w:sz w:val="23"/>
                <w:szCs w:val="23"/>
                <w:rtl/>
              </w:rPr>
              <w:t>מועד תחילת מתן השירותים</w:t>
            </w:r>
          </w:p>
        </w:tc>
        <w:tc>
          <w:tcPr>
            <w:tcW w:w="0" w:type="auto"/>
            <w:shd w:val="clear" w:color="auto" w:fill="DEEAF6" w:themeFill="accent5" w:themeFillTint="33"/>
            <w:hideMark/>
          </w:tcPr>
          <w:p w14:paraId="4AFCA616" w14:textId="77777777" w:rsidR="003E01FD" w:rsidRPr="003B2A10" w:rsidRDefault="003E01FD" w:rsidP="00E2085C">
            <w:pPr>
              <w:keepNext/>
              <w:rPr>
                <w:rFonts w:eastAsia="David"/>
                <w:caps/>
                <w:color w:val="000000"/>
                <w:sz w:val="23"/>
                <w:szCs w:val="23"/>
                <w:rtl/>
              </w:rPr>
            </w:pPr>
            <w:r w:rsidRPr="003B2A10">
              <w:rPr>
                <w:rFonts w:eastAsia="David"/>
                <w:b/>
                <w:bCs/>
                <w:color w:val="000000"/>
                <w:sz w:val="23"/>
                <w:szCs w:val="23"/>
                <w:rtl/>
              </w:rPr>
              <w:t>מועד תחילת סיום השירותים</w:t>
            </w:r>
          </w:p>
        </w:tc>
        <w:tc>
          <w:tcPr>
            <w:tcW w:w="0" w:type="auto"/>
            <w:shd w:val="clear" w:color="auto" w:fill="DEEAF6" w:themeFill="accent5" w:themeFillTint="33"/>
            <w:hideMark/>
          </w:tcPr>
          <w:p w14:paraId="597C7986" w14:textId="77777777" w:rsidR="003E01FD" w:rsidRPr="003B2A10" w:rsidRDefault="003E01FD" w:rsidP="00E2085C">
            <w:pPr>
              <w:keepNext/>
              <w:rPr>
                <w:rFonts w:eastAsia="David"/>
                <w:caps/>
                <w:color w:val="000000"/>
                <w:sz w:val="23"/>
                <w:szCs w:val="23"/>
                <w:rtl/>
              </w:rPr>
            </w:pPr>
            <w:r w:rsidRPr="003B2A10">
              <w:rPr>
                <w:rFonts w:eastAsia="David"/>
                <w:b/>
                <w:bCs/>
                <w:color w:val="000000"/>
                <w:sz w:val="23"/>
                <w:szCs w:val="23"/>
                <w:rtl/>
              </w:rPr>
              <w:t>שם א</w:t>
            </w:r>
            <w:r w:rsidRPr="003B2A10">
              <w:rPr>
                <w:rFonts w:eastAsia="David" w:hint="cs"/>
                <w:b/>
                <w:bCs/>
                <w:color w:val="000000"/>
                <w:sz w:val="23"/>
                <w:szCs w:val="23"/>
                <w:rtl/>
              </w:rPr>
              <w:t>יש</w:t>
            </w:r>
            <w:r w:rsidRPr="003B2A10">
              <w:rPr>
                <w:rFonts w:eastAsia="David"/>
                <w:b/>
                <w:bCs/>
                <w:color w:val="000000"/>
                <w:sz w:val="23"/>
                <w:szCs w:val="23"/>
                <w:rtl/>
              </w:rPr>
              <w:t xml:space="preserve"> קשר</w:t>
            </w:r>
          </w:p>
        </w:tc>
        <w:tc>
          <w:tcPr>
            <w:tcW w:w="552" w:type="pct"/>
            <w:shd w:val="clear" w:color="auto" w:fill="DEEAF6" w:themeFill="accent5" w:themeFillTint="33"/>
            <w:hideMark/>
          </w:tcPr>
          <w:p w14:paraId="174EFA3A" w14:textId="77777777" w:rsidR="003E01FD" w:rsidRPr="003B2A10" w:rsidRDefault="003E01FD" w:rsidP="00E2085C">
            <w:pPr>
              <w:keepNext/>
              <w:rPr>
                <w:rFonts w:eastAsia="David"/>
                <w:caps/>
                <w:color w:val="000000"/>
                <w:sz w:val="23"/>
                <w:szCs w:val="23"/>
                <w:rtl/>
              </w:rPr>
            </w:pPr>
            <w:r w:rsidRPr="003B2A10">
              <w:rPr>
                <w:rFonts w:eastAsia="David"/>
                <w:b/>
                <w:bCs/>
                <w:color w:val="000000"/>
                <w:sz w:val="23"/>
                <w:szCs w:val="23"/>
                <w:rtl/>
              </w:rPr>
              <w:t>טלפון וכתובת דוא"ל א</w:t>
            </w:r>
            <w:r w:rsidRPr="003B2A10">
              <w:rPr>
                <w:rFonts w:eastAsia="David" w:hint="cs"/>
                <w:b/>
                <w:bCs/>
                <w:color w:val="000000"/>
                <w:sz w:val="23"/>
                <w:szCs w:val="23"/>
                <w:rtl/>
              </w:rPr>
              <w:t>יש</w:t>
            </w:r>
            <w:r w:rsidRPr="003B2A10">
              <w:rPr>
                <w:rFonts w:eastAsia="David"/>
                <w:b/>
                <w:bCs/>
                <w:color w:val="000000"/>
                <w:sz w:val="23"/>
                <w:szCs w:val="23"/>
                <w:rtl/>
              </w:rPr>
              <w:t xml:space="preserve"> קשר</w:t>
            </w:r>
          </w:p>
        </w:tc>
      </w:tr>
      <w:tr w:rsidR="003E01FD" w14:paraId="5DB44B40" w14:textId="77777777" w:rsidTr="00E2085C">
        <w:trPr>
          <w:trHeight w:val="365"/>
          <w:jc w:val="right"/>
        </w:trPr>
        <w:tc>
          <w:tcPr>
            <w:tcW w:w="645" w:type="pct"/>
            <w:hideMark/>
          </w:tcPr>
          <w:p w14:paraId="3F50B62C" w14:textId="77777777" w:rsidR="003E01FD" w:rsidRPr="003B2A10" w:rsidRDefault="003E01FD" w:rsidP="00E2085C">
            <w:pPr>
              <w:keepNext/>
              <w:rPr>
                <w:rFonts w:eastAsia="David"/>
                <w:caps/>
                <w:color w:val="000000"/>
                <w:sz w:val="19"/>
                <w:szCs w:val="19"/>
                <w:rtl/>
              </w:rPr>
            </w:pPr>
            <w:r w:rsidRPr="003B2A10">
              <w:rPr>
                <w:rFonts w:eastAsia="David"/>
                <w:color w:val="000000"/>
                <w:sz w:val="19"/>
                <w:szCs w:val="19"/>
                <w:rtl/>
              </w:rPr>
              <w:t> </w:t>
            </w:r>
          </w:p>
        </w:tc>
        <w:tc>
          <w:tcPr>
            <w:tcW w:w="808" w:type="pct"/>
            <w:hideMark/>
          </w:tcPr>
          <w:p w14:paraId="166982A4" w14:textId="77777777" w:rsidR="003E01FD" w:rsidRPr="003B2A10" w:rsidRDefault="003E01FD" w:rsidP="00E2085C">
            <w:pPr>
              <w:keepNext/>
              <w:rPr>
                <w:rFonts w:eastAsia="David"/>
                <w:caps/>
                <w:color w:val="000000"/>
                <w:sz w:val="19"/>
                <w:szCs w:val="19"/>
                <w:rtl/>
              </w:rPr>
            </w:pPr>
            <w:r w:rsidRPr="003B2A10">
              <w:rPr>
                <w:rFonts w:eastAsia="David"/>
                <w:color w:val="000000"/>
                <w:sz w:val="19"/>
                <w:szCs w:val="19"/>
                <w:rtl/>
              </w:rPr>
              <w:t> </w:t>
            </w:r>
          </w:p>
        </w:tc>
        <w:tc>
          <w:tcPr>
            <w:tcW w:w="1444" w:type="pct"/>
            <w:hideMark/>
          </w:tcPr>
          <w:p w14:paraId="68C57A15" w14:textId="77777777" w:rsidR="003E01FD" w:rsidRPr="003B2A10" w:rsidRDefault="003E01FD">
            <w:pPr>
              <w:pStyle w:val="af4"/>
              <w:keepNext/>
              <w:numPr>
                <w:ilvl w:val="0"/>
                <w:numId w:val="88"/>
              </w:numPr>
              <w:ind w:left="193" w:hanging="193"/>
              <w:rPr>
                <w:rFonts w:eastAsia="David"/>
                <w:caps/>
                <w:color w:val="000000"/>
                <w:sz w:val="19"/>
                <w:szCs w:val="19"/>
              </w:rPr>
            </w:pPr>
            <w:r w:rsidRPr="003B2A10">
              <w:rPr>
                <w:rFonts w:eastAsia="David" w:hint="cs"/>
                <w:caps/>
                <w:color w:val="000000"/>
                <w:sz w:val="19"/>
                <w:szCs w:val="19"/>
                <w:rtl/>
              </w:rPr>
              <w:t>תכנון כולל ליישובים כפריים</w:t>
            </w:r>
          </w:p>
          <w:p w14:paraId="7AE973C8" w14:textId="77777777" w:rsidR="003E01FD" w:rsidRPr="003B2A10" w:rsidRDefault="003E01FD">
            <w:pPr>
              <w:pStyle w:val="af4"/>
              <w:keepNext/>
              <w:numPr>
                <w:ilvl w:val="0"/>
                <w:numId w:val="88"/>
              </w:numPr>
              <w:ind w:left="193" w:hanging="193"/>
              <w:rPr>
                <w:rFonts w:eastAsia="David"/>
                <w:caps/>
                <w:color w:val="000000"/>
                <w:sz w:val="19"/>
                <w:szCs w:val="19"/>
                <w:rtl/>
              </w:rPr>
            </w:pPr>
            <w:r w:rsidRPr="003B2A10">
              <w:rPr>
                <w:rFonts w:eastAsia="David" w:hint="cs"/>
                <w:caps/>
                <w:color w:val="000000"/>
                <w:sz w:val="19"/>
                <w:szCs w:val="19"/>
                <w:rtl/>
              </w:rPr>
              <w:t>תכנון מרחבי למועצות אזוריות</w:t>
            </w:r>
          </w:p>
        </w:tc>
        <w:tc>
          <w:tcPr>
            <w:tcW w:w="565" w:type="pct"/>
            <w:hideMark/>
          </w:tcPr>
          <w:p w14:paraId="690BBF08" w14:textId="77777777" w:rsidR="003E01FD" w:rsidRPr="003B2A10" w:rsidRDefault="003E01FD" w:rsidP="00E2085C">
            <w:pPr>
              <w:keepNext/>
              <w:rPr>
                <w:rFonts w:eastAsia="David"/>
                <w:caps/>
                <w:color w:val="000000"/>
                <w:sz w:val="19"/>
                <w:szCs w:val="19"/>
                <w:rtl/>
              </w:rPr>
            </w:pPr>
            <w:r w:rsidRPr="003B2A10">
              <w:rPr>
                <w:rFonts w:eastAsia="David"/>
                <w:color w:val="000000"/>
                <w:sz w:val="19"/>
                <w:szCs w:val="19"/>
                <w:rtl/>
              </w:rPr>
              <w:t> </w:t>
            </w:r>
          </w:p>
        </w:tc>
        <w:tc>
          <w:tcPr>
            <w:tcW w:w="0" w:type="auto"/>
            <w:hideMark/>
          </w:tcPr>
          <w:p w14:paraId="02AC8E05" w14:textId="77777777" w:rsidR="003E01FD" w:rsidRPr="003B2A10" w:rsidRDefault="003E01FD" w:rsidP="00E2085C">
            <w:pPr>
              <w:keepNext/>
              <w:rPr>
                <w:rFonts w:eastAsia="David"/>
                <w:caps/>
                <w:color w:val="000000"/>
                <w:sz w:val="19"/>
                <w:szCs w:val="19"/>
                <w:rtl/>
              </w:rPr>
            </w:pPr>
            <w:r w:rsidRPr="003B2A10">
              <w:rPr>
                <w:rFonts w:eastAsia="David"/>
                <w:color w:val="000000"/>
                <w:sz w:val="19"/>
                <w:szCs w:val="19"/>
                <w:rtl/>
              </w:rPr>
              <w:t> </w:t>
            </w:r>
          </w:p>
        </w:tc>
        <w:tc>
          <w:tcPr>
            <w:tcW w:w="0" w:type="auto"/>
            <w:hideMark/>
          </w:tcPr>
          <w:p w14:paraId="30D10FD0" w14:textId="77777777" w:rsidR="003E01FD" w:rsidRPr="003B2A10" w:rsidRDefault="003E01FD" w:rsidP="00E2085C">
            <w:pPr>
              <w:keepNext/>
              <w:rPr>
                <w:rFonts w:eastAsia="David"/>
                <w:caps/>
                <w:color w:val="000000"/>
                <w:sz w:val="19"/>
                <w:szCs w:val="19"/>
                <w:rtl/>
              </w:rPr>
            </w:pPr>
            <w:r w:rsidRPr="003B2A10">
              <w:rPr>
                <w:rFonts w:eastAsia="David"/>
                <w:color w:val="000000"/>
                <w:sz w:val="19"/>
                <w:szCs w:val="19"/>
                <w:rtl/>
              </w:rPr>
              <w:t> </w:t>
            </w:r>
          </w:p>
        </w:tc>
        <w:tc>
          <w:tcPr>
            <w:tcW w:w="552" w:type="pct"/>
            <w:hideMark/>
          </w:tcPr>
          <w:p w14:paraId="5F5868AB" w14:textId="77777777" w:rsidR="003E01FD" w:rsidRPr="003B2A10" w:rsidRDefault="003E01FD" w:rsidP="00E2085C">
            <w:pPr>
              <w:keepNext/>
              <w:rPr>
                <w:rFonts w:eastAsia="David"/>
                <w:caps/>
                <w:color w:val="000000"/>
                <w:sz w:val="19"/>
                <w:szCs w:val="19"/>
                <w:rtl/>
              </w:rPr>
            </w:pPr>
            <w:r w:rsidRPr="003B2A10">
              <w:rPr>
                <w:rFonts w:eastAsia="David"/>
                <w:color w:val="000000"/>
                <w:sz w:val="19"/>
                <w:szCs w:val="19"/>
                <w:rtl/>
              </w:rPr>
              <w:t> </w:t>
            </w:r>
          </w:p>
        </w:tc>
      </w:tr>
      <w:tr w:rsidR="003E01FD" w14:paraId="6F767C1C" w14:textId="77777777" w:rsidTr="00E2085C">
        <w:trPr>
          <w:trHeight w:val="398"/>
          <w:jc w:val="right"/>
        </w:trPr>
        <w:tc>
          <w:tcPr>
            <w:tcW w:w="645" w:type="pct"/>
            <w:hideMark/>
          </w:tcPr>
          <w:p w14:paraId="68B7BC00" w14:textId="77777777" w:rsidR="003E01FD" w:rsidRPr="003B2A10" w:rsidRDefault="003E01FD" w:rsidP="00E2085C">
            <w:pPr>
              <w:keepNext/>
              <w:rPr>
                <w:rFonts w:eastAsia="David"/>
                <w:caps/>
                <w:color w:val="000000"/>
                <w:sz w:val="19"/>
                <w:szCs w:val="19"/>
                <w:rtl/>
              </w:rPr>
            </w:pPr>
            <w:r w:rsidRPr="003B2A10">
              <w:rPr>
                <w:rFonts w:eastAsia="David"/>
                <w:color w:val="000000"/>
                <w:sz w:val="19"/>
                <w:szCs w:val="19"/>
                <w:rtl/>
              </w:rPr>
              <w:t> </w:t>
            </w:r>
          </w:p>
        </w:tc>
        <w:tc>
          <w:tcPr>
            <w:tcW w:w="808" w:type="pct"/>
            <w:hideMark/>
          </w:tcPr>
          <w:p w14:paraId="6BB43F76" w14:textId="77777777" w:rsidR="003E01FD" w:rsidRPr="003B2A10" w:rsidRDefault="003E01FD" w:rsidP="00E2085C">
            <w:pPr>
              <w:keepNext/>
              <w:rPr>
                <w:rFonts w:eastAsia="David"/>
                <w:caps/>
                <w:color w:val="000000"/>
                <w:sz w:val="19"/>
                <w:szCs w:val="19"/>
                <w:rtl/>
              </w:rPr>
            </w:pPr>
            <w:r w:rsidRPr="003B2A10">
              <w:rPr>
                <w:rFonts w:eastAsia="David"/>
                <w:color w:val="000000"/>
                <w:sz w:val="19"/>
                <w:szCs w:val="19"/>
                <w:rtl/>
              </w:rPr>
              <w:t> </w:t>
            </w:r>
          </w:p>
        </w:tc>
        <w:tc>
          <w:tcPr>
            <w:tcW w:w="1444" w:type="pct"/>
            <w:hideMark/>
          </w:tcPr>
          <w:p w14:paraId="7CF38E8B" w14:textId="77777777" w:rsidR="003E01FD" w:rsidRPr="003B2A10" w:rsidRDefault="003E01FD">
            <w:pPr>
              <w:pStyle w:val="af4"/>
              <w:keepNext/>
              <w:numPr>
                <w:ilvl w:val="0"/>
                <w:numId w:val="88"/>
              </w:numPr>
              <w:ind w:left="193" w:hanging="193"/>
              <w:rPr>
                <w:rFonts w:eastAsia="David"/>
                <w:caps/>
                <w:color w:val="000000"/>
                <w:sz w:val="19"/>
                <w:szCs w:val="19"/>
              </w:rPr>
            </w:pPr>
            <w:r w:rsidRPr="003B2A10">
              <w:rPr>
                <w:rFonts w:eastAsia="David"/>
                <w:color w:val="000000"/>
                <w:sz w:val="19"/>
                <w:szCs w:val="19"/>
                <w:rtl/>
              </w:rPr>
              <w:t> </w:t>
            </w:r>
            <w:r w:rsidRPr="003B2A10">
              <w:rPr>
                <w:rFonts w:eastAsia="David" w:hint="cs"/>
                <w:caps/>
                <w:color w:val="000000"/>
                <w:sz w:val="19"/>
                <w:szCs w:val="19"/>
                <w:rtl/>
              </w:rPr>
              <w:t>תכנון כולל ליישובים כפריים</w:t>
            </w:r>
          </w:p>
          <w:p w14:paraId="26B0744B" w14:textId="77777777" w:rsidR="003E01FD" w:rsidRPr="003B2A10" w:rsidRDefault="003E01FD">
            <w:pPr>
              <w:pStyle w:val="af4"/>
              <w:keepNext/>
              <w:numPr>
                <w:ilvl w:val="0"/>
                <w:numId w:val="88"/>
              </w:numPr>
              <w:ind w:left="193" w:hanging="193"/>
              <w:rPr>
                <w:rFonts w:eastAsia="David"/>
                <w:caps/>
                <w:color w:val="000000"/>
                <w:sz w:val="19"/>
                <w:szCs w:val="19"/>
                <w:rtl/>
              </w:rPr>
            </w:pPr>
            <w:r w:rsidRPr="003B2A10">
              <w:rPr>
                <w:rFonts w:eastAsia="David" w:hint="cs"/>
                <w:caps/>
                <w:color w:val="000000"/>
                <w:sz w:val="19"/>
                <w:szCs w:val="19"/>
                <w:rtl/>
              </w:rPr>
              <w:t>תכנון מרחבי למועצות אזוריות</w:t>
            </w:r>
          </w:p>
        </w:tc>
        <w:tc>
          <w:tcPr>
            <w:tcW w:w="565" w:type="pct"/>
            <w:hideMark/>
          </w:tcPr>
          <w:p w14:paraId="5A6A1638" w14:textId="77777777" w:rsidR="003E01FD" w:rsidRPr="003B2A10" w:rsidRDefault="003E01FD" w:rsidP="00E2085C">
            <w:pPr>
              <w:keepNext/>
              <w:rPr>
                <w:rFonts w:eastAsia="David"/>
                <w:caps/>
                <w:color w:val="000000"/>
                <w:sz w:val="19"/>
                <w:szCs w:val="19"/>
                <w:rtl/>
              </w:rPr>
            </w:pPr>
            <w:r w:rsidRPr="003B2A10">
              <w:rPr>
                <w:rFonts w:eastAsia="David"/>
                <w:color w:val="000000"/>
                <w:sz w:val="19"/>
                <w:szCs w:val="19"/>
                <w:rtl/>
              </w:rPr>
              <w:t> </w:t>
            </w:r>
          </w:p>
        </w:tc>
        <w:tc>
          <w:tcPr>
            <w:tcW w:w="0" w:type="auto"/>
            <w:hideMark/>
          </w:tcPr>
          <w:p w14:paraId="32E34C4B" w14:textId="77777777" w:rsidR="003E01FD" w:rsidRPr="003B2A10" w:rsidRDefault="003E01FD" w:rsidP="00E2085C">
            <w:pPr>
              <w:keepNext/>
              <w:rPr>
                <w:rFonts w:eastAsia="David"/>
                <w:caps/>
                <w:color w:val="000000"/>
                <w:sz w:val="19"/>
                <w:szCs w:val="19"/>
                <w:rtl/>
              </w:rPr>
            </w:pPr>
            <w:r w:rsidRPr="003B2A10">
              <w:rPr>
                <w:rFonts w:eastAsia="David"/>
                <w:color w:val="000000"/>
                <w:sz w:val="19"/>
                <w:szCs w:val="19"/>
                <w:rtl/>
              </w:rPr>
              <w:t> </w:t>
            </w:r>
          </w:p>
        </w:tc>
        <w:tc>
          <w:tcPr>
            <w:tcW w:w="0" w:type="auto"/>
            <w:hideMark/>
          </w:tcPr>
          <w:p w14:paraId="54F2ACF1" w14:textId="77777777" w:rsidR="003E01FD" w:rsidRPr="003B2A10" w:rsidRDefault="003E01FD" w:rsidP="00E2085C">
            <w:pPr>
              <w:keepNext/>
              <w:rPr>
                <w:rFonts w:eastAsia="David"/>
                <w:caps/>
                <w:color w:val="000000"/>
                <w:sz w:val="19"/>
                <w:szCs w:val="19"/>
                <w:rtl/>
              </w:rPr>
            </w:pPr>
            <w:r w:rsidRPr="003B2A10">
              <w:rPr>
                <w:rFonts w:eastAsia="David"/>
                <w:color w:val="000000"/>
                <w:sz w:val="19"/>
                <w:szCs w:val="19"/>
                <w:rtl/>
              </w:rPr>
              <w:t> </w:t>
            </w:r>
          </w:p>
        </w:tc>
        <w:tc>
          <w:tcPr>
            <w:tcW w:w="552" w:type="pct"/>
            <w:hideMark/>
          </w:tcPr>
          <w:p w14:paraId="7CE16F44" w14:textId="77777777" w:rsidR="003E01FD" w:rsidRPr="003B2A10" w:rsidRDefault="003E01FD" w:rsidP="00E2085C">
            <w:pPr>
              <w:keepNext/>
              <w:rPr>
                <w:rFonts w:eastAsia="David"/>
                <w:caps/>
                <w:color w:val="000000"/>
                <w:sz w:val="19"/>
                <w:szCs w:val="19"/>
                <w:rtl/>
              </w:rPr>
            </w:pPr>
            <w:r w:rsidRPr="003B2A10">
              <w:rPr>
                <w:rFonts w:eastAsia="David"/>
                <w:color w:val="000000"/>
                <w:sz w:val="19"/>
                <w:szCs w:val="19"/>
                <w:rtl/>
              </w:rPr>
              <w:t> </w:t>
            </w:r>
          </w:p>
        </w:tc>
      </w:tr>
      <w:tr w:rsidR="003E01FD" w14:paraId="1D348420" w14:textId="77777777" w:rsidTr="00E2085C">
        <w:trPr>
          <w:trHeight w:val="418"/>
          <w:jc w:val="right"/>
        </w:trPr>
        <w:tc>
          <w:tcPr>
            <w:tcW w:w="645" w:type="pct"/>
            <w:hideMark/>
          </w:tcPr>
          <w:p w14:paraId="2F843A7B" w14:textId="77777777" w:rsidR="003E01FD" w:rsidRPr="003B2A10" w:rsidRDefault="003E01FD" w:rsidP="00E2085C">
            <w:pPr>
              <w:keepNext/>
              <w:rPr>
                <w:rFonts w:eastAsia="David"/>
                <w:caps/>
                <w:color w:val="000000"/>
                <w:sz w:val="19"/>
                <w:szCs w:val="19"/>
                <w:rtl/>
              </w:rPr>
            </w:pPr>
            <w:r w:rsidRPr="003B2A10">
              <w:rPr>
                <w:rFonts w:eastAsia="David"/>
                <w:color w:val="000000"/>
                <w:sz w:val="19"/>
                <w:szCs w:val="19"/>
                <w:rtl/>
              </w:rPr>
              <w:t> </w:t>
            </w:r>
          </w:p>
        </w:tc>
        <w:tc>
          <w:tcPr>
            <w:tcW w:w="808" w:type="pct"/>
            <w:hideMark/>
          </w:tcPr>
          <w:p w14:paraId="7EC44158" w14:textId="77777777" w:rsidR="003E01FD" w:rsidRPr="003B2A10" w:rsidRDefault="003E01FD" w:rsidP="00E2085C">
            <w:pPr>
              <w:keepNext/>
              <w:rPr>
                <w:rFonts w:eastAsia="David"/>
                <w:caps/>
                <w:color w:val="000000"/>
                <w:sz w:val="19"/>
                <w:szCs w:val="19"/>
                <w:rtl/>
              </w:rPr>
            </w:pPr>
            <w:r w:rsidRPr="003B2A10">
              <w:rPr>
                <w:rFonts w:eastAsia="David"/>
                <w:color w:val="000000"/>
                <w:sz w:val="19"/>
                <w:szCs w:val="19"/>
                <w:rtl/>
              </w:rPr>
              <w:t> </w:t>
            </w:r>
          </w:p>
        </w:tc>
        <w:tc>
          <w:tcPr>
            <w:tcW w:w="1444" w:type="pct"/>
            <w:hideMark/>
          </w:tcPr>
          <w:p w14:paraId="4A0BC3CE" w14:textId="77777777" w:rsidR="003E01FD" w:rsidRPr="003B2A10" w:rsidRDefault="003E01FD">
            <w:pPr>
              <w:pStyle w:val="af4"/>
              <w:keepNext/>
              <w:numPr>
                <w:ilvl w:val="0"/>
                <w:numId w:val="88"/>
              </w:numPr>
              <w:ind w:left="193" w:hanging="193"/>
              <w:rPr>
                <w:rFonts w:eastAsia="David"/>
                <w:caps/>
                <w:color w:val="000000"/>
                <w:sz w:val="19"/>
                <w:szCs w:val="19"/>
              </w:rPr>
            </w:pPr>
            <w:r w:rsidRPr="003B2A10">
              <w:rPr>
                <w:rFonts w:eastAsia="David"/>
                <w:color w:val="000000"/>
                <w:sz w:val="19"/>
                <w:szCs w:val="19"/>
                <w:rtl/>
              </w:rPr>
              <w:t> </w:t>
            </w:r>
            <w:r w:rsidRPr="003B2A10">
              <w:rPr>
                <w:rFonts w:eastAsia="David" w:hint="cs"/>
                <w:caps/>
                <w:color w:val="000000"/>
                <w:sz w:val="19"/>
                <w:szCs w:val="19"/>
                <w:rtl/>
              </w:rPr>
              <w:t>תכנון כולל ליישובים כפריים</w:t>
            </w:r>
          </w:p>
          <w:p w14:paraId="406392F9" w14:textId="77777777" w:rsidR="003E01FD" w:rsidRPr="003B2A10" w:rsidRDefault="003E01FD">
            <w:pPr>
              <w:pStyle w:val="af4"/>
              <w:keepNext/>
              <w:numPr>
                <w:ilvl w:val="0"/>
                <w:numId w:val="88"/>
              </w:numPr>
              <w:ind w:left="193" w:hanging="193"/>
              <w:rPr>
                <w:rFonts w:eastAsia="David"/>
                <w:caps/>
                <w:color w:val="000000"/>
                <w:sz w:val="19"/>
                <w:szCs w:val="19"/>
                <w:rtl/>
              </w:rPr>
            </w:pPr>
            <w:r w:rsidRPr="003B2A10">
              <w:rPr>
                <w:rFonts w:eastAsia="David" w:hint="cs"/>
                <w:caps/>
                <w:color w:val="000000"/>
                <w:sz w:val="19"/>
                <w:szCs w:val="19"/>
                <w:rtl/>
              </w:rPr>
              <w:t>תכנון מרחבי למועצות אזוריות</w:t>
            </w:r>
          </w:p>
        </w:tc>
        <w:tc>
          <w:tcPr>
            <w:tcW w:w="565" w:type="pct"/>
            <w:hideMark/>
          </w:tcPr>
          <w:p w14:paraId="470A2BD4" w14:textId="77777777" w:rsidR="003E01FD" w:rsidRPr="003B2A10" w:rsidRDefault="003E01FD" w:rsidP="00E2085C">
            <w:pPr>
              <w:keepNext/>
              <w:rPr>
                <w:rFonts w:eastAsia="David"/>
                <w:caps/>
                <w:color w:val="000000"/>
                <w:sz w:val="19"/>
                <w:szCs w:val="19"/>
                <w:rtl/>
              </w:rPr>
            </w:pPr>
            <w:r w:rsidRPr="003B2A10">
              <w:rPr>
                <w:rFonts w:eastAsia="David"/>
                <w:color w:val="000000"/>
                <w:sz w:val="19"/>
                <w:szCs w:val="19"/>
                <w:rtl/>
              </w:rPr>
              <w:t> </w:t>
            </w:r>
          </w:p>
        </w:tc>
        <w:tc>
          <w:tcPr>
            <w:tcW w:w="0" w:type="auto"/>
            <w:hideMark/>
          </w:tcPr>
          <w:p w14:paraId="6C4047E5" w14:textId="77777777" w:rsidR="003E01FD" w:rsidRPr="003B2A10" w:rsidRDefault="003E01FD" w:rsidP="00E2085C">
            <w:pPr>
              <w:keepNext/>
              <w:rPr>
                <w:rFonts w:eastAsia="David"/>
                <w:caps/>
                <w:color w:val="000000"/>
                <w:sz w:val="19"/>
                <w:szCs w:val="19"/>
                <w:rtl/>
              </w:rPr>
            </w:pPr>
            <w:r w:rsidRPr="003B2A10">
              <w:rPr>
                <w:rFonts w:eastAsia="David"/>
                <w:color w:val="000000"/>
                <w:sz w:val="19"/>
                <w:szCs w:val="19"/>
                <w:rtl/>
              </w:rPr>
              <w:t> </w:t>
            </w:r>
          </w:p>
        </w:tc>
        <w:tc>
          <w:tcPr>
            <w:tcW w:w="0" w:type="auto"/>
            <w:hideMark/>
          </w:tcPr>
          <w:p w14:paraId="7912FAE6" w14:textId="77777777" w:rsidR="003E01FD" w:rsidRPr="003B2A10" w:rsidRDefault="003E01FD" w:rsidP="00E2085C">
            <w:pPr>
              <w:keepNext/>
              <w:rPr>
                <w:rFonts w:eastAsia="David"/>
                <w:caps/>
                <w:color w:val="000000"/>
                <w:sz w:val="19"/>
                <w:szCs w:val="19"/>
                <w:rtl/>
              </w:rPr>
            </w:pPr>
            <w:r w:rsidRPr="003B2A10">
              <w:rPr>
                <w:rFonts w:eastAsia="David"/>
                <w:color w:val="000000"/>
                <w:sz w:val="19"/>
                <w:szCs w:val="19"/>
                <w:rtl/>
              </w:rPr>
              <w:t> </w:t>
            </w:r>
          </w:p>
        </w:tc>
        <w:tc>
          <w:tcPr>
            <w:tcW w:w="552" w:type="pct"/>
            <w:hideMark/>
          </w:tcPr>
          <w:p w14:paraId="68303A2B" w14:textId="77777777" w:rsidR="003E01FD" w:rsidRPr="003B2A10" w:rsidRDefault="003E01FD" w:rsidP="00E2085C">
            <w:pPr>
              <w:keepNext/>
              <w:rPr>
                <w:rFonts w:eastAsia="David"/>
                <w:caps/>
                <w:color w:val="000000"/>
                <w:sz w:val="19"/>
                <w:szCs w:val="19"/>
                <w:rtl/>
              </w:rPr>
            </w:pPr>
            <w:r w:rsidRPr="003B2A10">
              <w:rPr>
                <w:rFonts w:eastAsia="David"/>
                <w:color w:val="000000"/>
                <w:sz w:val="19"/>
                <w:szCs w:val="19"/>
                <w:rtl/>
              </w:rPr>
              <w:t> </w:t>
            </w:r>
          </w:p>
        </w:tc>
      </w:tr>
      <w:tr w:rsidR="003E01FD" w14:paraId="046D48C2" w14:textId="77777777" w:rsidTr="00E2085C">
        <w:trPr>
          <w:trHeight w:val="411"/>
          <w:jc w:val="right"/>
        </w:trPr>
        <w:tc>
          <w:tcPr>
            <w:tcW w:w="645" w:type="pct"/>
            <w:hideMark/>
          </w:tcPr>
          <w:p w14:paraId="02BD86D0" w14:textId="77777777" w:rsidR="003E01FD" w:rsidRPr="003B2A10" w:rsidRDefault="003E01FD" w:rsidP="00E2085C">
            <w:pPr>
              <w:keepNext/>
              <w:rPr>
                <w:rFonts w:eastAsia="David"/>
                <w:caps/>
                <w:color w:val="000000"/>
                <w:sz w:val="19"/>
                <w:szCs w:val="19"/>
                <w:rtl/>
              </w:rPr>
            </w:pPr>
            <w:r w:rsidRPr="003B2A10">
              <w:rPr>
                <w:rFonts w:eastAsia="David"/>
                <w:color w:val="000000"/>
                <w:sz w:val="19"/>
                <w:szCs w:val="19"/>
                <w:rtl/>
              </w:rPr>
              <w:t> </w:t>
            </w:r>
          </w:p>
        </w:tc>
        <w:tc>
          <w:tcPr>
            <w:tcW w:w="808" w:type="pct"/>
            <w:hideMark/>
          </w:tcPr>
          <w:p w14:paraId="3BE97C1B" w14:textId="77777777" w:rsidR="003E01FD" w:rsidRPr="003B2A10" w:rsidRDefault="003E01FD" w:rsidP="00E2085C">
            <w:pPr>
              <w:keepNext/>
              <w:rPr>
                <w:rFonts w:eastAsia="David"/>
                <w:caps/>
                <w:color w:val="000000"/>
                <w:sz w:val="19"/>
                <w:szCs w:val="19"/>
                <w:rtl/>
              </w:rPr>
            </w:pPr>
            <w:r w:rsidRPr="003B2A10">
              <w:rPr>
                <w:rFonts w:eastAsia="David"/>
                <w:color w:val="000000"/>
                <w:sz w:val="19"/>
                <w:szCs w:val="19"/>
                <w:rtl/>
              </w:rPr>
              <w:t> </w:t>
            </w:r>
          </w:p>
        </w:tc>
        <w:tc>
          <w:tcPr>
            <w:tcW w:w="1444" w:type="pct"/>
            <w:hideMark/>
          </w:tcPr>
          <w:p w14:paraId="074AE78A" w14:textId="77777777" w:rsidR="003E01FD" w:rsidRPr="003B2A10" w:rsidRDefault="003E01FD">
            <w:pPr>
              <w:pStyle w:val="af4"/>
              <w:keepNext/>
              <w:numPr>
                <w:ilvl w:val="0"/>
                <w:numId w:val="88"/>
              </w:numPr>
              <w:ind w:left="193" w:hanging="193"/>
              <w:rPr>
                <w:rFonts w:eastAsia="David"/>
                <w:caps/>
                <w:color w:val="000000"/>
                <w:sz w:val="19"/>
                <w:szCs w:val="19"/>
              </w:rPr>
            </w:pPr>
            <w:r w:rsidRPr="003B2A10">
              <w:rPr>
                <w:rFonts w:eastAsia="David"/>
                <w:color w:val="000000"/>
                <w:sz w:val="19"/>
                <w:szCs w:val="19"/>
                <w:rtl/>
              </w:rPr>
              <w:t> </w:t>
            </w:r>
            <w:r w:rsidRPr="003B2A10">
              <w:rPr>
                <w:rFonts w:eastAsia="David" w:hint="cs"/>
                <w:caps/>
                <w:color w:val="000000"/>
                <w:sz w:val="19"/>
                <w:szCs w:val="19"/>
                <w:rtl/>
              </w:rPr>
              <w:t>תכנון כולל ליישובים כפריים</w:t>
            </w:r>
          </w:p>
          <w:p w14:paraId="5FA14770" w14:textId="77777777" w:rsidR="003E01FD" w:rsidRPr="003B2A10" w:rsidRDefault="003E01FD">
            <w:pPr>
              <w:pStyle w:val="af4"/>
              <w:keepNext/>
              <w:numPr>
                <w:ilvl w:val="0"/>
                <w:numId w:val="88"/>
              </w:numPr>
              <w:ind w:left="193" w:hanging="193"/>
              <w:rPr>
                <w:rFonts w:eastAsia="David"/>
                <w:caps/>
                <w:color w:val="000000"/>
                <w:sz w:val="19"/>
                <w:szCs w:val="19"/>
                <w:rtl/>
              </w:rPr>
            </w:pPr>
            <w:r w:rsidRPr="003B2A10">
              <w:rPr>
                <w:rFonts w:eastAsia="David" w:hint="cs"/>
                <w:caps/>
                <w:color w:val="000000"/>
                <w:sz w:val="19"/>
                <w:szCs w:val="19"/>
                <w:rtl/>
              </w:rPr>
              <w:t>תכנון מרחבי למועצות אזוריות</w:t>
            </w:r>
          </w:p>
        </w:tc>
        <w:tc>
          <w:tcPr>
            <w:tcW w:w="565" w:type="pct"/>
            <w:hideMark/>
          </w:tcPr>
          <w:p w14:paraId="493E7744" w14:textId="77777777" w:rsidR="003E01FD" w:rsidRPr="003B2A10" w:rsidRDefault="003E01FD" w:rsidP="00E2085C">
            <w:pPr>
              <w:keepNext/>
              <w:rPr>
                <w:rFonts w:eastAsia="David"/>
                <w:caps/>
                <w:color w:val="000000"/>
                <w:sz w:val="19"/>
                <w:szCs w:val="19"/>
                <w:rtl/>
              </w:rPr>
            </w:pPr>
            <w:r w:rsidRPr="003B2A10">
              <w:rPr>
                <w:rFonts w:eastAsia="David"/>
                <w:color w:val="000000"/>
                <w:sz w:val="19"/>
                <w:szCs w:val="19"/>
                <w:rtl/>
              </w:rPr>
              <w:t> </w:t>
            </w:r>
          </w:p>
        </w:tc>
        <w:tc>
          <w:tcPr>
            <w:tcW w:w="0" w:type="auto"/>
            <w:hideMark/>
          </w:tcPr>
          <w:p w14:paraId="7C7254E6" w14:textId="77777777" w:rsidR="003E01FD" w:rsidRPr="003B2A10" w:rsidRDefault="003E01FD" w:rsidP="00E2085C">
            <w:pPr>
              <w:keepNext/>
              <w:rPr>
                <w:rFonts w:eastAsia="David"/>
                <w:caps/>
                <w:color w:val="000000"/>
                <w:sz w:val="19"/>
                <w:szCs w:val="19"/>
                <w:rtl/>
              </w:rPr>
            </w:pPr>
            <w:r w:rsidRPr="003B2A10">
              <w:rPr>
                <w:rFonts w:eastAsia="David"/>
                <w:color w:val="000000"/>
                <w:sz w:val="19"/>
                <w:szCs w:val="19"/>
                <w:rtl/>
              </w:rPr>
              <w:t> </w:t>
            </w:r>
          </w:p>
        </w:tc>
        <w:tc>
          <w:tcPr>
            <w:tcW w:w="0" w:type="auto"/>
            <w:hideMark/>
          </w:tcPr>
          <w:p w14:paraId="492FFCA8" w14:textId="77777777" w:rsidR="003E01FD" w:rsidRPr="003B2A10" w:rsidRDefault="003E01FD" w:rsidP="00E2085C">
            <w:pPr>
              <w:keepNext/>
              <w:rPr>
                <w:rFonts w:eastAsia="David"/>
                <w:caps/>
                <w:color w:val="000000"/>
                <w:sz w:val="19"/>
                <w:szCs w:val="19"/>
                <w:rtl/>
              </w:rPr>
            </w:pPr>
            <w:r w:rsidRPr="003B2A10">
              <w:rPr>
                <w:rFonts w:eastAsia="David"/>
                <w:color w:val="000000"/>
                <w:sz w:val="19"/>
                <w:szCs w:val="19"/>
                <w:rtl/>
              </w:rPr>
              <w:t> </w:t>
            </w:r>
          </w:p>
        </w:tc>
        <w:tc>
          <w:tcPr>
            <w:tcW w:w="552" w:type="pct"/>
            <w:hideMark/>
          </w:tcPr>
          <w:p w14:paraId="50FC91AC" w14:textId="77777777" w:rsidR="003E01FD" w:rsidRPr="003B2A10" w:rsidRDefault="003E01FD" w:rsidP="00E2085C">
            <w:pPr>
              <w:keepNext/>
              <w:rPr>
                <w:rFonts w:eastAsia="David"/>
                <w:caps/>
                <w:color w:val="000000"/>
                <w:sz w:val="19"/>
                <w:szCs w:val="19"/>
                <w:rtl/>
              </w:rPr>
            </w:pPr>
            <w:r w:rsidRPr="003B2A10">
              <w:rPr>
                <w:rFonts w:eastAsia="David"/>
                <w:color w:val="000000"/>
                <w:sz w:val="19"/>
                <w:szCs w:val="19"/>
                <w:rtl/>
              </w:rPr>
              <w:t> </w:t>
            </w:r>
          </w:p>
        </w:tc>
      </w:tr>
      <w:tr w:rsidR="003E01FD" w14:paraId="7DD7A533" w14:textId="77777777" w:rsidTr="00E2085C">
        <w:trPr>
          <w:trHeight w:val="417"/>
          <w:jc w:val="right"/>
        </w:trPr>
        <w:tc>
          <w:tcPr>
            <w:tcW w:w="645" w:type="pct"/>
            <w:hideMark/>
          </w:tcPr>
          <w:p w14:paraId="6F8CE2B6" w14:textId="77777777" w:rsidR="003E01FD" w:rsidRPr="003B2A10" w:rsidRDefault="003E01FD" w:rsidP="00E2085C">
            <w:pPr>
              <w:keepNext/>
              <w:rPr>
                <w:rFonts w:eastAsia="David"/>
                <w:caps/>
                <w:color w:val="000000"/>
                <w:sz w:val="19"/>
                <w:szCs w:val="19"/>
                <w:rtl/>
              </w:rPr>
            </w:pPr>
            <w:r w:rsidRPr="003B2A10">
              <w:rPr>
                <w:rFonts w:eastAsia="David"/>
                <w:color w:val="000000"/>
                <w:sz w:val="19"/>
                <w:szCs w:val="19"/>
                <w:rtl/>
              </w:rPr>
              <w:t> </w:t>
            </w:r>
          </w:p>
        </w:tc>
        <w:tc>
          <w:tcPr>
            <w:tcW w:w="808" w:type="pct"/>
            <w:hideMark/>
          </w:tcPr>
          <w:p w14:paraId="0AE24EB7" w14:textId="77777777" w:rsidR="003E01FD" w:rsidRPr="003B2A10" w:rsidRDefault="003E01FD" w:rsidP="00E2085C">
            <w:pPr>
              <w:keepNext/>
              <w:rPr>
                <w:rFonts w:eastAsia="David"/>
                <w:caps/>
                <w:color w:val="000000"/>
                <w:sz w:val="19"/>
                <w:szCs w:val="19"/>
                <w:rtl/>
              </w:rPr>
            </w:pPr>
            <w:r w:rsidRPr="003B2A10">
              <w:rPr>
                <w:rFonts w:eastAsia="David"/>
                <w:color w:val="000000"/>
                <w:sz w:val="19"/>
                <w:szCs w:val="19"/>
                <w:rtl/>
              </w:rPr>
              <w:t> </w:t>
            </w:r>
          </w:p>
        </w:tc>
        <w:tc>
          <w:tcPr>
            <w:tcW w:w="1444" w:type="pct"/>
            <w:hideMark/>
          </w:tcPr>
          <w:p w14:paraId="26F279DB" w14:textId="77777777" w:rsidR="003E01FD" w:rsidRPr="003B2A10" w:rsidRDefault="003E01FD">
            <w:pPr>
              <w:pStyle w:val="af4"/>
              <w:keepNext/>
              <w:numPr>
                <w:ilvl w:val="0"/>
                <w:numId w:val="88"/>
              </w:numPr>
              <w:ind w:left="193" w:hanging="193"/>
              <w:rPr>
                <w:rFonts w:eastAsia="David"/>
                <w:caps/>
                <w:color w:val="000000"/>
                <w:sz w:val="19"/>
                <w:szCs w:val="19"/>
              </w:rPr>
            </w:pPr>
            <w:r w:rsidRPr="003B2A10">
              <w:rPr>
                <w:rFonts w:eastAsia="David"/>
                <w:color w:val="000000"/>
                <w:sz w:val="19"/>
                <w:szCs w:val="19"/>
                <w:rtl/>
              </w:rPr>
              <w:t> </w:t>
            </w:r>
            <w:r w:rsidRPr="003B2A10">
              <w:rPr>
                <w:rFonts w:eastAsia="David" w:hint="cs"/>
                <w:caps/>
                <w:color w:val="000000"/>
                <w:sz w:val="19"/>
                <w:szCs w:val="19"/>
                <w:rtl/>
              </w:rPr>
              <w:t>תכנון כולל ליישובים כפריים</w:t>
            </w:r>
          </w:p>
          <w:p w14:paraId="3F3982F4" w14:textId="77777777" w:rsidR="003E01FD" w:rsidRPr="003B2A10" w:rsidRDefault="003E01FD">
            <w:pPr>
              <w:pStyle w:val="af4"/>
              <w:keepNext/>
              <w:numPr>
                <w:ilvl w:val="0"/>
                <w:numId w:val="88"/>
              </w:numPr>
              <w:ind w:left="193" w:hanging="193"/>
              <w:rPr>
                <w:rFonts w:eastAsia="David"/>
                <w:caps/>
                <w:color w:val="000000"/>
                <w:sz w:val="19"/>
                <w:szCs w:val="19"/>
                <w:rtl/>
              </w:rPr>
            </w:pPr>
            <w:r w:rsidRPr="003B2A10">
              <w:rPr>
                <w:rFonts w:eastAsia="David" w:hint="cs"/>
                <w:caps/>
                <w:color w:val="000000"/>
                <w:sz w:val="19"/>
                <w:szCs w:val="19"/>
                <w:rtl/>
              </w:rPr>
              <w:t>תכנון מרחבי למועצות אזוריות</w:t>
            </w:r>
          </w:p>
        </w:tc>
        <w:tc>
          <w:tcPr>
            <w:tcW w:w="565" w:type="pct"/>
            <w:hideMark/>
          </w:tcPr>
          <w:p w14:paraId="1C618D8E" w14:textId="77777777" w:rsidR="003E01FD" w:rsidRPr="003B2A10" w:rsidRDefault="003E01FD" w:rsidP="00E2085C">
            <w:pPr>
              <w:keepNext/>
              <w:rPr>
                <w:rFonts w:eastAsia="David"/>
                <w:caps/>
                <w:color w:val="000000"/>
                <w:sz w:val="19"/>
                <w:szCs w:val="19"/>
                <w:rtl/>
              </w:rPr>
            </w:pPr>
            <w:r w:rsidRPr="003B2A10">
              <w:rPr>
                <w:rFonts w:eastAsia="David"/>
                <w:color w:val="000000"/>
                <w:sz w:val="19"/>
                <w:szCs w:val="19"/>
                <w:rtl/>
              </w:rPr>
              <w:t> </w:t>
            </w:r>
          </w:p>
        </w:tc>
        <w:tc>
          <w:tcPr>
            <w:tcW w:w="0" w:type="auto"/>
            <w:hideMark/>
          </w:tcPr>
          <w:p w14:paraId="65803BED" w14:textId="77777777" w:rsidR="003E01FD" w:rsidRPr="003B2A10" w:rsidRDefault="003E01FD" w:rsidP="00E2085C">
            <w:pPr>
              <w:keepNext/>
              <w:rPr>
                <w:rFonts w:eastAsia="David"/>
                <w:caps/>
                <w:color w:val="000000"/>
                <w:sz w:val="19"/>
                <w:szCs w:val="19"/>
                <w:rtl/>
              </w:rPr>
            </w:pPr>
            <w:r w:rsidRPr="003B2A10">
              <w:rPr>
                <w:rFonts w:eastAsia="David"/>
                <w:color w:val="000000"/>
                <w:sz w:val="19"/>
                <w:szCs w:val="19"/>
                <w:rtl/>
              </w:rPr>
              <w:t> </w:t>
            </w:r>
          </w:p>
        </w:tc>
        <w:tc>
          <w:tcPr>
            <w:tcW w:w="0" w:type="auto"/>
            <w:hideMark/>
          </w:tcPr>
          <w:p w14:paraId="0387EDE9" w14:textId="77777777" w:rsidR="003E01FD" w:rsidRPr="003B2A10" w:rsidRDefault="003E01FD" w:rsidP="00E2085C">
            <w:pPr>
              <w:keepNext/>
              <w:rPr>
                <w:rFonts w:eastAsia="David"/>
                <w:caps/>
                <w:color w:val="000000"/>
                <w:sz w:val="19"/>
                <w:szCs w:val="19"/>
                <w:rtl/>
              </w:rPr>
            </w:pPr>
            <w:r w:rsidRPr="003B2A10">
              <w:rPr>
                <w:rFonts w:eastAsia="David"/>
                <w:color w:val="000000"/>
                <w:sz w:val="19"/>
                <w:szCs w:val="19"/>
                <w:rtl/>
              </w:rPr>
              <w:t> </w:t>
            </w:r>
          </w:p>
        </w:tc>
        <w:tc>
          <w:tcPr>
            <w:tcW w:w="552" w:type="pct"/>
            <w:hideMark/>
          </w:tcPr>
          <w:p w14:paraId="10BEABF6" w14:textId="77777777" w:rsidR="003E01FD" w:rsidRPr="003B2A10" w:rsidRDefault="003E01FD" w:rsidP="00E2085C">
            <w:pPr>
              <w:keepNext/>
              <w:rPr>
                <w:rFonts w:eastAsia="David"/>
                <w:caps/>
                <w:color w:val="000000"/>
                <w:sz w:val="19"/>
                <w:szCs w:val="19"/>
                <w:rtl/>
              </w:rPr>
            </w:pPr>
            <w:r w:rsidRPr="003B2A10">
              <w:rPr>
                <w:rFonts w:eastAsia="David"/>
                <w:color w:val="000000"/>
                <w:sz w:val="19"/>
                <w:szCs w:val="19"/>
                <w:rtl/>
              </w:rPr>
              <w:t> </w:t>
            </w:r>
          </w:p>
        </w:tc>
      </w:tr>
      <w:tr w:rsidR="003E01FD" w14:paraId="437A6F87" w14:textId="77777777" w:rsidTr="00E2085C">
        <w:trPr>
          <w:trHeight w:val="422"/>
          <w:jc w:val="right"/>
        </w:trPr>
        <w:tc>
          <w:tcPr>
            <w:tcW w:w="645" w:type="pct"/>
            <w:hideMark/>
          </w:tcPr>
          <w:p w14:paraId="54E99581" w14:textId="77777777" w:rsidR="003E01FD" w:rsidRPr="003B2A10" w:rsidRDefault="003E01FD" w:rsidP="00E2085C">
            <w:pPr>
              <w:keepNext/>
              <w:rPr>
                <w:rFonts w:eastAsia="David"/>
                <w:caps/>
                <w:color w:val="000000"/>
                <w:sz w:val="19"/>
                <w:szCs w:val="19"/>
                <w:rtl/>
              </w:rPr>
            </w:pPr>
            <w:r w:rsidRPr="003B2A10">
              <w:rPr>
                <w:rFonts w:eastAsia="David"/>
                <w:color w:val="000000"/>
                <w:sz w:val="19"/>
                <w:szCs w:val="19"/>
                <w:rtl/>
              </w:rPr>
              <w:t> </w:t>
            </w:r>
          </w:p>
        </w:tc>
        <w:tc>
          <w:tcPr>
            <w:tcW w:w="808" w:type="pct"/>
            <w:hideMark/>
          </w:tcPr>
          <w:p w14:paraId="201958FF" w14:textId="77777777" w:rsidR="003E01FD" w:rsidRPr="003B2A10" w:rsidRDefault="003E01FD" w:rsidP="00E2085C">
            <w:pPr>
              <w:keepNext/>
              <w:rPr>
                <w:rFonts w:eastAsia="David"/>
                <w:caps/>
                <w:color w:val="000000"/>
                <w:sz w:val="19"/>
                <w:szCs w:val="19"/>
                <w:rtl/>
              </w:rPr>
            </w:pPr>
            <w:r w:rsidRPr="003B2A10">
              <w:rPr>
                <w:rFonts w:eastAsia="David"/>
                <w:color w:val="000000"/>
                <w:sz w:val="19"/>
                <w:szCs w:val="19"/>
                <w:rtl/>
              </w:rPr>
              <w:t> </w:t>
            </w:r>
          </w:p>
        </w:tc>
        <w:tc>
          <w:tcPr>
            <w:tcW w:w="1444" w:type="pct"/>
            <w:hideMark/>
          </w:tcPr>
          <w:p w14:paraId="0777EE08" w14:textId="77777777" w:rsidR="003E01FD" w:rsidRPr="003B2A10" w:rsidRDefault="003E01FD">
            <w:pPr>
              <w:pStyle w:val="af4"/>
              <w:keepNext/>
              <w:numPr>
                <w:ilvl w:val="0"/>
                <w:numId w:val="88"/>
              </w:numPr>
              <w:ind w:left="193" w:hanging="193"/>
              <w:rPr>
                <w:rFonts w:eastAsia="David"/>
                <w:caps/>
                <w:color w:val="000000"/>
                <w:sz w:val="19"/>
                <w:szCs w:val="19"/>
              </w:rPr>
            </w:pPr>
            <w:r w:rsidRPr="003B2A10">
              <w:rPr>
                <w:rFonts w:eastAsia="David"/>
                <w:color w:val="000000"/>
                <w:sz w:val="19"/>
                <w:szCs w:val="19"/>
                <w:rtl/>
              </w:rPr>
              <w:t> </w:t>
            </w:r>
            <w:r w:rsidRPr="003B2A10">
              <w:rPr>
                <w:rFonts w:eastAsia="David" w:hint="cs"/>
                <w:caps/>
                <w:color w:val="000000"/>
                <w:sz w:val="19"/>
                <w:szCs w:val="19"/>
                <w:rtl/>
              </w:rPr>
              <w:t>תכנון כולל ליישובים כפריים</w:t>
            </w:r>
          </w:p>
          <w:p w14:paraId="1EF34FA6" w14:textId="77777777" w:rsidR="003E01FD" w:rsidRPr="003B2A10" w:rsidRDefault="003E01FD">
            <w:pPr>
              <w:pStyle w:val="af4"/>
              <w:keepNext/>
              <w:numPr>
                <w:ilvl w:val="0"/>
                <w:numId w:val="88"/>
              </w:numPr>
              <w:ind w:left="193" w:hanging="193"/>
              <w:rPr>
                <w:rFonts w:eastAsia="David"/>
                <w:caps/>
                <w:color w:val="000000"/>
                <w:sz w:val="19"/>
                <w:szCs w:val="19"/>
                <w:rtl/>
              </w:rPr>
            </w:pPr>
            <w:r w:rsidRPr="003B2A10">
              <w:rPr>
                <w:rFonts w:eastAsia="David" w:hint="cs"/>
                <w:caps/>
                <w:color w:val="000000"/>
                <w:sz w:val="19"/>
                <w:szCs w:val="19"/>
                <w:rtl/>
              </w:rPr>
              <w:t>תכנון מרחבי למועצות אזוריות</w:t>
            </w:r>
          </w:p>
        </w:tc>
        <w:tc>
          <w:tcPr>
            <w:tcW w:w="565" w:type="pct"/>
            <w:hideMark/>
          </w:tcPr>
          <w:p w14:paraId="77434341" w14:textId="77777777" w:rsidR="003E01FD" w:rsidRPr="003B2A10" w:rsidRDefault="003E01FD" w:rsidP="00E2085C">
            <w:pPr>
              <w:keepNext/>
              <w:rPr>
                <w:rFonts w:eastAsia="David"/>
                <w:caps/>
                <w:color w:val="000000"/>
                <w:sz w:val="19"/>
                <w:szCs w:val="19"/>
                <w:rtl/>
              </w:rPr>
            </w:pPr>
            <w:r w:rsidRPr="003B2A10">
              <w:rPr>
                <w:rFonts w:eastAsia="David"/>
                <w:color w:val="000000"/>
                <w:sz w:val="19"/>
                <w:szCs w:val="19"/>
                <w:rtl/>
              </w:rPr>
              <w:t> </w:t>
            </w:r>
          </w:p>
        </w:tc>
        <w:tc>
          <w:tcPr>
            <w:tcW w:w="0" w:type="auto"/>
            <w:hideMark/>
          </w:tcPr>
          <w:p w14:paraId="6A781E67" w14:textId="77777777" w:rsidR="003E01FD" w:rsidRPr="003B2A10" w:rsidRDefault="003E01FD" w:rsidP="00E2085C">
            <w:pPr>
              <w:keepNext/>
              <w:rPr>
                <w:rFonts w:eastAsia="David"/>
                <w:caps/>
                <w:color w:val="000000"/>
                <w:sz w:val="19"/>
                <w:szCs w:val="19"/>
                <w:rtl/>
              </w:rPr>
            </w:pPr>
            <w:r w:rsidRPr="003B2A10">
              <w:rPr>
                <w:rFonts w:eastAsia="David"/>
                <w:color w:val="000000"/>
                <w:sz w:val="19"/>
                <w:szCs w:val="19"/>
                <w:rtl/>
              </w:rPr>
              <w:t> </w:t>
            </w:r>
          </w:p>
        </w:tc>
        <w:tc>
          <w:tcPr>
            <w:tcW w:w="0" w:type="auto"/>
            <w:hideMark/>
          </w:tcPr>
          <w:p w14:paraId="1D33571F" w14:textId="77777777" w:rsidR="003E01FD" w:rsidRPr="003B2A10" w:rsidRDefault="003E01FD" w:rsidP="00E2085C">
            <w:pPr>
              <w:keepNext/>
              <w:rPr>
                <w:rFonts w:eastAsia="David"/>
                <w:caps/>
                <w:color w:val="000000"/>
                <w:sz w:val="19"/>
                <w:szCs w:val="19"/>
                <w:rtl/>
              </w:rPr>
            </w:pPr>
            <w:r w:rsidRPr="003B2A10">
              <w:rPr>
                <w:rFonts w:eastAsia="David"/>
                <w:color w:val="000000"/>
                <w:sz w:val="19"/>
                <w:szCs w:val="19"/>
                <w:rtl/>
              </w:rPr>
              <w:t> </w:t>
            </w:r>
          </w:p>
        </w:tc>
        <w:tc>
          <w:tcPr>
            <w:tcW w:w="552" w:type="pct"/>
            <w:hideMark/>
          </w:tcPr>
          <w:p w14:paraId="55A203D9" w14:textId="77777777" w:rsidR="003E01FD" w:rsidRPr="003B2A10" w:rsidRDefault="003E01FD" w:rsidP="00E2085C">
            <w:pPr>
              <w:keepNext/>
              <w:rPr>
                <w:rFonts w:eastAsia="David"/>
                <w:caps/>
                <w:color w:val="000000"/>
                <w:sz w:val="19"/>
                <w:szCs w:val="19"/>
                <w:rtl/>
              </w:rPr>
            </w:pPr>
            <w:r w:rsidRPr="003B2A10">
              <w:rPr>
                <w:rFonts w:eastAsia="David"/>
                <w:color w:val="000000"/>
                <w:sz w:val="19"/>
                <w:szCs w:val="19"/>
                <w:rtl/>
              </w:rPr>
              <w:t> </w:t>
            </w:r>
          </w:p>
        </w:tc>
      </w:tr>
    </w:tbl>
    <w:p w14:paraId="4B1563C3" w14:textId="77777777" w:rsidR="003E01FD" w:rsidRDefault="003E01FD" w:rsidP="003E01FD">
      <w:pPr>
        <w:pStyle w:val="5-"/>
        <w:spacing w:before="240"/>
        <w:ind w:left="3600" w:hanging="1077"/>
      </w:pPr>
      <w:r w:rsidRPr="00AE66D3">
        <w:rPr>
          <w:rtl/>
        </w:rPr>
        <w:t>בעל ניסיון ב</w:t>
      </w:r>
      <w:r>
        <w:rPr>
          <w:rFonts w:hint="cs"/>
          <w:rtl/>
        </w:rPr>
        <w:t>ניהול ו</w:t>
      </w:r>
      <w:r w:rsidRPr="00AE66D3">
        <w:rPr>
          <w:rtl/>
        </w:rPr>
        <w:t>הובל</w:t>
      </w:r>
      <w:r>
        <w:rPr>
          <w:rFonts w:hint="cs"/>
          <w:rtl/>
        </w:rPr>
        <w:t>ה של</w:t>
      </w:r>
      <w:r w:rsidRPr="00AE66D3">
        <w:rPr>
          <w:rtl/>
        </w:rPr>
        <w:t xml:space="preserve"> צוות תכנון רב</w:t>
      </w:r>
      <w:r>
        <w:rPr>
          <w:rFonts w:hint="cs"/>
          <w:rtl/>
        </w:rPr>
        <w:t>-</w:t>
      </w:r>
      <w:r w:rsidRPr="00AE66D3">
        <w:rPr>
          <w:rtl/>
        </w:rPr>
        <w:t>תחומי אחד</w:t>
      </w:r>
      <w:r>
        <w:rPr>
          <w:rFonts w:hint="cs"/>
          <w:rtl/>
        </w:rPr>
        <w:t xml:space="preserve"> לפחות</w:t>
      </w:r>
      <w:r w:rsidRPr="00AE66D3">
        <w:rPr>
          <w:rtl/>
        </w:rPr>
        <w:t>, אשר כלל לפחות 4 יועצים מקצועיים</w:t>
      </w:r>
      <w:r>
        <w:rPr>
          <w:rFonts w:hint="cs"/>
          <w:rtl/>
        </w:rPr>
        <w:t>.</w:t>
      </w:r>
    </w:p>
    <w:p w14:paraId="0EA101E4" w14:textId="77777777" w:rsidR="003E01FD" w:rsidRDefault="003E01FD" w:rsidP="003E01FD">
      <w:pPr>
        <w:pStyle w:val="5-"/>
        <w:numPr>
          <w:ilvl w:val="0"/>
          <w:numId w:val="0"/>
        </w:numPr>
        <w:ind w:left="3600"/>
        <w:rPr>
          <w:u w:val="single"/>
          <w:rtl/>
        </w:rPr>
      </w:pPr>
      <w:r w:rsidRPr="00797938">
        <w:rPr>
          <w:u w:val="single"/>
          <w:rtl/>
        </w:rPr>
        <w:t>לצורך הוכחת עמידה בתנאי זה, על המציע למלא את הטבלה הבאה:</w:t>
      </w:r>
    </w:p>
    <w:tbl>
      <w:tblPr>
        <w:tblStyle w:val="1fc"/>
        <w:bidiVisual/>
        <w:tblW w:w="4944" w:type="pct"/>
        <w:jc w:val="right"/>
        <w:tblLook w:val="04A0" w:firstRow="1" w:lastRow="0" w:firstColumn="1" w:lastColumn="0" w:noHBand="0" w:noVBand="1"/>
      </w:tblPr>
      <w:tblGrid>
        <w:gridCol w:w="1002"/>
        <w:gridCol w:w="1504"/>
        <w:gridCol w:w="1541"/>
        <w:gridCol w:w="1161"/>
        <w:gridCol w:w="1162"/>
        <w:gridCol w:w="643"/>
        <w:gridCol w:w="1164"/>
      </w:tblGrid>
      <w:tr w:rsidR="003E01FD" w14:paraId="0B3D4FE2" w14:textId="77777777" w:rsidTr="00E2085C">
        <w:trPr>
          <w:jc w:val="right"/>
        </w:trPr>
        <w:tc>
          <w:tcPr>
            <w:tcW w:w="613" w:type="pct"/>
            <w:shd w:val="clear" w:color="auto" w:fill="DEEAF6" w:themeFill="accent5" w:themeFillTint="33"/>
            <w:hideMark/>
          </w:tcPr>
          <w:p w14:paraId="51D23755" w14:textId="77777777" w:rsidR="003E01FD" w:rsidRDefault="003E01FD" w:rsidP="00E2085C">
            <w:pPr>
              <w:keepNext/>
              <w:rPr>
                <w:rFonts w:eastAsia="David"/>
                <w:caps/>
                <w:color w:val="000000"/>
                <w:rtl/>
              </w:rPr>
            </w:pPr>
            <w:r>
              <w:rPr>
                <w:rFonts w:eastAsia="David"/>
                <w:b/>
                <w:bCs/>
                <w:color w:val="000000"/>
                <w:rtl/>
              </w:rPr>
              <w:t>שם הלקוח</w:t>
            </w:r>
          </w:p>
        </w:tc>
        <w:tc>
          <w:tcPr>
            <w:tcW w:w="920" w:type="pct"/>
            <w:shd w:val="clear" w:color="auto" w:fill="DEEAF6" w:themeFill="accent5" w:themeFillTint="33"/>
            <w:hideMark/>
          </w:tcPr>
          <w:p w14:paraId="08A197DE" w14:textId="77777777" w:rsidR="003E01FD" w:rsidRDefault="003E01FD" w:rsidP="00E2085C">
            <w:pPr>
              <w:keepNext/>
              <w:rPr>
                <w:rFonts w:eastAsia="David"/>
                <w:caps/>
                <w:color w:val="000000"/>
                <w:rtl/>
              </w:rPr>
            </w:pPr>
            <w:r>
              <w:rPr>
                <w:rFonts w:eastAsia="David" w:hint="cs"/>
                <w:b/>
                <w:bCs/>
                <w:caps/>
                <w:color w:val="000000"/>
                <w:rtl/>
              </w:rPr>
              <w:t>שם ו</w:t>
            </w:r>
            <w:r>
              <w:rPr>
                <w:rFonts w:eastAsia="David"/>
                <w:b/>
                <w:bCs/>
                <w:color w:val="000000"/>
                <w:rtl/>
              </w:rPr>
              <w:t>מהות ה</w:t>
            </w:r>
            <w:r>
              <w:rPr>
                <w:rFonts w:eastAsia="David" w:hint="cs"/>
                <w:b/>
                <w:bCs/>
                <w:caps/>
                <w:color w:val="000000"/>
                <w:rtl/>
              </w:rPr>
              <w:t>תוכנית</w:t>
            </w:r>
          </w:p>
        </w:tc>
        <w:tc>
          <w:tcPr>
            <w:tcW w:w="942" w:type="pct"/>
            <w:shd w:val="clear" w:color="auto" w:fill="DEEAF6" w:themeFill="accent5" w:themeFillTint="33"/>
            <w:hideMark/>
          </w:tcPr>
          <w:p w14:paraId="3A4BC6E9" w14:textId="77777777" w:rsidR="003E01FD" w:rsidRPr="004C636A" w:rsidRDefault="003E01FD" w:rsidP="00E2085C">
            <w:pPr>
              <w:keepNext/>
              <w:rPr>
                <w:rFonts w:eastAsia="David"/>
                <w:b/>
                <w:bCs/>
                <w:caps/>
                <w:color w:val="000000"/>
                <w:rtl/>
              </w:rPr>
            </w:pPr>
            <w:r>
              <w:rPr>
                <w:rFonts w:eastAsia="David" w:hint="cs"/>
                <w:b/>
                <w:bCs/>
                <w:caps/>
                <w:color w:val="000000"/>
                <w:rtl/>
              </w:rPr>
              <w:t>מספר היועצים בצוות התכנון הרב-תחומי</w:t>
            </w:r>
          </w:p>
        </w:tc>
        <w:tc>
          <w:tcPr>
            <w:tcW w:w="0" w:type="auto"/>
            <w:shd w:val="clear" w:color="auto" w:fill="DEEAF6" w:themeFill="accent5" w:themeFillTint="33"/>
            <w:hideMark/>
          </w:tcPr>
          <w:p w14:paraId="081AB961" w14:textId="77777777" w:rsidR="003E01FD" w:rsidRDefault="003E01FD" w:rsidP="00E2085C">
            <w:pPr>
              <w:keepNext/>
              <w:rPr>
                <w:rFonts w:eastAsia="David"/>
                <w:caps/>
                <w:color w:val="000000"/>
                <w:rtl/>
              </w:rPr>
            </w:pPr>
            <w:r>
              <w:rPr>
                <w:rFonts w:eastAsia="David"/>
                <w:b/>
                <w:bCs/>
                <w:color w:val="000000"/>
                <w:rtl/>
              </w:rPr>
              <w:t>מועד תחילת מתן השירותים</w:t>
            </w:r>
          </w:p>
        </w:tc>
        <w:tc>
          <w:tcPr>
            <w:tcW w:w="0" w:type="auto"/>
            <w:shd w:val="clear" w:color="auto" w:fill="DEEAF6" w:themeFill="accent5" w:themeFillTint="33"/>
            <w:hideMark/>
          </w:tcPr>
          <w:p w14:paraId="044684D3" w14:textId="77777777" w:rsidR="003E01FD" w:rsidRDefault="003E01FD" w:rsidP="00E2085C">
            <w:pPr>
              <w:keepNext/>
              <w:rPr>
                <w:rFonts w:eastAsia="David"/>
                <w:caps/>
                <w:color w:val="000000"/>
                <w:rtl/>
              </w:rPr>
            </w:pPr>
            <w:r>
              <w:rPr>
                <w:rFonts w:eastAsia="David"/>
                <w:b/>
                <w:bCs/>
                <w:color w:val="000000"/>
                <w:rtl/>
              </w:rPr>
              <w:t>מועד תחילת סיום השירותים</w:t>
            </w:r>
          </w:p>
        </w:tc>
        <w:tc>
          <w:tcPr>
            <w:tcW w:w="0" w:type="auto"/>
            <w:shd w:val="clear" w:color="auto" w:fill="DEEAF6" w:themeFill="accent5" w:themeFillTint="33"/>
            <w:hideMark/>
          </w:tcPr>
          <w:p w14:paraId="20624A2D" w14:textId="77777777" w:rsidR="003E01FD" w:rsidRDefault="003E01FD" w:rsidP="00E2085C">
            <w:pPr>
              <w:keepNext/>
              <w:rPr>
                <w:rFonts w:eastAsia="David"/>
                <w:caps/>
                <w:color w:val="000000"/>
                <w:rtl/>
              </w:rPr>
            </w:pPr>
            <w:r>
              <w:rPr>
                <w:rFonts w:eastAsia="David"/>
                <w:b/>
                <w:bCs/>
                <w:color w:val="000000"/>
                <w:rtl/>
              </w:rPr>
              <w:t>שם א</w:t>
            </w:r>
            <w:r>
              <w:rPr>
                <w:rFonts w:eastAsia="David" w:hint="cs"/>
                <w:b/>
                <w:bCs/>
                <w:color w:val="000000"/>
                <w:rtl/>
              </w:rPr>
              <w:t>יש</w:t>
            </w:r>
            <w:r>
              <w:rPr>
                <w:rFonts w:eastAsia="David"/>
                <w:b/>
                <w:bCs/>
                <w:color w:val="000000"/>
                <w:rtl/>
              </w:rPr>
              <w:t xml:space="preserve"> קשר</w:t>
            </w:r>
          </w:p>
        </w:tc>
        <w:tc>
          <w:tcPr>
            <w:tcW w:w="712" w:type="pct"/>
            <w:shd w:val="clear" w:color="auto" w:fill="DEEAF6" w:themeFill="accent5" w:themeFillTint="33"/>
            <w:hideMark/>
          </w:tcPr>
          <w:p w14:paraId="75C46AAC" w14:textId="77777777" w:rsidR="003E01FD" w:rsidRDefault="003E01FD" w:rsidP="00E2085C">
            <w:pPr>
              <w:keepNext/>
              <w:rPr>
                <w:rFonts w:eastAsia="David"/>
                <w:caps/>
                <w:color w:val="000000"/>
                <w:rtl/>
              </w:rPr>
            </w:pPr>
            <w:r>
              <w:rPr>
                <w:rFonts w:eastAsia="David"/>
                <w:b/>
                <w:bCs/>
                <w:color w:val="000000"/>
                <w:rtl/>
              </w:rPr>
              <w:t>טלפון וכתובת דוא"ל א</w:t>
            </w:r>
            <w:r>
              <w:rPr>
                <w:rFonts w:eastAsia="David" w:hint="cs"/>
                <w:b/>
                <w:bCs/>
                <w:color w:val="000000"/>
                <w:rtl/>
              </w:rPr>
              <w:t>יש</w:t>
            </w:r>
            <w:r>
              <w:rPr>
                <w:rFonts w:eastAsia="David"/>
                <w:b/>
                <w:bCs/>
                <w:color w:val="000000"/>
                <w:rtl/>
              </w:rPr>
              <w:t xml:space="preserve"> קשר</w:t>
            </w:r>
          </w:p>
        </w:tc>
      </w:tr>
      <w:tr w:rsidR="003E01FD" w14:paraId="3EA0AC25" w14:textId="77777777" w:rsidTr="00E2085C">
        <w:trPr>
          <w:trHeight w:val="365"/>
          <w:jc w:val="right"/>
        </w:trPr>
        <w:tc>
          <w:tcPr>
            <w:tcW w:w="613" w:type="pct"/>
            <w:hideMark/>
          </w:tcPr>
          <w:p w14:paraId="4A2E4D45" w14:textId="77777777" w:rsidR="003E01FD" w:rsidRDefault="003E01FD" w:rsidP="00E2085C">
            <w:pPr>
              <w:keepNext/>
              <w:rPr>
                <w:rFonts w:eastAsia="David"/>
                <w:caps/>
                <w:color w:val="000000"/>
                <w:rtl/>
              </w:rPr>
            </w:pPr>
            <w:r>
              <w:rPr>
                <w:rFonts w:eastAsia="David"/>
                <w:color w:val="000000"/>
                <w:rtl/>
              </w:rPr>
              <w:t> </w:t>
            </w:r>
          </w:p>
        </w:tc>
        <w:tc>
          <w:tcPr>
            <w:tcW w:w="920" w:type="pct"/>
            <w:hideMark/>
          </w:tcPr>
          <w:p w14:paraId="6D57246F" w14:textId="77777777" w:rsidR="003E01FD" w:rsidRDefault="003E01FD" w:rsidP="00E2085C">
            <w:pPr>
              <w:keepNext/>
              <w:rPr>
                <w:rFonts w:eastAsia="David"/>
                <w:caps/>
                <w:color w:val="000000"/>
                <w:rtl/>
              </w:rPr>
            </w:pPr>
            <w:r>
              <w:rPr>
                <w:rFonts w:eastAsia="David"/>
                <w:color w:val="000000"/>
                <w:rtl/>
              </w:rPr>
              <w:t> </w:t>
            </w:r>
          </w:p>
        </w:tc>
        <w:tc>
          <w:tcPr>
            <w:tcW w:w="942" w:type="pct"/>
          </w:tcPr>
          <w:p w14:paraId="431DA465" w14:textId="77777777" w:rsidR="003E01FD" w:rsidRPr="00AF1AA6" w:rsidRDefault="003E01FD" w:rsidP="00E2085C">
            <w:pPr>
              <w:keepNext/>
              <w:rPr>
                <w:rFonts w:eastAsia="David"/>
                <w:caps/>
                <w:color w:val="000000"/>
                <w:sz w:val="20"/>
                <w:szCs w:val="20"/>
                <w:rtl/>
              </w:rPr>
            </w:pPr>
          </w:p>
        </w:tc>
        <w:tc>
          <w:tcPr>
            <w:tcW w:w="0" w:type="auto"/>
            <w:hideMark/>
          </w:tcPr>
          <w:p w14:paraId="63388A16" w14:textId="77777777" w:rsidR="003E01FD" w:rsidRDefault="003E01FD" w:rsidP="00E2085C">
            <w:pPr>
              <w:keepNext/>
              <w:rPr>
                <w:rFonts w:eastAsia="David"/>
                <w:caps/>
                <w:color w:val="000000"/>
                <w:rtl/>
              </w:rPr>
            </w:pPr>
            <w:r>
              <w:rPr>
                <w:rFonts w:eastAsia="David"/>
                <w:color w:val="000000"/>
                <w:rtl/>
              </w:rPr>
              <w:t> </w:t>
            </w:r>
          </w:p>
        </w:tc>
        <w:tc>
          <w:tcPr>
            <w:tcW w:w="0" w:type="auto"/>
            <w:hideMark/>
          </w:tcPr>
          <w:p w14:paraId="0B164E34" w14:textId="77777777" w:rsidR="003E01FD" w:rsidRDefault="003E01FD" w:rsidP="00E2085C">
            <w:pPr>
              <w:keepNext/>
              <w:rPr>
                <w:rFonts w:eastAsia="David"/>
                <w:caps/>
                <w:color w:val="000000"/>
                <w:rtl/>
              </w:rPr>
            </w:pPr>
            <w:r>
              <w:rPr>
                <w:rFonts w:eastAsia="David"/>
                <w:color w:val="000000"/>
                <w:rtl/>
              </w:rPr>
              <w:t> </w:t>
            </w:r>
          </w:p>
        </w:tc>
        <w:tc>
          <w:tcPr>
            <w:tcW w:w="0" w:type="auto"/>
            <w:hideMark/>
          </w:tcPr>
          <w:p w14:paraId="71C2DD0E" w14:textId="77777777" w:rsidR="003E01FD" w:rsidRDefault="003E01FD" w:rsidP="00E2085C">
            <w:pPr>
              <w:keepNext/>
              <w:rPr>
                <w:rFonts w:eastAsia="David"/>
                <w:caps/>
                <w:color w:val="000000"/>
                <w:rtl/>
              </w:rPr>
            </w:pPr>
            <w:r>
              <w:rPr>
                <w:rFonts w:eastAsia="David"/>
                <w:color w:val="000000"/>
                <w:rtl/>
              </w:rPr>
              <w:t> </w:t>
            </w:r>
          </w:p>
        </w:tc>
        <w:tc>
          <w:tcPr>
            <w:tcW w:w="712" w:type="pct"/>
            <w:hideMark/>
          </w:tcPr>
          <w:p w14:paraId="5BA75CD1" w14:textId="77777777" w:rsidR="003E01FD" w:rsidRDefault="003E01FD" w:rsidP="00E2085C">
            <w:pPr>
              <w:keepNext/>
              <w:rPr>
                <w:rFonts w:eastAsia="David"/>
                <w:caps/>
                <w:color w:val="000000"/>
                <w:rtl/>
              </w:rPr>
            </w:pPr>
            <w:r>
              <w:rPr>
                <w:rFonts w:eastAsia="David"/>
                <w:color w:val="000000"/>
                <w:rtl/>
              </w:rPr>
              <w:t> </w:t>
            </w:r>
          </w:p>
        </w:tc>
      </w:tr>
      <w:tr w:rsidR="003E01FD" w14:paraId="32EFBFB3" w14:textId="77777777" w:rsidTr="00E2085C">
        <w:trPr>
          <w:trHeight w:val="398"/>
          <w:jc w:val="right"/>
        </w:trPr>
        <w:tc>
          <w:tcPr>
            <w:tcW w:w="613" w:type="pct"/>
            <w:hideMark/>
          </w:tcPr>
          <w:p w14:paraId="34F8E8B3" w14:textId="77777777" w:rsidR="003E01FD" w:rsidRDefault="003E01FD" w:rsidP="00E2085C">
            <w:pPr>
              <w:keepNext/>
              <w:rPr>
                <w:rFonts w:eastAsia="David"/>
                <w:caps/>
                <w:color w:val="000000"/>
                <w:rtl/>
              </w:rPr>
            </w:pPr>
            <w:r>
              <w:rPr>
                <w:rFonts w:eastAsia="David"/>
                <w:color w:val="000000"/>
                <w:rtl/>
              </w:rPr>
              <w:t> </w:t>
            </w:r>
          </w:p>
        </w:tc>
        <w:tc>
          <w:tcPr>
            <w:tcW w:w="920" w:type="pct"/>
            <w:hideMark/>
          </w:tcPr>
          <w:p w14:paraId="4C03EC06" w14:textId="77777777" w:rsidR="003E01FD" w:rsidRDefault="003E01FD" w:rsidP="00E2085C">
            <w:pPr>
              <w:keepNext/>
              <w:rPr>
                <w:rFonts w:eastAsia="David"/>
                <w:caps/>
                <w:color w:val="000000"/>
                <w:rtl/>
              </w:rPr>
            </w:pPr>
            <w:r>
              <w:rPr>
                <w:rFonts w:eastAsia="David"/>
                <w:color w:val="000000"/>
                <w:rtl/>
              </w:rPr>
              <w:t> </w:t>
            </w:r>
          </w:p>
        </w:tc>
        <w:tc>
          <w:tcPr>
            <w:tcW w:w="942" w:type="pct"/>
          </w:tcPr>
          <w:p w14:paraId="4D828995" w14:textId="77777777" w:rsidR="003E01FD" w:rsidRPr="00AF1AA6" w:rsidRDefault="003E01FD" w:rsidP="00E2085C">
            <w:pPr>
              <w:keepNext/>
              <w:rPr>
                <w:rFonts w:eastAsia="David"/>
                <w:caps/>
                <w:color w:val="000000"/>
                <w:sz w:val="20"/>
                <w:szCs w:val="20"/>
                <w:rtl/>
              </w:rPr>
            </w:pPr>
          </w:p>
        </w:tc>
        <w:tc>
          <w:tcPr>
            <w:tcW w:w="0" w:type="auto"/>
            <w:hideMark/>
          </w:tcPr>
          <w:p w14:paraId="23E4E615" w14:textId="77777777" w:rsidR="003E01FD" w:rsidRDefault="003E01FD" w:rsidP="00E2085C">
            <w:pPr>
              <w:keepNext/>
              <w:rPr>
                <w:rFonts w:eastAsia="David"/>
                <w:caps/>
                <w:color w:val="000000"/>
                <w:rtl/>
              </w:rPr>
            </w:pPr>
            <w:r>
              <w:rPr>
                <w:rFonts w:eastAsia="David"/>
                <w:color w:val="000000"/>
                <w:rtl/>
              </w:rPr>
              <w:t> </w:t>
            </w:r>
          </w:p>
        </w:tc>
        <w:tc>
          <w:tcPr>
            <w:tcW w:w="0" w:type="auto"/>
            <w:hideMark/>
          </w:tcPr>
          <w:p w14:paraId="1F5B7C03" w14:textId="77777777" w:rsidR="003E01FD" w:rsidRDefault="003E01FD" w:rsidP="00E2085C">
            <w:pPr>
              <w:keepNext/>
              <w:rPr>
                <w:rFonts w:eastAsia="David"/>
                <w:caps/>
                <w:color w:val="000000"/>
                <w:rtl/>
              </w:rPr>
            </w:pPr>
            <w:r>
              <w:rPr>
                <w:rFonts w:eastAsia="David"/>
                <w:color w:val="000000"/>
                <w:rtl/>
              </w:rPr>
              <w:t> </w:t>
            </w:r>
          </w:p>
        </w:tc>
        <w:tc>
          <w:tcPr>
            <w:tcW w:w="0" w:type="auto"/>
            <w:hideMark/>
          </w:tcPr>
          <w:p w14:paraId="13B14467" w14:textId="77777777" w:rsidR="003E01FD" w:rsidRDefault="003E01FD" w:rsidP="00E2085C">
            <w:pPr>
              <w:keepNext/>
              <w:rPr>
                <w:rFonts w:eastAsia="David"/>
                <w:caps/>
                <w:color w:val="000000"/>
                <w:rtl/>
              </w:rPr>
            </w:pPr>
            <w:r>
              <w:rPr>
                <w:rFonts w:eastAsia="David"/>
                <w:color w:val="000000"/>
                <w:rtl/>
              </w:rPr>
              <w:t> </w:t>
            </w:r>
          </w:p>
        </w:tc>
        <w:tc>
          <w:tcPr>
            <w:tcW w:w="712" w:type="pct"/>
            <w:hideMark/>
          </w:tcPr>
          <w:p w14:paraId="1299D792" w14:textId="77777777" w:rsidR="003E01FD" w:rsidRDefault="003E01FD" w:rsidP="00E2085C">
            <w:pPr>
              <w:keepNext/>
              <w:rPr>
                <w:rFonts w:eastAsia="David"/>
                <w:caps/>
                <w:color w:val="000000"/>
                <w:rtl/>
              </w:rPr>
            </w:pPr>
            <w:r>
              <w:rPr>
                <w:rFonts w:eastAsia="David"/>
                <w:color w:val="000000"/>
                <w:rtl/>
              </w:rPr>
              <w:t> </w:t>
            </w:r>
          </w:p>
        </w:tc>
      </w:tr>
      <w:tr w:rsidR="003E01FD" w14:paraId="42284AA4" w14:textId="77777777" w:rsidTr="00E2085C">
        <w:trPr>
          <w:trHeight w:val="418"/>
          <w:jc w:val="right"/>
        </w:trPr>
        <w:tc>
          <w:tcPr>
            <w:tcW w:w="613" w:type="pct"/>
            <w:hideMark/>
          </w:tcPr>
          <w:p w14:paraId="329A10B1" w14:textId="77777777" w:rsidR="003E01FD" w:rsidRDefault="003E01FD" w:rsidP="00E2085C">
            <w:pPr>
              <w:keepNext/>
              <w:rPr>
                <w:rFonts w:eastAsia="David"/>
                <w:caps/>
                <w:color w:val="000000"/>
                <w:rtl/>
              </w:rPr>
            </w:pPr>
            <w:r>
              <w:rPr>
                <w:rFonts w:eastAsia="David"/>
                <w:color w:val="000000"/>
                <w:rtl/>
              </w:rPr>
              <w:t> </w:t>
            </w:r>
          </w:p>
        </w:tc>
        <w:tc>
          <w:tcPr>
            <w:tcW w:w="920" w:type="pct"/>
            <w:hideMark/>
          </w:tcPr>
          <w:p w14:paraId="5B7F27E5" w14:textId="77777777" w:rsidR="003E01FD" w:rsidRDefault="003E01FD" w:rsidP="00E2085C">
            <w:pPr>
              <w:keepNext/>
              <w:rPr>
                <w:rFonts w:eastAsia="David"/>
                <w:caps/>
                <w:color w:val="000000"/>
                <w:rtl/>
              </w:rPr>
            </w:pPr>
            <w:r>
              <w:rPr>
                <w:rFonts w:eastAsia="David"/>
                <w:color w:val="000000"/>
                <w:rtl/>
              </w:rPr>
              <w:t> </w:t>
            </w:r>
          </w:p>
        </w:tc>
        <w:tc>
          <w:tcPr>
            <w:tcW w:w="942" w:type="pct"/>
          </w:tcPr>
          <w:p w14:paraId="382A74FA" w14:textId="77777777" w:rsidR="003E01FD" w:rsidRPr="00AF1AA6" w:rsidRDefault="003E01FD" w:rsidP="00E2085C">
            <w:pPr>
              <w:keepNext/>
              <w:rPr>
                <w:rFonts w:eastAsia="David"/>
                <w:caps/>
                <w:color w:val="000000"/>
                <w:sz w:val="20"/>
                <w:szCs w:val="20"/>
                <w:rtl/>
              </w:rPr>
            </w:pPr>
          </w:p>
        </w:tc>
        <w:tc>
          <w:tcPr>
            <w:tcW w:w="0" w:type="auto"/>
            <w:hideMark/>
          </w:tcPr>
          <w:p w14:paraId="4FD66D2A" w14:textId="77777777" w:rsidR="003E01FD" w:rsidRDefault="003E01FD" w:rsidP="00E2085C">
            <w:pPr>
              <w:keepNext/>
              <w:rPr>
                <w:rFonts w:eastAsia="David"/>
                <w:caps/>
                <w:color w:val="000000"/>
                <w:rtl/>
              </w:rPr>
            </w:pPr>
            <w:r>
              <w:rPr>
                <w:rFonts w:eastAsia="David"/>
                <w:color w:val="000000"/>
                <w:rtl/>
              </w:rPr>
              <w:t> </w:t>
            </w:r>
          </w:p>
        </w:tc>
        <w:tc>
          <w:tcPr>
            <w:tcW w:w="0" w:type="auto"/>
            <w:hideMark/>
          </w:tcPr>
          <w:p w14:paraId="7026D5FF" w14:textId="77777777" w:rsidR="003E01FD" w:rsidRDefault="003E01FD" w:rsidP="00E2085C">
            <w:pPr>
              <w:keepNext/>
              <w:rPr>
                <w:rFonts w:eastAsia="David"/>
                <w:caps/>
                <w:color w:val="000000"/>
                <w:rtl/>
              </w:rPr>
            </w:pPr>
            <w:r>
              <w:rPr>
                <w:rFonts w:eastAsia="David"/>
                <w:color w:val="000000"/>
                <w:rtl/>
              </w:rPr>
              <w:t> </w:t>
            </w:r>
          </w:p>
        </w:tc>
        <w:tc>
          <w:tcPr>
            <w:tcW w:w="0" w:type="auto"/>
            <w:hideMark/>
          </w:tcPr>
          <w:p w14:paraId="1CEC8D80" w14:textId="77777777" w:rsidR="003E01FD" w:rsidRDefault="003E01FD" w:rsidP="00E2085C">
            <w:pPr>
              <w:keepNext/>
              <w:rPr>
                <w:rFonts w:eastAsia="David"/>
                <w:caps/>
                <w:color w:val="000000"/>
                <w:rtl/>
              </w:rPr>
            </w:pPr>
            <w:r>
              <w:rPr>
                <w:rFonts w:eastAsia="David"/>
                <w:color w:val="000000"/>
                <w:rtl/>
              </w:rPr>
              <w:t> </w:t>
            </w:r>
          </w:p>
        </w:tc>
        <w:tc>
          <w:tcPr>
            <w:tcW w:w="712" w:type="pct"/>
            <w:hideMark/>
          </w:tcPr>
          <w:p w14:paraId="39FD36B3" w14:textId="77777777" w:rsidR="003E01FD" w:rsidRDefault="003E01FD" w:rsidP="00E2085C">
            <w:pPr>
              <w:keepNext/>
              <w:rPr>
                <w:rFonts w:eastAsia="David"/>
                <w:caps/>
                <w:color w:val="000000"/>
                <w:rtl/>
              </w:rPr>
            </w:pPr>
            <w:r>
              <w:rPr>
                <w:rFonts w:eastAsia="David"/>
                <w:color w:val="000000"/>
                <w:rtl/>
              </w:rPr>
              <w:t> </w:t>
            </w:r>
          </w:p>
        </w:tc>
      </w:tr>
      <w:tr w:rsidR="003E01FD" w14:paraId="2F455005" w14:textId="77777777" w:rsidTr="00E2085C">
        <w:trPr>
          <w:trHeight w:val="411"/>
          <w:jc w:val="right"/>
        </w:trPr>
        <w:tc>
          <w:tcPr>
            <w:tcW w:w="613" w:type="pct"/>
            <w:hideMark/>
          </w:tcPr>
          <w:p w14:paraId="1EC458B6" w14:textId="77777777" w:rsidR="003E01FD" w:rsidRDefault="003E01FD" w:rsidP="00E2085C">
            <w:pPr>
              <w:keepNext/>
              <w:rPr>
                <w:rFonts w:eastAsia="David"/>
                <w:caps/>
                <w:color w:val="000000"/>
                <w:rtl/>
              </w:rPr>
            </w:pPr>
            <w:r>
              <w:rPr>
                <w:rFonts w:eastAsia="David"/>
                <w:color w:val="000000"/>
                <w:rtl/>
              </w:rPr>
              <w:t> </w:t>
            </w:r>
          </w:p>
        </w:tc>
        <w:tc>
          <w:tcPr>
            <w:tcW w:w="920" w:type="pct"/>
            <w:hideMark/>
          </w:tcPr>
          <w:p w14:paraId="6D8BFD81" w14:textId="77777777" w:rsidR="003E01FD" w:rsidRDefault="003E01FD" w:rsidP="00E2085C">
            <w:pPr>
              <w:keepNext/>
              <w:rPr>
                <w:rFonts w:eastAsia="David"/>
                <w:caps/>
                <w:color w:val="000000"/>
                <w:rtl/>
              </w:rPr>
            </w:pPr>
            <w:r>
              <w:rPr>
                <w:rFonts w:eastAsia="David"/>
                <w:color w:val="000000"/>
                <w:rtl/>
              </w:rPr>
              <w:t> </w:t>
            </w:r>
          </w:p>
        </w:tc>
        <w:tc>
          <w:tcPr>
            <w:tcW w:w="942" w:type="pct"/>
          </w:tcPr>
          <w:p w14:paraId="2E893154" w14:textId="77777777" w:rsidR="003E01FD" w:rsidRPr="00AF1AA6" w:rsidRDefault="003E01FD" w:rsidP="00E2085C">
            <w:pPr>
              <w:keepNext/>
              <w:rPr>
                <w:rFonts w:eastAsia="David"/>
                <w:caps/>
                <w:color w:val="000000"/>
                <w:sz w:val="20"/>
                <w:szCs w:val="20"/>
                <w:rtl/>
              </w:rPr>
            </w:pPr>
          </w:p>
        </w:tc>
        <w:tc>
          <w:tcPr>
            <w:tcW w:w="0" w:type="auto"/>
            <w:hideMark/>
          </w:tcPr>
          <w:p w14:paraId="603639E8" w14:textId="77777777" w:rsidR="003E01FD" w:rsidRDefault="003E01FD" w:rsidP="00E2085C">
            <w:pPr>
              <w:keepNext/>
              <w:rPr>
                <w:rFonts w:eastAsia="David"/>
                <w:caps/>
                <w:color w:val="000000"/>
                <w:rtl/>
              </w:rPr>
            </w:pPr>
            <w:r>
              <w:rPr>
                <w:rFonts w:eastAsia="David"/>
                <w:color w:val="000000"/>
                <w:rtl/>
              </w:rPr>
              <w:t> </w:t>
            </w:r>
          </w:p>
        </w:tc>
        <w:tc>
          <w:tcPr>
            <w:tcW w:w="0" w:type="auto"/>
            <w:hideMark/>
          </w:tcPr>
          <w:p w14:paraId="1B5863AF" w14:textId="77777777" w:rsidR="003E01FD" w:rsidRDefault="003E01FD" w:rsidP="00E2085C">
            <w:pPr>
              <w:keepNext/>
              <w:rPr>
                <w:rFonts w:eastAsia="David"/>
                <w:caps/>
                <w:color w:val="000000"/>
                <w:rtl/>
              </w:rPr>
            </w:pPr>
            <w:r>
              <w:rPr>
                <w:rFonts w:eastAsia="David"/>
                <w:color w:val="000000"/>
                <w:rtl/>
              </w:rPr>
              <w:t> </w:t>
            </w:r>
          </w:p>
        </w:tc>
        <w:tc>
          <w:tcPr>
            <w:tcW w:w="0" w:type="auto"/>
            <w:hideMark/>
          </w:tcPr>
          <w:p w14:paraId="28F4E15B" w14:textId="77777777" w:rsidR="003E01FD" w:rsidRDefault="003E01FD" w:rsidP="00E2085C">
            <w:pPr>
              <w:keepNext/>
              <w:rPr>
                <w:rFonts w:eastAsia="David"/>
                <w:caps/>
                <w:color w:val="000000"/>
                <w:rtl/>
              </w:rPr>
            </w:pPr>
            <w:r>
              <w:rPr>
                <w:rFonts w:eastAsia="David"/>
                <w:color w:val="000000"/>
                <w:rtl/>
              </w:rPr>
              <w:t> </w:t>
            </w:r>
          </w:p>
        </w:tc>
        <w:tc>
          <w:tcPr>
            <w:tcW w:w="712" w:type="pct"/>
            <w:hideMark/>
          </w:tcPr>
          <w:p w14:paraId="55761D0D" w14:textId="77777777" w:rsidR="003E01FD" w:rsidRDefault="003E01FD" w:rsidP="00E2085C">
            <w:pPr>
              <w:keepNext/>
              <w:rPr>
                <w:rFonts w:eastAsia="David"/>
                <w:caps/>
                <w:color w:val="000000"/>
                <w:rtl/>
              </w:rPr>
            </w:pPr>
            <w:r>
              <w:rPr>
                <w:rFonts w:eastAsia="David"/>
                <w:color w:val="000000"/>
                <w:rtl/>
              </w:rPr>
              <w:t> </w:t>
            </w:r>
          </w:p>
        </w:tc>
      </w:tr>
    </w:tbl>
    <w:p w14:paraId="111B908F" w14:textId="77777777" w:rsidR="003E01FD" w:rsidRDefault="003E01FD" w:rsidP="003E01FD">
      <w:pPr>
        <w:pStyle w:val="3-5"/>
        <w:spacing w:before="360"/>
        <w:ind w:left="1758" w:hanging="811"/>
      </w:pPr>
      <w:r>
        <w:rPr>
          <w:rtl/>
        </w:rPr>
        <w:t>אדריכל</w:t>
      </w:r>
      <w:r>
        <w:rPr>
          <w:rFonts w:hint="cs"/>
          <w:rtl/>
        </w:rPr>
        <w:t xml:space="preserve"> </w:t>
      </w:r>
      <w:r>
        <w:rPr>
          <w:rtl/>
        </w:rPr>
        <w:t>–</w:t>
      </w:r>
      <w:r>
        <w:rPr>
          <w:rFonts w:hint="cs"/>
          <w:rtl/>
        </w:rPr>
        <w:t xml:space="preserve"> </w:t>
      </w:r>
      <w:r w:rsidRPr="00D6302F">
        <w:rPr>
          <w:rFonts w:hint="cs"/>
          <w:u w:val="single"/>
          <w:rtl/>
        </w:rPr>
        <w:t>ככל שראש צוות התכנון אינו אדריכל רשום</w:t>
      </w:r>
      <w:r>
        <w:rPr>
          <w:rFonts w:hint="cs"/>
          <w:rtl/>
        </w:rPr>
        <w:t>: _______________</w:t>
      </w:r>
    </w:p>
    <w:p w14:paraId="69856F06" w14:textId="77777777" w:rsidR="003E01FD" w:rsidRDefault="003E01FD" w:rsidP="003E01FD">
      <w:pPr>
        <w:pStyle w:val="3-5"/>
        <w:numPr>
          <w:ilvl w:val="0"/>
          <w:numId w:val="0"/>
        </w:numPr>
        <w:ind w:left="1759"/>
        <w:rPr>
          <w:rtl/>
        </w:rPr>
      </w:pPr>
      <w:r>
        <w:rPr>
          <w:rFonts w:hint="cs"/>
          <w:rtl/>
        </w:rPr>
        <w:t>ת"ז: ____________________</w:t>
      </w:r>
    </w:p>
    <w:p w14:paraId="3F013869" w14:textId="77777777" w:rsidR="003E01FD" w:rsidRPr="00D06343" w:rsidRDefault="003E01FD" w:rsidP="003E01FD">
      <w:pPr>
        <w:pStyle w:val="4-3"/>
        <w:ind w:left="2610"/>
        <w:rPr>
          <w:b/>
          <w:bCs/>
          <w:rtl/>
        </w:rPr>
      </w:pPr>
      <w:r w:rsidRPr="00D06343">
        <w:rPr>
          <w:b/>
          <w:bCs/>
          <w:rtl/>
        </w:rPr>
        <w:t>השכלה</w:t>
      </w:r>
    </w:p>
    <w:p w14:paraId="2CDDD7F5" w14:textId="77777777" w:rsidR="003E01FD" w:rsidRDefault="003E01FD" w:rsidP="003E01FD">
      <w:pPr>
        <w:pStyle w:val="7-0"/>
        <w:numPr>
          <w:ilvl w:val="0"/>
          <w:numId w:val="0"/>
        </w:numPr>
        <w:ind w:left="4027" w:hanging="1417"/>
        <w:rPr>
          <w:rFonts w:eastAsia="David"/>
          <w:rtl/>
        </w:rPr>
      </w:pPr>
      <w:r>
        <w:rPr>
          <w:rFonts w:eastAsia="David"/>
          <w:rtl/>
        </w:rPr>
        <w:t>אדריכל רשום בפנקס המהנדסים והאדריכלים.</w:t>
      </w:r>
    </w:p>
    <w:p w14:paraId="55B2943D" w14:textId="77777777" w:rsidR="003E01FD" w:rsidRDefault="003E01FD" w:rsidP="003E01FD">
      <w:pPr>
        <w:pStyle w:val="7-0"/>
        <w:numPr>
          <w:ilvl w:val="0"/>
          <w:numId w:val="0"/>
        </w:numPr>
        <w:ind w:left="2610"/>
        <w:rPr>
          <w:rFonts w:eastAsia="David"/>
          <w:rtl/>
        </w:rPr>
      </w:pPr>
      <w:r w:rsidRPr="00A707A4">
        <w:rPr>
          <w:rFonts w:eastAsia="David" w:hint="cs"/>
          <w:u w:val="single"/>
          <w:rtl/>
        </w:rPr>
        <w:t xml:space="preserve">לצורך הוכחת עמידה בתנאי זה, המציע יצרף תעודה המעידה על </w:t>
      </w:r>
      <w:r>
        <w:rPr>
          <w:rFonts w:eastAsia="David" w:hint="cs"/>
          <w:u w:val="single"/>
          <w:rtl/>
        </w:rPr>
        <w:t>רישום בפנקס כאמור</w:t>
      </w:r>
      <w:r>
        <w:rPr>
          <w:rFonts w:eastAsia="David" w:hint="cs"/>
          <w:rtl/>
        </w:rPr>
        <w:t>.</w:t>
      </w:r>
    </w:p>
    <w:p w14:paraId="3EEDD7E1" w14:textId="77777777" w:rsidR="003E01FD" w:rsidRPr="00D06343" w:rsidRDefault="003E01FD" w:rsidP="003E01FD">
      <w:pPr>
        <w:pStyle w:val="4-3"/>
        <w:ind w:left="2610"/>
        <w:rPr>
          <w:b/>
          <w:bCs/>
          <w:rtl/>
        </w:rPr>
      </w:pPr>
      <w:r w:rsidRPr="00D06343">
        <w:rPr>
          <w:b/>
          <w:bCs/>
          <w:rtl/>
        </w:rPr>
        <w:t>ניסיון</w:t>
      </w:r>
    </w:p>
    <w:p w14:paraId="457FA5E9" w14:textId="77777777" w:rsidR="003E01FD" w:rsidRDefault="003E01FD" w:rsidP="003E01FD">
      <w:pPr>
        <w:pStyle w:val="7-0"/>
        <w:numPr>
          <w:ilvl w:val="0"/>
          <w:numId w:val="0"/>
        </w:numPr>
        <w:ind w:left="2610"/>
        <w:rPr>
          <w:rFonts w:eastAsia="David"/>
          <w:rtl/>
        </w:rPr>
      </w:pPr>
      <w:r>
        <w:rPr>
          <w:rFonts w:eastAsia="David"/>
          <w:rtl/>
        </w:rPr>
        <w:t>במהלך השנים 2020 עד 2026, בעל 5 שנות ניסיון לפחות בתכנון פיזי</w:t>
      </w:r>
      <w:r>
        <w:rPr>
          <w:rFonts w:eastAsia="David" w:hint="cs"/>
          <w:rtl/>
        </w:rPr>
        <w:t>.</w:t>
      </w:r>
    </w:p>
    <w:p w14:paraId="4D0CA6F2" w14:textId="77777777" w:rsidR="003E01FD" w:rsidRDefault="003E01FD" w:rsidP="003E01FD">
      <w:pPr>
        <w:pStyle w:val="7-0"/>
        <w:numPr>
          <w:ilvl w:val="0"/>
          <w:numId w:val="0"/>
        </w:numPr>
        <w:ind w:left="2610"/>
        <w:rPr>
          <w:rFonts w:eastAsia="David"/>
          <w:u w:val="single"/>
          <w:rtl/>
        </w:rPr>
      </w:pPr>
      <w:r w:rsidRPr="00A707A4">
        <w:rPr>
          <w:rFonts w:eastAsia="David" w:hint="cs"/>
          <w:u w:val="single"/>
          <w:rtl/>
        </w:rPr>
        <w:t xml:space="preserve">לצורך הוכחת עמידה בתנאי זה, המציע </w:t>
      </w:r>
      <w:r>
        <w:rPr>
          <w:rFonts w:eastAsia="David" w:hint="cs"/>
          <w:u w:val="single"/>
          <w:rtl/>
        </w:rPr>
        <w:t>ימלא את ההצהרה הבאה:</w:t>
      </w:r>
    </w:p>
    <w:p w14:paraId="796D80CE" w14:textId="77777777" w:rsidR="003E01FD" w:rsidRPr="004771E1" w:rsidRDefault="003E01FD" w:rsidP="003E01FD">
      <w:pPr>
        <w:pStyle w:val="7-0"/>
        <w:numPr>
          <w:ilvl w:val="0"/>
          <w:numId w:val="0"/>
        </w:numPr>
        <w:ind w:left="2610"/>
        <w:rPr>
          <w:rFonts w:eastAsia="David"/>
          <w:rtl/>
        </w:rPr>
      </w:pPr>
      <w:r w:rsidRPr="004771E1">
        <w:rPr>
          <w:rFonts w:eastAsia="David" w:hint="cs"/>
          <w:rtl/>
        </w:rPr>
        <w:t>מספר שנות ניסיון</w:t>
      </w:r>
      <w:r w:rsidRPr="004771E1">
        <w:rPr>
          <w:rFonts w:eastAsia="David"/>
          <w:rtl/>
        </w:rPr>
        <w:t xml:space="preserve"> </w:t>
      </w:r>
      <w:r w:rsidRPr="004771E1">
        <w:rPr>
          <w:rFonts w:eastAsia="David" w:hint="cs"/>
          <w:rtl/>
        </w:rPr>
        <w:t xml:space="preserve">של האדריכל המוצע </w:t>
      </w:r>
      <w:r w:rsidRPr="004771E1">
        <w:rPr>
          <w:rFonts w:eastAsia="David"/>
          <w:rtl/>
        </w:rPr>
        <w:t>בתכנון פיזי</w:t>
      </w:r>
      <w:r w:rsidRPr="004771E1">
        <w:rPr>
          <w:rFonts w:eastAsia="David" w:hint="cs"/>
          <w:rtl/>
        </w:rPr>
        <w:t>, במהלך השני</w:t>
      </w:r>
      <w:r>
        <w:rPr>
          <w:rFonts w:eastAsia="David" w:hint="cs"/>
          <w:rtl/>
        </w:rPr>
        <w:t>ם</w:t>
      </w:r>
      <w:r w:rsidRPr="004771E1">
        <w:rPr>
          <w:rFonts w:eastAsia="David" w:hint="cs"/>
          <w:rtl/>
        </w:rPr>
        <w:t xml:space="preserve"> 2020 עד 2026: _______. </w:t>
      </w:r>
    </w:p>
    <w:p w14:paraId="49D55E1B" w14:textId="77777777" w:rsidR="00D80EB5" w:rsidRPr="00F37555" w:rsidRDefault="00BF67F7" w:rsidP="00F552FA">
      <w:pPr>
        <w:pStyle w:val="1fe"/>
        <w:rPr>
          <w:rtl/>
        </w:rPr>
      </w:pPr>
      <w:r w:rsidRPr="00D80EB5">
        <w:rPr>
          <w:bCs/>
          <w:kern w:val="40"/>
          <w:sz w:val="40"/>
          <w:szCs w:val="40"/>
          <w:rtl/>
        </w:rPr>
        <w:br w:type="page"/>
      </w:r>
    </w:p>
    <w:p w14:paraId="198817A4" w14:textId="77777777" w:rsidR="0048523A" w:rsidRPr="00EC0034" w:rsidRDefault="00BF67F7" w:rsidP="00973BC2">
      <w:pPr>
        <w:pStyle w:val="1ff0"/>
        <w:rPr>
          <w:rtl/>
        </w:rPr>
      </w:pPr>
      <w:bookmarkStart w:id="199" w:name="_Toc32477908"/>
      <w:bookmarkStart w:id="200" w:name="_Toc43400631"/>
      <w:bookmarkStart w:id="201" w:name="_Toc44931942"/>
      <w:bookmarkStart w:id="202" w:name="_Toc44932029"/>
      <w:bookmarkStart w:id="203" w:name="_Toc53331350"/>
      <w:bookmarkStart w:id="204" w:name="_Toc173823728"/>
      <w:bookmarkStart w:id="205" w:name="_Toc173825536"/>
      <w:bookmarkStart w:id="206" w:name="_Toc244457703"/>
      <w:r w:rsidRPr="00EC0034">
        <w:rPr>
          <w:rFonts w:hint="cs"/>
          <w:rtl/>
        </w:rPr>
        <w:t>איכות ההצעה</w:t>
      </w:r>
      <w:bookmarkEnd w:id="199"/>
      <w:bookmarkEnd w:id="200"/>
      <w:bookmarkEnd w:id="201"/>
      <w:bookmarkEnd w:id="202"/>
      <w:bookmarkEnd w:id="203"/>
      <w:bookmarkEnd w:id="204"/>
      <w:bookmarkEnd w:id="205"/>
      <w:bookmarkEnd w:id="206"/>
    </w:p>
    <w:p w14:paraId="14FF9C4A" w14:textId="77777777" w:rsidR="00F16F81" w:rsidRDefault="00BF67F7" w:rsidP="00DF45FE">
      <w:pPr>
        <w:pStyle w:val="2-0"/>
        <w:numPr>
          <w:ilvl w:val="0"/>
          <w:numId w:val="0"/>
        </w:numPr>
        <w:ind w:left="374"/>
        <w:rPr>
          <w:rtl/>
        </w:rPr>
      </w:pPr>
      <w:r w:rsidRPr="0048523A">
        <w:rPr>
          <w:rFonts w:hint="cs"/>
          <w:rtl/>
        </w:rPr>
        <w:t>בחלק זה של ההצעה יפרט המציע את הפרטים הנדרשים לצורך הערכת איכות ההצעה</w:t>
      </w:r>
      <w:r w:rsidR="00D8320C">
        <w:rPr>
          <w:rFonts w:hint="cs"/>
          <w:rtl/>
        </w:rPr>
        <w:t xml:space="preserve">, בהתאם </w:t>
      </w:r>
      <w:r w:rsidR="00120217">
        <w:rPr>
          <w:rFonts w:hint="cs"/>
          <w:rtl/>
        </w:rPr>
        <w:t xml:space="preserve">למדדי </w:t>
      </w:r>
      <w:r w:rsidR="00D8320C">
        <w:rPr>
          <w:rFonts w:hint="cs"/>
          <w:rtl/>
        </w:rPr>
        <w:t>האיכות שפורטו לעיל ב</w:t>
      </w:r>
      <w:r w:rsidR="00D8320C" w:rsidRPr="00D8320C">
        <w:rPr>
          <w:rFonts w:hint="cs"/>
          <w:bCs/>
          <w:rtl/>
        </w:rPr>
        <w:t>פרק א'</w:t>
      </w:r>
      <w:r w:rsidR="00D8320C">
        <w:rPr>
          <w:rFonts w:hint="cs"/>
          <w:rtl/>
        </w:rPr>
        <w:t xml:space="preserve"> למסמכי המכרז</w:t>
      </w:r>
      <w:r w:rsidR="001E28CB">
        <w:rPr>
          <w:rFonts w:hint="cs"/>
          <w:rtl/>
        </w:rPr>
        <w:t>.</w:t>
      </w:r>
    </w:p>
    <w:p w14:paraId="6FEAC5A0" w14:textId="77777777" w:rsidR="003E01FD" w:rsidRPr="005F1727" w:rsidRDefault="003E01FD" w:rsidP="003E01FD">
      <w:pPr>
        <w:pStyle w:val="5-"/>
        <w:numPr>
          <w:ilvl w:val="0"/>
          <w:numId w:val="0"/>
        </w:numPr>
        <w:ind w:left="483"/>
        <w:rPr>
          <w:rFonts w:eastAsia="David"/>
          <w:b/>
          <w:bCs/>
          <w:u w:val="single"/>
          <w:rtl/>
        </w:rPr>
      </w:pPr>
      <w:bookmarkStart w:id="207" w:name="_Toc32477909"/>
      <w:bookmarkStart w:id="208" w:name="_Toc43400632"/>
      <w:bookmarkStart w:id="209" w:name="_Toc44931943"/>
      <w:bookmarkStart w:id="210" w:name="_Toc44932030"/>
      <w:bookmarkStart w:id="211" w:name="_Toc53331351"/>
      <w:bookmarkStart w:id="212" w:name="_Toc173823729"/>
      <w:bookmarkStart w:id="213" w:name="_Toc173825537"/>
      <w:r w:rsidRPr="005F1727">
        <w:rPr>
          <w:rFonts w:eastAsia="David" w:hint="cs"/>
          <w:b/>
          <w:bCs/>
          <w:u w:val="single"/>
          <w:rtl/>
        </w:rPr>
        <w:t>אמת מידה 1:</w:t>
      </w:r>
    </w:p>
    <w:p w14:paraId="1CAC8EB4" w14:textId="77777777" w:rsidR="003E01FD" w:rsidRPr="00A455B1" w:rsidRDefault="003E01FD" w:rsidP="003E01FD">
      <w:pPr>
        <w:pStyle w:val="5-"/>
        <w:numPr>
          <w:ilvl w:val="0"/>
          <w:numId w:val="0"/>
        </w:numPr>
        <w:ind w:left="483"/>
        <w:rPr>
          <w:rFonts w:eastAsia="David"/>
          <w:rtl/>
        </w:rPr>
      </w:pPr>
      <w:r w:rsidRPr="00A455B1">
        <w:rPr>
          <w:rFonts w:eastAsia="David"/>
          <w:rtl/>
        </w:rPr>
        <w:t>ייבחן ניסיון המציע בהכנה ובקידום של תוכניות מתאר מפורטות כמפורט בתנאי הסף 4.3.1, במהלך השנים 2018 עד 2026.</w:t>
      </w:r>
    </w:p>
    <w:p w14:paraId="22EB415F" w14:textId="77777777" w:rsidR="003E01FD" w:rsidRPr="00A455B1" w:rsidRDefault="003E01FD" w:rsidP="003E01FD">
      <w:pPr>
        <w:pStyle w:val="5-"/>
        <w:numPr>
          <w:ilvl w:val="0"/>
          <w:numId w:val="0"/>
        </w:numPr>
        <w:ind w:left="483"/>
        <w:rPr>
          <w:rFonts w:eastAsia="David"/>
          <w:rtl/>
        </w:rPr>
      </w:pPr>
      <w:r w:rsidRPr="00A455B1">
        <w:rPr>
          <w:rFonts w:eastAsia="David"/>
          <w:rtl/>
        </w:rPr>
        <w:t>הניקוד יינתן לפי המפתח הבא:</w:t>
      </w:r>
    </w:p>
    <w:p w14:paraId="363792E8" w14:textId="77777777" w:rsidR="003E01FD" w:rsidRPr="00A455B1" w:rsidRDefault="003E01FD" w:rsidP="003E01FD">
      <w:pPr>
        <w:pStyle w:val="5-"/>
        <w:numPr>
          <w:ilvl w:val="2"/>
          <w:numId w:val="79"/>
        </w:numPr>
        <w:ind w:left="909"/>
        <w:rPr>
          <w:rFonts w:eastAsia="David"/>
          <w:rtl/>
        </w:rPr>
      </w:pPr>
      <w:r w:rsidRPr="00A455B1">
        <w:rPr>
          <w:rFonts w:eastAsia="David"/>
          <w:rtl/>
        </w:rPr>
        <w:t>עבור כל תוכנית מתאר מפורטת מעבר לנדרש בתנאי הסף הנ"ל (3), יינתנו 5 נקודות.</w:t>
      </w:r>
    </w:p>
    <w:p w14:paraId="0D0BAD5E" w14:textId="77777777" w:rsidR="003E01FD" w:rsidRPr="00A455B1" w:rsidRDefault="003E01FD" w:rsidP="003E01FD">
      <w:pPr>
        <w:pStyle w:val="5-"/>
        <w:numPr>
          <w:ilvl w:val="2"/>
          <w:numId w:val="79"/>
        </w:numPr>
        <w:ind w:left="909"/>
        <w:rPr>
          <w:rFonts w:eastAsia="David"/>
          <w:rtl/>
        </w:rPr>
      </w:pPr>
      <w:r w:rsidRPr="00A455B1">
        <w:rPr>
          <w:rFonts w:eastAsia="David"/>
          <w:rtl/>
        </w:rPr>
        <w:t>עבור כל תכנית מתאר מפורטת אשר נערכה עבור תכנון כולל ליישוב כפרי או עבור תכנון מרחבי למועצה אזורית, מעבר לנדרש בתנאי הסף הנ"ל (2), יינתנו 10 נקודות.</w:t>
      </w:r>
    </w:p>
    <w:p w14:paraId="1406B5E2" w14:textId="77777777" w:rsidR="003E01FD" w:rsidRPr="00E3658B" w:rsidRDefault="003E01FD" w:rsidP="003E01FD">
      <w:pPr>
        <w:pStyle w:val="5-"/>
        <w:numPr>
          <w:ilvl w:val="0"/>
          <w:numId w:val="0"/>
        </w:numPr>
        <w:ind w:left="483"/>
        <w:rPr>
          <w:rFonts w:eastAsia="David"/>
          <w:b/>
          <w:bCs/>
          <w:rtl/>
        </w:rPr>
      </w:pPr>
      <w:r w:rsidRPr="00E3658B">
        <w:rPr>
          <w:rFonts w:eastAsia="David"/>
          <w:b/>
          <w:bCs/>
          <w:rtl/>
        </w:rPr>
        <w:t xml:space="preserve">יובהר כי בכל מקרה הניקוד המקסימלי באמת מידה זו לא יעלה על </w:t>
      </w:r>
      <w:r w:rsidRPr="00E3658B">
        <w:rPr>
          <w:rFonts w:eastAsia="David"/>
          <w:b/>
          <w:bCs/>
        </w:rPr>
        <w:t>20</w:t>
      </w:r>
      <w:r w:rsidRPr="00E3658B">
        <w:rPr>
          <w:rFonts w:eastAsia="David"/>
          <w:b/>
          <w:bCs/>
          <w:rtl/>
        </w:rPr>
        <w:t xml:space="preserve"> נקודות.</w:t>
      </w:r>
    </w:p>
    <w:p w14:paraId="607C648F" w14:textId="77777777" w:rsidR="003E01FD" w:rsidRPr="00E3658B" w:rsidRDefault="003E01FD" w:rsidP="003E01FD">
      <w:pPr>
        <w:pStyle w:val="5-"/>
        <w:numPr>
          <w:ilvl w:val="0"/>
          <w:numId w:val="0"/>
        </w:numPr>
        <w:ind w:left="483"/>
        <w:rPr>
          <w:rFonts w:eastAsia="David"/>
          <w:u w:val="single"/>
          <w:rtl/>
        </w:rPr>
      </w:pPr>
      <w:r w:rsidRPr="00E3658B">
        <w:rPr>
          <w:rFonts w:eastAsia="David" w:hint="cs"/>
          <w:u w:val="single"/>
          <w:rtl/>
        </w:rPr>
        <w:t>לצורך קבלת ניקוד באמת המידה, יש למלא את השורות הנוספות בטבלה שבסעיף 11.2.1 לעיל.</w:t>
      </w:r>
    </w:p>
    <w:p w14:paraId="1F2AAA67" w14:textId="77777777" w:rsidR="003E01FD" w:rsidRPr="005F1727" w:rsidRDefault="003E01FD" w:rsidP="003E01FD">
      <w:pPr>
        <w:pStyle w:val="5-"/>
        <w:numPr>
          <w:ilvl w:val="0"/>
          <w:numId w:val="0"/>
        </w:numPr>
        <w:ind w:left="483"/>
        <w:rPr>
          <w:rFonts w:eastAsia="David"/>
          <w:b/>
          <w:bCs/>
          <w:u w:val="single"/>
          <w:rtl/>
        </w:rPr>
      </w:pPr>
      <w:r w:rsidRPr="005F1727">
        <w:rPr>
          <w:rFonts w:eastAsia="David" w:hint="cs"/>
          <w:b/>
          <w:bCs/>
          <w:u w:val="single"/>
          <w:rtl/>
        </w:rPr>
        <w:t>אמת מידה 2:</w:t>
      </w:r>
    </w:p>
    <w:p w14:paraId="42D7ECD6" w14:textId="77777777" w:rsidR="003E01FD" w:rsidRPr="00076D42" w:rsidRDefault="003E01FD" w:rsidP="003E01FD">
      <w:pPr>
        <w:pStyle w:val="5-"/>
        <w:numPr>
          <w:ilvl w:val="0"/>
          <w:numId w:val="0"/>
        </w:numPr>
        <w:ind w:left="483"/>
        <w:rPr>
          <w:rFonts w:eastAsia="David"/>
          <w:rtl/>
        </w:rPr>
      </w:pPr>
      <w:r w:rsidRPr="00076D42">
        <w:rPr>
          <w:rFonts w:eastAsia="David"/>
          <w:rtl/>
        </w:rPr>
        <w:t>ייבחן ניסיון ראש צוות התכנון בהובלה של תוכניות מתאר מפורטות כמפורט בתנאי הסף 4.3.2.2.1, במהלך השנים 2018 עד 2026.</w:t>
      </w:r>
    </w:p>
    <w:p w14:paraId="70A5A927" w14:textId="77777777" w:rsidR="003E01FD" w:rsidRPr="00076D42" w:rsidRDefault="003E01FD" w:rsidP="003E01FD">
      <w:pPr>
        <w:pStyle w:val="5-"/>
        <w:numPr>
          <w:ilvl w:val="0"/>
          <w:numId w:val="0"/>
        </w:numPr>
        <w:ind w:left="483"/>
        <w:rPr>
          <w:rFonts w:eastAsia="David"/>
          <w:rtl/>
        </w:rPr>
      </w:pPr>
      <w:r w:rsidRPr="00076D42">
        <w:rPr>
          <w:rFonts w:eastAsia="David"/>
          <w:rtl/>
        </w:rPr>
        <w:t>הניקוד יינתן לפי המפתח הבא:</w:t>
      </w:r>
    </w:p>
    <w:p w14:paraId="1E572E16" w14:textId="77777777" w:rsidR="003E01FD" w:rsidRPr="00076D42" w:rsidRDefault="003E01FD" w:rsidP="003E01FD">
      <w:pPr>
        <w:pStyle w:val="5-"/>
        <w:numPr>
          <w:ilvl w:val="2"/>
          <w:numId w:val="79"/>
        </w:numPr>
        <w:ind w:left="909"/>
        <w:rPr>
          <w:rFonts w:eastAsia="David"/>
          <w:rtl/>
        </w:rPr>
      </w:pPr>
      <w:r w:rsidRPr="00076D42">
        <w:rPr>
          <w:rFonts w:eastAsia="David"/>
          <w:rtl/>
        </w:rPr>
        <w:t>עבור כל תוכנית מתאר מפורטת מעבר לנדרש בתנאי הסף הנ"ל (2), יינתנו 5 נקודות.</w:t>
      </w:r>
    </w:p>
    <w:p w14:paraId="118FD1A5" w14:textId="77777777" w:rsidR="003E01FD" w:rsidRPr="00076D42" w:rsidRDefault="003E01FD" w:rsidP="003E01FD">
      <w:pPr>
        <w:pStyle w:val="5-"/>
        <w:numPr>
          <w:ilvl w:val="2"/>
          <w:numId w:val="79"/>
        </w:numPr>
        <w:ind w:left="909"/>
        <w:rPr>
          <w:rFonts w:eastAsia="David"/>
          <w:rtl/>
        </w:rPr>
      </w:pPr>
      <w:r w:rsidRPr="00076D42">
        <w:rPr>
          <w:rFonts w:eastAsia="David"/>
          <w:rtl/>
        </w:rPr>
        <w:t>עבור כל תכנית מתאר מפורטת אשר נערכה עבור תכנון כולל ליישוב כפרי או תכנון מרחבי למועצה אזורית, מעבר לנדרש בתנאי הסף הנ"ל (1), יינתנו 10 נקודות.</w:t>
      </w:r>
    </w:p>
    <w:p w14:paraId="556A5DA3" w14:textId="77777777" w:rsidR="003E01FD" w:rsidRDefault="003E01FD" w:rsidP="003E01FD">
      <w:pPr>
        <w:pStyle w:val="5-"/>
        <w:numPr>
          <w:ilvl w:val="0"/>
          <w:numId w:val="0"/>
        </w:numPr>
        <w:ind w:left="483"/>
        <w:rPr>
          <w:rFonts w:eastAsia="David"/>
          <w:b/>
          <w:bCs/>
          <w:rtl/>
        </w:rPr>
      </w:pPr>
      <w:r w:rsidRPr="00E3658B">
        <w:rPr>
          <w:rFonts w:eastAsia="David"/>
          <w:b/>
          <w:bCs/>
          <w:rtl/>
        </w:rPr>
        <w:t>יובהר כי בכל מקרה הניקוד המקסימלי באמת מידה זו לא יעלה על 20 נקודות.</w:t>
      </w:r>
    </w:p>
    <w:p w14:paraId="6C9726FB" w14:textId="77777777" w:rsidR="003E01FD" w:rsidRDefault="003E01FD" w:rsidP="003E01FD">
      <w:pPr>
        <w:pStyle w:val="5-"/>
        <w:numPr>
          <w:ilvl w:val="0"/>
          <w:numId w:val="0"/>
        </w:numPr>
        <w:ind w:left="483"/>
        <w:rPr>
          <w:rFonts w:eastAsia="David"/>
          <w:u w:val="single"/>
          <w:rtl/>
        </w:rPr>
      </w:pPr>
      <w:r w:rsidRPr="00E3658B">
        <w:rPr>
          <w:rFonts w:eastAsia="David" w:hint="cs"/>
          <w:u w:val="single"/>
          <w:rtl/>
        </w:rPr>
        <w:t>לצורך קבלת ניקוד באמת המידה, יש למלא את השורות הנוספות בטבלה שבסעיף 11.2</w:t>
      </w:r>
      <w:r>
        <w:rPr>
          <w:rFonts w:eastAsia="David" w:hint="cs"/>
          <w:u w:val="single"/>
          <w:rtl/>
        </w:rPr>
        <w:t>.2.2</w:t>
      </w:r>
      <w:r w:rsidRPr="00E3658B">
        <w:rPr>
          <w:rFonts w:eastAsia="David" w:hint="cs"/>
          <w:u w:val="single"/>
          <w:rtl/>
        </w:rPr>
        <w:t>.1 לעיל.</w:t>
      </w:r>
    </w:p>
    <w:p w14:paraId="7DBF532E" w14:textId="77777777" w:rsidR="003E01FD" w:rsidRPr="005F1727" w:rsidRDefault="003E01FD" w:rsidP="003E01FD">
      <w:pPr>
        <w:pStyle w:val="5-"/>
        <w:numPr>
          <w:ilvl w:val="0"/>
          <w:numId w:val="0"/>
        </w:numPr>
        <w:ind w:left="483"/>
        <w:rPr>
          <w:rFonts w:eastAsia="David"/>
          <w:b/>
          <w:bCs/>
          <w:u w:val="single"/>
          <w:rtl/>
        </w:rPr>
      </w:pPr>
      <w:r w:rsidRPr="005F1727">
        <w:rPr>
          <w:rFonts w:eastAsia="David" w:hint="cs"/>
          <w:b/>
          <w:bCs/>
          <w:u w:val="single"/>
          <w:rtl/>
        </w:rPr>
        <w:t xml:space="preserve">אמת מידה </w:t>
      </w:r>
      <w:r>
        <w:rPr>
          <w:rFonts w:eastAsia="David" w:hint="cs"/>
          <w:b/>
          <w:bCs/>
          <w:u w:val="single"/>
          <w:rtl/>
        </w:rPr>
        <w:t>3:</w:t>
      </w:r>
    </w:p>
    <w:p w14:paraId="2FE71069" w14:textId="77777777" w:rsidR="003E01FD" w:rsidRDefault="003E01FD" w:rsidP="003E01FD">
      <w:pPr>
        <w:pStyle w:val="5-"/>
        <w:numPr>
          <w:ilvl w:val="0"/>
          <w:numId w:val="0"/>
        </w:numPr>
        <w:ind w:left="483"/>
        <w:rPr>
          <w:rFonts w:eastAsia="David"/>
          <w:u w:val="single"/>
          <w:rtl/>
        </w:rPr>
      </w:pPr>
      <w:r>
        <w:rPr>
          <w:rFonts w:eastAsia="David" w:hint="cs"/>
          <w:caps/>
          <w:color w:val="000000"/>
          <w:rtl/>
        </w:rPr>
        <w:t xml:space="preserve">יינתנו 5 נקודות עבור כל צוות תכנון רב-תחומי שכלל 4 יועצים ומעלה, אשר ניהל והוביל ראש הצוות, מעבר לנדרש בתנאי הסף 4.3.2.2.2  </w:t>
      </w:r>
      <w:r>
        <w:rPr>
          <w:rFonts w:eastAsia="David"/>
          <w:caps/>
          <w:color w:val="000000"/>
          <w:rtl/>
        </w:rPr>
        <w:t>–</w:t>
      </w:r>
      <w:r>
        <w:rPr>
          <w:rFonts w:eastAsia="David" w:hint="cs"/>
          <w:caps/>
          <w:color w:val="000000"/>
          <w:rtl/>
        </w:rPr>
        <w:t xml:space="preserve"> עד למקסימום של 15 נקודות.</w:t>
      </w:r>
    </w:p>
    <w:p w14:paraId="4E6D59FF" w14:textId="77777777" w:rsidR="003E01FD" w:rsidRDefault="003E01FD" w:rsidP="003E01FD">
      <w:pPr>
        <w:pStyle w:val="5-"/>
        <w:numPr>
          <w:ilvl w:val="0"/>
          <w:numId w:val="0"/>
        </w:numPr>
        <w:ind w:left="483"/>
        <w:rPr>
          <w:rFonts w:eastAsia="David"/>
          <w:u w:val="single"/>
          <w:rtl/>
        </w:rPr>
      </w:pPr>
      <w:r w:rsidRPr="00E3658B">
        <w:rPr>
          <w:rFonts w:eastAsia="David" w:hint="cs"/>
          <w:u w:val="single"/>
          <w:rtl/>
        </w:rPr>
        <w:t>לצורך קבלת ניקוד באמת המידה, יש למלא את השורות הנוספות בטבלה שבסעיף 11.2</w:t>
      </w:r>
      <w:r>
        <w:rPr>
          <w:rFonts w:eastAsia="David" w:hint="cs"/>
          <w:u w:val="single"/>
          <w:rtl/>
        </w:rPr>
        <w:t>.2.2</w:t>
      </w:r>
      <w:r w:rsidRPr="00E3658B">
        <w:rPr>
          <w:rFonts w:eastAsia="David" w:hint="cs"/>
          <w:u w:val="single"/>
          <w:rtl/>
        </w:rPr>
        <w:t>.</w:t>
      </w:r>
      <w:r>
        <w:rPr>
          <w:rFonts w:eastAsia="David" w:hint="cs"/>
          <w:u w:val="single"/>
          <w:rtl/>
        </w:rPr>
        <w:t>2</w:t>
      </w:r>
      <w:r w:rsidRPr="00E3658B">
        <w:rPr>
          <w:rFonts w:eastAsia="David" w:hint="cs"/>
          <w:u w:val="single"/>
          <w:rtl/>
        </w:rPr>
        <w:t xml:space="preserve"> לעיל.</w:t>
      </w:r>
    </w:p>
    <w:p w14:paraId="54225AE9" w14:textId="77777777" w:rsidR="003E01FD" w:rsidRPr="005F1727" w:rsidRDefault="003E01FD" w:rsidP="003E01FD">
      <w:pPr>
        <w:pStyle w:val="5-"/>
        <w:numPr>
          <w:ilvl w:val="0"/>
          <w:numId w:val="0"/>
        </w:numPr>
        <w:ind w:left="483"/>
        <w:rPr>
          <w:rFonts w:eastAsia="David"/>
          <w:b/>
          <w:bCs/>
          <w:u w:val="single"/>
          <w:rtl/>
        </w:rPr>
      </w:pPr>
      <w:r w:rsidRPr="005F1727">
        <w:rPr>
          <w:rFonts w:eastAsia="David" w:hint="cs"/>
          <w:b/>
          <w:bCs/>
          <w:u w:val="single"/>
          <w:rtl/>
        </w:rPr>
        <w:t xml:space="preserve">אמת מידה </w:t>
      </w:r>
      <w:r>
        <w:rPr>
          <w:rFonts w:eastAsia="David" w:hint="cs"/>
          <w:b/>
          <w:bCs/>
          <w:u w:val="single"/>
          <w:rtl/>
        </w:rPr>
        <w:t>4:</w:t>
      </w:r>
    </w:p>
    <w:p w14:paraId="45067D3A" w14:textId="77777777" w:rsidR="003E01FD" w:rsidRDefault="003E01FD" w:rsidP="003E01FD">
      <w:pPr>
        <w:pStyle w:val="5-"/>
        <w:numPr>
          <w:ilvl w:val="0"/>
          <w:numId w:val="0"/>
        </w:numPr>
        <w:ind w:left="483"/>
        <w:rPr>
          <w:rtl/>
        </w:rPr>
      </w:pPr>
      <w:r>
        <w:rPr>
          <w:rFonts w:eastAsia="David" w:hint="cs"/>
          <w:u w:val="single"/>
          <w:rtl/>
        </w:rPr>
        <w:t>לצוןרך קבלת ניקוד באמת המידה, יש לצרף מסמך מתודולוגיה (עד 5 עמודים) בהתאם למפורט באמת מידה 4, ולסמנו כנספח 4.</w:t>
      </w:r>
      <w:r>
        <w:rPr>
          <w:rtl/>
        </w:rPr>
        <w:br w:type="page"/>
      </w:r>
    </w:p>
    <w:p w14:paraId="3DBB08A0" w14:textId="77777777" w:rsidR="00825204" w:rsidRDefault="00BF67F7" w:rsidP="00C908E7">
      <w:pPr>
        <w:pStyle w:val="1ff0"/>
        <w:rPr>
          <w:rtl/>
        </w:rPr>
      </w:pPr>
      <w:bookmarkStart w:id="214" w:name="_Toc244457704"/>
      <w:r w:rsidRPr="00EC0034">
        <w:rPr>
          <w:rFonts w:hint="cs"/>
          <w:rtl/>
        </w:rPr>
        <w:t>התחייבויות נוספות של המציע</w:t>
      </w:r>
      <w:bookmarkEnd w:id="207"/>
      <w:bookmarkEnd w:id="208"/>
      <w:bookmarkEnd w:id="209"/>
      <w:bookmarkEnd w:id="210"/>
      <w:bookmarkEnd w:id="211"/>
      <w:bookmarkEnd w:id="212"/>
      <w:bookmarkEnd w:id="213"/>
      <w:bookmarkEnd w:id="214"/>
    </w:p>
    <w:p w14:paraId="48AE8939" w14:textId="77777777" w:rsidR="004E394B" w:rsidRPr="002A3E64" w:rsidRDefault="00BF67F7" w:rsidP="004F2B9E">
      <w:pPr>
        <w:pStyle w:val="2-"/>
        <w:ind w:hanging="592"/>
        <w:rPr>
          <w:rtl/>
        </w:rPr>
      </w:pPr>
      <w:r w:rsidRPr="002A3E64">
        <w:rPr>
          <w:rFonts w:hint="eastAsia"/>
          <w:rtl/>
        </w:rPr>
        <w:t>כ</w:t>
      </w:r>
      <w:r w:rsidR="00EF282D" w:rsidRPr="002A3E64">
        <w:rPr>
          <w:rFonts w:hint="eastAsia"/>
          <w:rtl/>
        </w:rPr>
        <w:t>שירות</w:t>
      </w:r>
      <w:r w:rsidR="00EF282D" w:rsidRPr="002A3E64">
        <w:rPr>
          <w:rtl/>
        </w:rPr>
        <w:t xml:space="preserve"> </w:t>
      </w:r>
      <w:r w:rsidR="00EF282D" w:rsidRPr="002A3E64">
        <w:rPr>
          <w:rFonts w:hint="eastAsia"/>
          <w:rtl/>
        </w:rPr>
        <w:t>להתמודדות</w:t>
      </w:r>
      <w:r w:rsidR="00EF282D" w:rsidRPr="002A3E64">
        <w:rPr>
          <w:rtl/>
        </w:rPr>
        <w:t xml:space="preserve"> </w:t>
      </w:r>
      <w:r w:rsidR="00EF282D" w:rsidRPr="002A3E64">
        <w:rPr>
          <w:rFonts w:hint="eastAsia"/>
          <w:rtl/>
        </w:rPr>
        <w:t>במכרז</w:t>
      </w:r>
    </w:p>
    <w:p w14:paraId="6AD3214D" w14:textId="77777777" w:rsidR="00075A91" w:rsidRPr="00BA3488" w:rsidRDefault="00BF67F7" w:rsidP="00A0392D">
      <w:pPr>
        <w:pStyle w:val="3-"/>
        <w:rPr>
          <w:rtl/>
        </w:rPr>
      </w:pPr>
      <w:bookmarkStart w:id="215"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w:t>
      </w:r>
      <w:r w:rsidR="00D2028E">
        <w:rPr>
          <w:rFonts w:hint="cs"/>
          <w:rtl/>
        </w:rPr>
        <w:t xml:space="preserve"> ולרבות תנאי ההתקשרות עם הספק הזוכה</w:t>
      </w:r>
      <w:r w:rsidRPr="002A3E64">
        <w:rPr>
          <w:rtl/>
        </w:rPr>
        <w:t xml:space="preserve">,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215"/>
    </w:p>
    <w:p w14:paraId="40B17FC2" w14:textId="77777777" w:rsidR="00075A91" w:rsidRPr="00BA3488" w:rsidRDefault="00BF67F7" w:rsidP="00A0392D">
      <w:pPr>
        <w:pStyle w:val="3-"/>
        <w:rPr>
          <w:rtl/>
        </w:rPr>
      </w:pPr>
      <w:bookmarkStart w:id="216" w:name="_Toc53331354"/>
      <w:r w:rsidRPr="002A3E64">
        <w:rPr>
          <w:rtl/>
        </w:rPr>
        <w:t>המציע אינו מצוי בהליכי פשיטת רגל או פירוק ולא מתנהלות נגד המציע תביעות מהותיות, שעלול</w:t>
      </w:r>
      <w:r w:rsidR="00B563F3">
        <w:rPr>
          <w:rFonts w:hint="cs"/>
          <w:rtl/>
        </w:rPr>
        <w:t>ות</w:t>
      </w:r>
      <w:r w:rsidRPr="002A3E64">
        <w:rPr>
          <w:rtl/>
        </w:rPr>
        <w:t xml:space="preserve"> לפגוע בתפקודו </w:t>
      </w:r>
      <w:r w:rsidR="00EA4782">
        <w:rPr>
          <w:rFonts w:hint="cs"/>
          <w:rtl/>
        </w:rPr>
        <w:t>אם</w:t>
      </w:r>
      <w:r w:rsidR="00EA4782" w:rsidRPr="002A3E64">
        <w:rPr>
          <w:rtl/>
        </w:rPr>
        <w:t xml:space="preserve"> </w:t>
      </w:r>
      <w:r w:rsidRPr="002A3E64">
        <w:rPr>
          <w:rtl/>
        </w:rPr>
        <w:t>יזכה במכרז.</w:t>
      </w:r>
      <w:bookmarkEnd w:id="216"/>
    </w:p>
    <w:p w14:paraId="747F07D2" w14:textId="77777777" w:rsidR="00075A91" w:rsidRPr="00BA3488" w:rsidRDefault="00BF67F7" w:rsidP="00A0392D">
      <w:pPr>
        <w:pStyle w:val="3-"/>
        <w:rPr>
          <w:rtl/>
        </w:rPr>
      </w:pPr>
      <w:bookmarkStart w:id="217" w:name="_Toc53331355"/>
      <w:r w:rsidRPr="002A3E64">
        <w:rPr>
          <w:rtl/>
        </w:rPr>
        <w:t>אין מניעה לפי כל דין להשתתפות המציע במכרז.</w:t>
      </w:r>
      <w:bookmarkEnd w:id="217"/>
    </w:p>
    <w:p w14:paraId="485BF508" w14:textId="77777777" w:rsidR="00075A91" w:rsidRDefault="00BF67F7" w:rsidP="00A0392D">
      <w:pPr>
        <w:pStyle w:val="3-"/>
        <w:rPr>
          <w:rtl/>
        </w:rPr>
      </w:pPr>
      <w:bookmarkStart w:id="218" w:name="_Toc53331356"/>
      <w:r w:rsidRPr="002A3E64">
        <w:rPr>
          <w:rtl/>
        </w:rPr>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218"/>
    </w:p>
    <w:p w14:paraId="0AD4038F" w14:textId="77777777" w:rsidR="00C339F9" w:rsidRDefault="00BF67F7" w:rsidP="00A0392D">
      <w:pPr>
        <w:pStyle w:val="3-"/>
        <w:rPr>
          <w:rtl/>
        </w:rPr>
      </w:pPr>
      <w:r w:rsidRPr="000A4564">
        <w:rPr>
          <w:rtl/>
        </w:rPr>
        <w:t xml:space="preserve">המציע </w:t>
      </w:r>
      <w:r>
        <w:rPr>
          <w:rFonts w:hint="cs"/>
          <w:rtl/>
        </w:rPr>
        <w:t>מת</w:t>
      </w:r>
      <w:r w:rsidRPr="000A4564">
        <w:rPr>
          <w:rtl/>
        </w:rPr>
        <w:t xml:space="preserve">חייב לעדכן בכתב את </w:t>
      </w:r>
      <w:r>
        <w:rPr>
          <w:rFonts w:hint="cs"/>
          <w:rtl/>
        </w:rPr>
        <w:t>המזמין,</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w:t>
      </w:r>
      <w:r w:rsidR="00D730AD">
        <w:rPr>
          <w:rFonts w:hint="cs"/>
          <w:rtl/>
        </w:rPr>
        <w:t>ב</w:t>
      </w:r>
      <w:r w:rsidR="00D730AD" w:rsidRPr="000A4564">
        <w:rPr>
          <w:rtl/>
        </w:rPr>
        <w:t>מכרז</w:t>
      </w:r>
      <w:r>
        <w:rPr>
          <w:rFonts w:hint="cs"/>
          <w:rtl/>
        </w:rPr>
        <w:t>.</w:t>
      </w:r>
    </w:p>
    <w:p w14:paraId="02993BA7" w14:textId="77777777" w:rsidR="00753CB0" w:rsidRPr="00BA3488" w:rsidRDefault="00BF67F7" w:rsidP="00A0392D">
      <w:pPr>
        <w:pStyle w:val="3-"/>
        <w:rPr>
          <w:rtl/>
        </w:rPr>
      </w:pPr>
      <w:r>
        <w:rPr>
          <w:rFonts w:hint="cs"/>
          <w:rtl/>
        </w:rPr>
        <w:t>אם</w:t>
      </w:r>
      <w:r w:rsidRPr="00753CB0">
        <w:rPr>
          <w:rtl/>
        </w:rPr>
        <w:t xml:space="preserve"> המציע אינו חב במע"מ במסגרת ההתקשרות מכוח המכרז, הוא מצהיר על כך שפנה אל רשות המסים לצורך קבלת אישור לכך, טרם הגשת הצעה במכרז.</w:t>
      </w:r>
    </w:p>
    <w:p w14:paraId="4B9219B5" w14:textId="77777777" w:rsidR="004E394B" w:rsidRPr="002A3E64" w:rsidRDefault="00BF67F7" w:rsidP="004F2B9E">
      <w:pPr>
        <w:pStyle w:val="2-"/>
        <w:ind w:hanging="592"/>
        <w:rPr>
          <w:rtl/>
        </w:rPr>
      </w:pPr>
      <w:r w:rsidRPr="002A3E64">
        <w:rPr>
          <w:rtl/>
        </w:rPr>
        <w:t xml:space="preserve">אי תיאום </w:t>
      </w:r>
      <w:r w:rsidR="00C47C96" w:rsidRPr="002A3E64">
        <w:rPr>
          <w:rFonts w:hint="eastAsia"/>
          <w:rtl/>
        </w:rPr>
        <w:t>הצעות</w:t>
      </w:r>
      <w:r w:rsidR="00C47C96" w:rsidRPr="002A3E64">
        <w:rPr>
          <w:rtl/>
        </w:rPr>
        <w:t xml:space="preserve"> </w:t>
      </w:r>
      <w:r w:rsidRPr="002A3E64">
        <w:rPr>
          <w:rtl/>
        </w:rPr>
        <w:t xml:space="preserve">מכרז </w:t>
      </w:r>
    </w:p>
    <w:p w14:paraId="3EF11CC2" w14:textId="77777777" w:rsidR="004E394B" w:rsidRPr="00BA3488" w:rsidRDefault="00BF67F7" w:rsidP="00A0392D">
      <w:pPr>
        <w:pStyle w:val="3-"/>
        <w:rPr>
          <w:rtl/>
        </w:rPr>
      </w:pPr>
      <w:bookmarkStart w:id="219"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219"/>
      <w:r w:rsidRPr="002A3E64">
        <w:rPr>
          <w:rtl/>
        </w:rPr>
        <w:t xml:space="preserve"> </w:t>
      </w:r>
    </w:p>
    <w:p w14:paraId="42E90D73" w14:textId="77777777" w:rsidR="004E394B" w:rsidRPr="00BA3488" w:rsidRDefault="00BF67F7" w:rsidP="00A0392D">
      <w:pPr>
        <w:pStyle w:val="3-"/>
        <w:rPr>
          <w:rtl/>
        </w:rPr>
      </w:pPr>
      <w:bookmarkStart w:id="220"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220"/>
      <w:r w:rsidRPr="002A3E64">
        <w:rPr>
          <w:rtl/>
        </w:rPr>
        <w:t xml:space="preserve"> </w:t>
      </w:r>
    </w:p>
    <w:p w14:paraId="01B5DFDB" w14:textId="77777777" w:rsidR="004E394B" w:rsidRPr="00BA3488" w:rsidRDefault="00BF67F7" w:rsidP="00A0392D">
      <w:pPr>
        <w:pStyle w:val="3-"/>
        <w:rPr>
          <w:rtl/>
        </w:rPr>
      </w:pPr>
      <w:bookmarkStart w:id="221" w:name="_Toc53331359"/>
      <w:r w:rsidRPr="002A3E64">
        <w:rPr>
          <w:rtl/>
        </w:rPr>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221"/>
    </w:p>
    <w:p w14:paraId="39597753" w14:textId="77777777" w:rsidR="004E394B" w:rsidRPr="00BA3488" w:rsidRDefault="00BF67F7" w:rsidP="00A0392D">
      <w:pPr>
        <w:pStyle w:val="3-"/>
        <w:rPr>
          <w:rtl/>
        </w:rPr>
      </w:pPr>
      <w:bookmarkStart w:id="222" w:name="_Toc53331360"/>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222"/>
    </w:p>
    <w:p w14:paraId="38438FC9" w14:textId="77777777" w:rsidR="004E394B" w:rsidRPr="00BA3488" w:rsidRDefault="00BF67F7" w:rsidP="00A0392D">
      <w:pPr>
        <w:pStyle w:val="3-"/>
        <w:rPr>
          <w:rtl/>
        </w:rPr>
      </w:pPr>
      <w:bookmarkStart w:id="223" w:name="_Toc53331361"/>
      <w:r w:rsidRPr="002A3E64">
        <w:rPr>
          <w:rtl/>
        </w:rPr>
        <w:t>המציע לא היה מעורב בניסיון לגרום למתחרה להגיש הצעה בלתי תחרותית מכל סוג שהוא.</w:t>
      </w:r>
      <w:bookmarkEnd w:id="223"/>
    </w:p>
    <w:p w14:paraId="12EFDA54" w14:textId="77777777" w:rsidR="00733E96" w:rsidRPr="00BA3488" w:rsidRDefault="00BF67F7" w:rsidP="00A0392D">
      <w:pPr>
        <w:pStyle w:val="3-"/>
        <w:rPr>
          <w:rtl/>
        </w:rPr>
      </w:pPr>
      <w:bookmarkStart w:id="224" w:name="_Toc53331362"/>
      <w:r w:rsidRPr="002A3E64">
        <w:rPr>
          <w:rtl/>
        </w:rPr>
        <w:t>הצעה זו מוגשת בתום לב.</w:t>
      </w:r>
      <w:bookmarkEnd w:id="224"/>
    </w:p>
    <w:p w14:paraId="169786DC" w14:textId="77777777" w:rsidR="00733E96" w:rsidRPr="002A3E64" w:rsidRDefault="00BF67F7" w:rsidP="004F2B9E">
      <w:pPr>
        <w:pStyle w:val="2-"/>
        <w:ind w:hanging="592"/>
        <w:rPr>
          <w:rtl/>
        </w:rPr>
      </w:pPr>
      <w:r w:rsidRPr="002A3E64">
        <w:rPr>
          <w:rtl/>
        </w:rPr>
        <w:t>עצמאות המציע</w:t>
      </w:r>
    </w:p>
    <w:p w14:paraId="4E1D5E31" w14:textId="77777777" w:rsidR="00502829" w:rsidRDefault="00BF67F7" w:rsidP="00A0392D">
      <w:pPr>
        <w:pStyle w:val="3-"/>
        <w:rPr>
          <w:rtl/>
        </w:rPr>
      </w:pPr>
      <w:bookmarkStart w:id="225" w:name="_Toc53331363"/>
      <w:r>
        <w:rPr>
          <w:rFonts w:hint="cs"/>
          <w:rtl/>
        </w:rPr>
        <w:t>למיטב ידיעתו של המציע:</w:t>
      </w:r>
    </w:p>
    <w:p w14:paraId="57B36773" w14:textId="77777777" w:rsidR="00733E96" w:rsidRPr="00BA3488" w:rsidRDefault="00BF67F7" w:rsidP="00825B13">
      <w:pPr>
        <w:pStyle w:val="4-3"/>
        <w:rPr>
          <w:rtl/>
        </w:rPr>
      </w:pPr>
      <w:r w:rsidRPr="002A3E64">
        <w:rPr>
          <w:rtl/>
        </w:rPr>
        <w:t>המציע אינו מחזיק או מוחזק על ידי מציע אחר במכרז</w:t>
      </w:r>
      <w:r w:rsidR="00502829">
        <w:rPr>
          <w:rFonts w:hint="cs"/>
          <w:rtl/>
        </w:rPr>
        <w:t>.</w:t>
      </w:r>
      <w:r w:rsidRPr="002A3E64">
        <w:rPr>
          <w:rtl/>
        </w:rPr>
        <w:t xml:space="preserve"> </w:t>
      </w:r>
      <w:bookmarkEnd w:id="225"/>
    </w:p>
    <w:p w14:paraId="189484F7" w14:textId="77777777" w:rsidR="00733E96" w:rsidRDefault="00BF67F7" w:rsidP="00502829">
      <w:pPr>
        <w:pStyle w:val="4-3"/>
        <w:rPr>
          <w:rtl/>
        </w:rPr>
      </w:pPr>
      <w:bookmarkStart w:id="226" w:name="_Toc53331364"/>
      <w:r w:rsidRPr="002A3E64">
        <w:rPr>
          <w:rtl/>
        </w:rPr>
        <w:t xml:space="preserve">גורם אחד אינו מחזיק ב-25% </w:t>
      </w:r>
      <w:r w:rsidR="00C31A54">
        <w:rPr>
          <w:rFonts w:hint="cs"/>
          <w:rtl/>
        </w:rPr>
        <w:t xml:space="preserve">או </w:t>
      </w:r>
      <w:r w:rsidRPr="002A3E64">
        <w:rPr>
          <w:rtl/>
        </w:rPr>
        <w:t>יותר מאמצעי שליטה בו ובמציע נוסף במכרז.</w:t>
      </w:r>
      <w:bookmarkEnd w:id="226"/>
      <w:r w:rsidRPr="002A3E64">
        <w:rPr>
          <w:rtl/>
        </w:rPr>
        <w:t xml:space="preserve"> </w:t>
      </w:r>
    </w:p>
    <w:p w14:paraId="14BDB793" w14:textId="77777777" w:rsidR="00502829" w:rsidRPr="00BA3488" w:rsidRDefault="00BF67F7" w:rsidP="00825B13">
      <w:pPr>
        <w:pStyle w:val="3-"/>
        <w:rPr>
          <w:rtl/>
        </w:rPr>
      </w:pPr>
      <w:r>
        <w:rPr>
          <w:rFonts w:hint="cs"/>
          <w:rtl/>
        </w:rPr>
        <w:t>"</w:t>
      </w:r>
      <w:r w:rsidRPr="002A3E64">
        <w:rPr>
          <w:rtl/>
        </w:rPr>
        <w:t>החזקה</w:t>
      </w:r>
      <w:r>
        <w:rPr>
          <w:rFonts w:hint="cs"/>
          <w:rtl/>
        </w:rPr>
        <w:t>"</w:t>
      </w:r>
      <w:r w:rsidRPr="002A3E64">
        <w:rPr>
          <w:rtl/>
        </w:rPr>
        <w:t xml:space="preserve"> לעניין </w:t>
      </w:r>
      <w:r>
        <w:rPr>
          <w:rFonts w:hint="cs"/>
          <w:rtl/>
        </w:rPr>
        <w:t xml:space="preserve">סעיף </w:t>
      </w:r>
      <w:r w:rsidRPr="002A3E64">
        <w:rPr>
          <w:rtl/>
        </w:rPr>
        <w:t>זה – החזקה במישרין או בעקיפין ב-25% או יותר מאמצעי שליטה, כהגדרתו בחוק ניירות ערך, התשכ"ח-1968.</w:t>
      </w:r>
    </w:p>
    <w:p w14:paraId="4D382C96" w14:textId="77777777" w:rsidR="00324A19" w:rsidRPr="00BA3488" w:rsidRDefault="00BF67F7" w:rsidP="00A0392D">
      <w:pPr>
        <w:pStyle w:val="3-"/>
        <w:rPr>
          <w:rtl/>
        </w:rPr>
      </w:pPr>
      <w:bookmarkStart w:id="227" w:name="_Toc53331365"/>
      <w:r w:rsidRPr="002A3E64">
        <w:rPr>
          <w:rtl/>
        </w:rPr>
        <w:t>המציע אינו קבלן משנה של מציע אחר במכרז, בקשר עם ביצוע השירותים במכרז זה.</w:t>
      </w:r>
      <w:bookmarkEnd w:id="227"/>
    </w:p>
    <w:p w14:paraId="7F135A71" w14:textId="77777777" w:rsidR="0041697E" w:rsidRPr="00EC0034" w:rsidRDefault="00BF67F7" w:rsidP="00973BC2">
      <w:pPr>
        <w:pStyle w:val="1ff0"/>
        <w:rPr>
          <w:rtl/>
        </w:rPr>
      </w:pPr>
      <w:bookmarkStart w:id="228" w:name="_Toc173823730"/>
      <w:bookmarkStart w:id="229" w:name="_Toc173825538"/>
      <w:bookmarkStart w:id="230" w:name="_Toc244457705"/>
      <w:bookmarkStart w:id="231" w:name="_Toc43400633"/>
      <w:bookmarkStart w:id="232" w:name="_Toc44931944"/>
      <w:bookmarkStart w:id="233" w:name="_Toc44932031"/>
      <w:bookmarkStart w:id="234" w:name="_Toc53331366"/>
      <w:r w:rsidRPr="00EC0034">
        <w:rPr>
          <w:rFonts w:hint="cs"/>
          <w:rtl/>
        </w:rPr>
        <w:t>בקש</w:t>
      </w:r>
      <w:r w:rsidR="0083684B" w:rsidRPr="00EC0034">
        <w:rPr>
          <w:rFonts w:hint="cs"/>
          <w:rtl/>
        </w:rPr>
        <w:t>ות</w:t>
      </w:r>
      <w:bookmarkEnd w:id="228"/>
      <w:bookmarkEnd w:id="229"/>
      <w:bookmarkEnd w:id="230"/>
      <w:r w:rsidRPr="00EC0034">
        <w:rPr>
          <w:rFonts w:hint="cs"/>
          <w:rtl/>
        </w:rPr>
        <w:t xml:space="preserve"> </w:t>
      </w:r>
      <w:bookmarkEnd w:id="231"/>
      <w:bookmarkEnd w:id="232"/>
      <w:bookmarkEnd w:id="233"/>
      <w:bookmarkEnd w:id="234"/>
    </w:p>
    <w:p w14:paraId="113B5846" w14:textId="77777777" w:rsidR="00327C31" w:rsidRPr="002A3E64" w:rsidRDefault="00BF67F7" w:rsidP="004F2B9E">
      <w:pPr>
        <w:pStyle w:val="2-"/>
        <w:ind w:hanging="592"/>
        <w:rPr>
          <w:rtl/>
        </w:rPr>
      </w:pPr>
      <w:bookmarkStart w:id="235" w:name="_Toc42501739"/>
      <w:bookmarkStart w:id="236" w:name="_Toc42589797"/>
      <w:bookmarkStart w:id="237" w:name="_Toc42589890"/>
      <w:bookmarkStart w:id="238" w:name="_Toc43197227"/>
      <w:bookmarkStart w:id="239" w:name="_Toc44931945"/>
      <w:bookmarkStart w:id="240" w:name="_Toc44932032"/>
      <w:bookmarkStart w:id="241" w:name="_Toc49766707"/>
      <w:bookmarkStart w:id="242" w:name="_Toc49766796"/>
      <w:bookmarkStart w:id="243" w:name="_Toc53330159"/>
      <w:bookmarkEnd w:id="235"/>
      <w:bookmarkEnd w:id="236"/>
      <w:bookmarkEnd w:id="237"/>
      <w:bookmarkEnd w:id="238"/>
      <w:bookmarkEnd w:id="239"/>
      <w:bookmarkEnd w:id="240"/>
      <w:bookmarkEnd w:id="241"/>
      <w:bookmarkEnd w:id="242"/>
      <w:bookmarkEnd w:id="243"/>
      <w:r w:rsidRPr="002A3E64">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p>
    <w:p w14:paraId="2CB61CC5" w14:textId="32CBEEE5" w:rsidR="00327C31" w:rsidRDefault="00BF67F7" w:rsidP="00A0392D">
      <w:pPr>
        <w:pStyle w:val="3-"/>
        <w:rPr>
          <w:rtl/>
        </w:rPr>
      </w:pPr>
      <w:bookmarkStart w:id="244"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w:t>
      </w:r>
      <w:r w:rsidR="00AB763C">
        <w:rPr>
          <w:rFonts w:hint="cs"/>
          <w:rtl/>
        </w:rPr>
        <w:t xml:space="preserve"> </w:t>
      </w:r>
      <w:r w:rsidR="00AB763C" w:rsidRPr="002A3E64">
        <w:rPr>
          <w:rtl/>
        </w:rPr>
        <w:t>בהתאם להוראות סעיף 2ב לחוק חובת המכרזים</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00AB763C">
        <w:rPr>
          <w:rFonts w:hint="cs"/>
          <w:rtl/>
        </w:rPr>
        <w:t xml:space="preserve"> יצהיר על כך כלהלן (יש לסמן </w:t>
      </w:r>
      <w:r w:rsidR="00AB763C">
        <w:rPr>
          <w:rFonts w:hint="cs"/>
        </w:rPr>
        <w:t>X</w:t>
      </w:r>
      <w:r w:rsidR="00AB763C">
        <w:rPr>
          <w:rFonts w:hint="cs"/>
          <w:rtl/>
        </w:rPr>
        <w:t xml:space="preserve"> במקום המתאים):</w:t>
      </w:r>
      <w:bookmarkEnd w:id="244"/>
    </w:p>
    <w:p w14:paraId="617A72E7" w14:textId="77777777" w:rsidR="00AB763C" w:rsidRPr="00AB763C" w:rsidRDefault="00BF67F7" w:rsidP="00A65735">
      <w:pPr>
        <w:pStyle w:val="42"/>
        <w:rPr>
          <w:rtl/>
        </w:rPr>
      </w:pPr>
      <w:r>
        <w:rPr>
          <w:rFonts w:hint="cs"/>
          <w:b/>
          <w:bCs/>
          <w:rtl/>
        </w:rPr>
        <w:t xml:space="preserve">המציע מצהיר כי </w:t>
      </w:r>
      <w:r w:rsidRPr="001C0BDA">
        <w:rPr>
          <w:rFonts w:hint="eastAsia"/>
          <w:rtl/>
        </w:rPr>
        <w:t>הוא</w:t>
      </w:r>
      <w:r>
        <w:rPr>
          <w:rFonts w:hint="cs"/>
          <w:b/>
          <w:bCs/>
          <w:rtl/>
        </w:rPr>
        <w:t xml:space="preserve"> </w:t>
      </w:r>
      <w:r w:rsidRPr="00AB763C">
        <w:rPr>
          <w:rtl/>
        </w:rPr>
        <w:t>עסק אשר אישה מחזיקה בשליטה בו, ואשר יש לה, לבד או יחד עם נשים אחרות, היכולת לכוון את פעילותו וכי לא התקיים אף אחד מאלה:</w:t>
      </w:r>
      <w:r>
        <w:rPr>
          <w:rFonts w:hint="cs"/>
          <w:b/>
          <w:bCs/>
          <w:rtl/>
        </w:rPr>
        <w:t xml:space="preserve"> </w:t>
      </w:r>
      <w:r w:rsidRPr="00AB763C">
        <w:rPr>
          <w:rtl/>
        </w:rPr>
        <w:t>(1) אם מכהן ב</w:t>
      </w:r>
      <w:r w:rsidR="00A6554D">
        <w:rPr>
          <w:rFonts w:hint="cs"/>
          <w:b/>
          <w:bCs/>
          <w:rtl/>
        </w:rPr>
        <w:t>מציע</w:t>
      </w:r>
      <w:r w:rsidRPr="00AB763C">
        <w:rPr>
          <w:rtl/>
        </w:rPr>
        <w:t xml:space="preserve"> נושא משרה שאינו אישה – הוא אינו קרוב של המחזיקה בשליטה;</w:t>
      </w:r>
      <w:r>
        <w:rPr>
          <w:rFonts w:hint="cs"/>
          <w:b/>
          <w:bCs/>
          <w:rtl/>
        </w:rPr>
        <w:t xml:space="preserve"> </w:t>
      </w:r>
      <w:r w:rsidRPr="00AB763C">
        <w:rPr>
          <w:rtl/>
        </w:rPr>
        <w:t>(2) אם שליש מהדירקטורים אינם נשים – אין הם קרובים של המחזיקה בשליטה;</w:t>
      </w:r>
    </w:p>
    <w:p w14:paraId="3196F0BE" w14:textId="1DB7FAF5" w:rsidR="00AB763C" w:rsidRDefault="00BF67F7" w:rsidP="00EB585E">
      <w:pPr>
        <w:pStyle w:val="4-3"/>
        <w:rPr>
          <w:rtl/>
        </w:rPr>
      </w:pPr>
      <w:r>
        <w:rPr>
          <w:rFonts w:hint="cs"/>
          <w:rtl/>
        </w:rPr>
        <w:t xml:space="preserve">לתמיכה בהצהרה זו, </w:t>
      </w:r>
      <w:r w:rsidRPr="00EB585E">
        <w:rPr>
          <w:rFonts w:hint="cs"/>
          <w:b/>
          <w:bCs/>
          <w:rtl/>
        </w:rPr>
        <w:t>וכתנאי לקבלת העדפה</w:t>
      </w:r>
      <w:r>
        <w:rPr>
          <w:rFonts w:hint="cs"/>
          <w:rtl/>
        </w:rPr>
        <w:t xml:space="preserve"> על המציע לצרף אישור</w:t>
      </w:r>
      <w:r w:rsidR="00A6554D">
        <w:rPr>
          <w:rFonts w:hint="cs"/>
          <w:rtl/>
        </w:rPr>
        <w:t xml:space="preserve"> רו"ח </w:t>
      </w:r>
      <w:r>
        <w:rPr>
          <w:rFonts w:hint="cs"/>
          <w:rtl/>
        </w:rPr>
        <w:t>ותצהיר כהגדרתם בחוק חובת המכרזים</w:t>
      </w:r>
      <w:r w:rsidR="00A6554D">
        <w:rPr>
          <w:rFonts w:hint="cs"/>
          <w:rtl/>
        </w:rPr>
        <w:t>,</w:t>
      </w:r>
      <w:r>
        <w:rPr>
          <w:rFonts w:hint="cs"/>
          <w:rtl/>
        </w:rPr>
        <w:t xml:space="preserve"> המעיד</w:t>
      </w:r>
      <w:r w:rsidR="00A6554D">
        <w:rPr>
          <w:rFonts w:hint="cs"/>
          <w:rtl/>
        </w:rPr>
        <w:t>ים</w:t>
      </w:r>
      <w:r>
        <w:rPr>
          <w:rFonts w:hint="cs"/>
          <w:rtl/>
        </w:rPr>
        <w:t xml:space="preserve"> על כך שהעסק הוא בשליטת אישה. </w:t>
      </w:r>
    </w:p>
    <w:p w14:paraId="069E8749" w14:textId="77777777" w:rsidR="00FE7747" w:rsidRPr="002A3E64" w:rsidRDefault="00BF67F7" w:rsidP="00AC19FA">
      <w:pPr>
        <w:pStyle w:val="2-"/>
        <w:ind w:hanging="592"/>
        <w:rPr>
          <w:rtl/>
        </w:rPr>
      </w:pPr>
      <w:r>
        <w:rPr>
          <w:rFonts w:hint="cs"/>
          <w:rtl/>
        </w:rPr>
        <w:t>עידוד משרתי מילואים</w:t>
      </w:r>
    </w:p>
    <w:p w14:paraId="0AB8C255" w14:textId="77777777" w:rsidR="00AB1053" w:rsidRDefault="00BF67F7" w:rsidP="00FE7747">
      <w:pPr>
        <w:pStyle w:val="3-"/>
        <w:rPr>
          <w:rtl/>
        </w:rPr>
      </w:pPr>
      <w:r w:rsidRPr="002A3E64">
        <w:rPr>
          <w:rFonts w:hint="eastAsia"/>
          <w:rtl/>
        </w:rPr>
        <w:t>מציע</w:t>
      </w:r>
      <w:r w:rsidRPr="002A3E64">
        <w:rPr>
          <w:rtl/>
        </w:rPr>
        <w:t xml:space="preserve"> </w:t>
      </w:r>
      <w:r w:rsidR="00CF7B4D">
        <w:rPr>
          <w:rFonts w:hint="cs"/>
          <w:rtl/>
        </w:rPr>
        <w:t xml:space="preserve">שמחזיק בשליטה בו </w:t>
      </w:r>
      <w:r>
        <w:rPr>
          <w:rFonts w:hint="cs"/>
          <w:rtl/>
        </w:rPr>
        <w:t xml:space="preserve">הוא חייל מילואים כהגדרתו בחוק שירות המילואים, התשס"ח-2008, ששירת שירות מילואים 20 ימים לפחות במהלך 12 החודשים לפני המועד האחרון להגשת הצעות במכרז,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w:t>
      </w:r>
      <w:r>
        <w:rPr>
          <w:rFonts w:hint="cs"/>
          <w:rtl/>
        </w:rPr>
        <w:t xml:space="preserve">צהיר כלהלן (יש לסמן </w:t>
      </w:r>
      <w:r>
        <w:rPr>
          <w:rFonts w:hint="cs"/>
        </w:rPr>
        <w:t>X</w:t>
      </w:r>
      <w:r>
        <w:rPr>
          <w:rFonts w:hint="cs"/>
          <w:rtl/>
        </w:rPr>
        <w:t xml:space="preserve"> במקום המתאים):</w:t>
      </w:r>
    </w:p>
    <w:p w14:paraId="6D03DCF1" w14:textId="77777777" w:rsidR="00AB1053" w:rsidRDefault="00BF67F7" w:rsidP="00A65735">
      <w:pPr>
        <w:pStyle w:val="42"/>
        <w:rPr>
          <w:rtl/>
        </w:rPr>
      </w:pPr>
      <w:r>
        <w:rPr>
          <w:rFonts w:hint="cs"/>
          <w:b/>
          <w:bCs/>
          <w:rtl/>
        </w:rPr>
        <w:t xml:space="preserve">המציע מצהיר כי </w:t>
      </w:r>
      <w:r w:rsidRPr="00EB585E">
        <w:rPr>
          <w:rFonts w:hint="eastAsia"/>
          <w:rtl/>
        </w:rPr>
        <w:t>הוא</w:t>
      </w:r>
      <w:r w:rsidRPr="00EB585E">
        <w:rPr>
          <w:rtl/>
        </w:rPr>
        <w:t xml:space="preserve"> </w:t>
      </w:r>
      <w:r w:rsidRPr="00EB585E">
        <w:rPr>
          <w:rFonts w:hint="eastAsia"/>
          <w:rtl/>
        </w:rPr>
        <w:t>חייל</w:t>
      </w:r>
      <w:r w:rsidRPr="00EB585E">
        <w:rPr>
          <w:rtl/>
        </w:rPr>
        <w:t xml:space="preserve"> </w:t>
      </w:r>
      <w:r w:rsidRPr="00EB585E">
        <w:rPr>
          <w:rFonts w:hint="eastAsia"/>
          <w:rtl/>
        </w:rPr>
        <w:t>מילואים</w:t>
      </w:r>
      <w:r w:rsidRPr="00EB585E">
        <w:rPr>
          <w:rtl/>
        </w:rPr>
        <w:t xml:space="preserve"> </w:t>
      </w:r>
      <w:r w:rsidRPr="00EB585E">
        <w:rPr>
          <w:rFonts w:hint="eastAsia"/>
          <w:rtl/>
        </w:rPr>
        <w:t>כהגדרתו</w:t>
      </w:r>
      <w:r w:rsidRPr="00EB585E">
        <w:rPr>
          <w:rtl/>
        </w:rPr>
        <w:t xml:space="preserve"> </w:t>
      </w:r>
      <w:r w:rsidRPr="00EB585E">
        <w:rPr>
          <w:rFonts w:hint="eastAsia"/>
          <w:rtl/>
        </w:rPr>
        <w:t>בחוק</w:t>
      </w:r>
      <w:r w:rsidRPr="00EB585E">
        <w:rPr>
          <w:rtl/>
        </w:rPr>
        <w:t xml:space="preserve"> </w:t>
      </w:r>
      <w:r w:rsidRPr="00EB585E">
        <w:rPr>
          <w:rFonts w:hint="eastAsia"/>
          <w:rtl/>
        </w:rPr>
        <w:t>שירות</w:t>
      </w:r>
      <w:r w:rsidRPr="00EB585E">
        <w:rPr>
          <w:rtl/>
        </w:rPr>
        <w:t xml:space="preserve"> </w:t>
      </w:r>
      <w:r w:rsidRPr="00EB585E">
        <w:rPr>
          <w:rFonts w:hint="eastAsia"/>
          <w:rtl/>
        </w:rPr>
        <w:t>המילואים</w:t>
      </w:r>
      <w:r w:rsidRPr="00EB585E">
        <w:rPr>
          <w:rtl/>
        </w:rPr>
        <w:t xml:space="preserve">, </w:t>
      </w:r>
      <w:r w:rsidRPr="00EB585E">
        <w:rPr>
          <w:rFonts w:hint="eastAsia"/>
          <w:rtl/>
        </w:rPr>
        <w:t>התשס</w:t>
      </w:r>
      <w:r w:rsidRPr="00EB585E">
        <w:rPr>
          <w:rtl/>
        </w:rPr>
        <w:t xml:space="preserve">"ח-2008, </w:t>
      </w:r>
      <w:r w:rsidRPr="00EB585E">
        <w:rPr>
          <w:rFonts w:hint="eastAsia"/>
          <w:rtl/>
        </w:rPr>
        <w:t>ששירת</w:t>
      </w:r>
      <w:r w:rsidRPr="00EB585E">
        <w:rPr>
          <w:rtl/>
        </w:rPr>
        <w:t xml:space="preserve"> </w:t>
      </w:r>
      <w:r w:rsidRPr="00EB585E">
        <w:rPr>
          <w:rFonts w:hint="eastAsia"/>
          <w:rtl/>
        </w:rPr>
        <w:t>שירות</w:t>
      </w:r>
      <w:r w:rsidRPr="00EB585E">
        <w:rPr>
          <w:rtl/>
        </w:rPr>
        <w:t xml:space="preserve"> </w:t>
      </w:r>
      <w:r w:rsidRPr="00EB585E">
        <w:rPr>
          <w:rFonts w:hint="eastAsia"/>
          <w:rtl/>
        </w:rPr>
        <w:t>מילואים</w:t>
      </w:r>
      <w:r w:rsidRPr="00EB585E">
        <w:rPr>
          <w:rtl/>
        </w:rPr>
        <w:t xml:space="preserve"> 20 </w:t>
      </w:r>
      <w:r w:rsidRPr="00EB585E">
        <w:rPr>
          <w:rFonts w:hint="eastAsia"/>
          <w:rtl/>
        </w:rPr>
        <w:t>ימים</w:t>
      </w:r>
      <w:r w:rsidRPr="00EB585E">
        <w:rPr>
          <w:rtl/>
        </w:rPr>
        <w:t xml:space="preserve"> </w:t>
      </w:r>
      <w:r w:rsidRPr="00EB585E">
        <w:rPr>
          <w:rFonts w:hint="eastAsia"/>
          <w:rtl/>
        </w:rPr>
        <w:t>לפחות</w:t>
      </w:r>
      <w:r w:rsidRPr="00EB585E">
        <w:rPr>
          <w:rtl/>
        </w:rPr>
        <w:t xml:space="preserve"> </w:t>
      </w:r>
      <w:r w:rsidRPr="00EB585E">
        <w:rPr>
          <w:rFonts w:hint="eastAsia"/>
          <w:rtl/>
        </w:rPr>
        <w:t>במהלך</w:t>
      </w:r>
      <w:r w:rsidRPr="00EB585E">
        <w:rPr>
          <w:rtl/>
        </w:rPr>
        <w:t xml:space="preserve"> 12 </w:t>
      </w:r>
      <w:r w:rsidRPr="00EB585E">
        <w:rPr>
          <w:rFonts w:hint="eastAsia"/>
          <w:rtl/>
        </w:rPr>
        <w:t>החודשים</w:t>
      </w:r>
      <w:r w:rsidRPr="00EB585E">
        <w:rPr>
          <w:rtl/>
        </w:rPr>
        <w:t xml:space="preserve"> </w:t>
      </w:r>
      <w:r w:rsidRPr="00EB585E">
        <w:rPr>
          <w:rFonts w:hint="eastAsia"/>
          <w:rtl/>
        </w:rPr>
        <w:t>לפני</w:t>
      </w:r>
      <w:r w:rsidRPr="00EB585E">
        <w:rPr>
          <w:rtl/>
        </w:rPr>
        <w:t xml:space="preserve"> </w:t>
      </w:r>
      <w:r w:rsidRPr="00EB585E">
        <w:rPr>
          <w:rFonts w:hint="eastAsia"/>
          <w:rtl/>
        </w:rPr>
        <w:t>המועד</w:t>
      </w:r>
      <w:r w:rsidRPr="00EB585E">
        <w:rPr>
          <w:rtl/>
        </w:rPr>
        <w:t xml:space="preserve"> </w:t>
      </w:r>
      <w:r w:rsidRPr="00EB585E">
        <w:rPr>
          <w:rFonts w:hint="eastAsia"/>
          <w:rtl/>
        </w:rPr>
        <w:t>האחרון</w:t>
      </w:r>
      <w:r w:rsidRPr="00EB585E">
        <w:rPr>
          <w:rtl/>
        </w:rPr>
        <w:t xml:space="preserve"> </w:t>
      </w:r>
      <w:r w:rsidRPr="00EB585E">
        <w:rPr>
          <w:rFonts w:hint="eastAsia"/>
          <w:rtl/>
        </w:rPr>
        <w:t>להגשת</w:t>
      </w:r>
      <w:r w:rsidRPr="00EB585E">
        <w:rPr>
          <w:rtl/>
        </w:rPr>
        <w:t xml:space="preserve"> </w:t>
      </w:r>
      <w:r w:rsidRPr="00EB585E">
        <w:rPr>
          <w:rFonts w:hint="eastAsia"/>
          <w:rtl/>
        </w:rPr>
        <w:t>הצעות</w:t>
      </w:r>
      <w:r w:rsidRPr="00EB585E">
        <w:rPr>
          <w:rtl/>
        </w:rPr>
        <w:t xml:space="preserve"> </w:t>
      </w:r>
      <w:r w:rsidRPr="00EB585E">
        <w:rPr>
          <w:rFonts w:hint="eastAsia"/>
          <w:rtl/>
        </w:rPr>
        <w:t>במכרז</w:t>
      </w:r>
      <w:r>
        <w:rPr>
          <w:rFonts w:hint="cs"/>
          <w:rtl/>
        </w:rPr>
        <w:t xml:space="preserve">. </w:t>
      </w:r>
    </w:p>
    <w:p w14:paraId="483FEDE1" w14:textId="77777777" w:rsidR="00AB1053" w:rsidRDefault="00BF67F7" w:rsidP="00EB585E">
      <w:pPr>
        <w:pStyle w:val="42"/>
        <w:numPr>
          <w:ilvl w:val="0"/>
          <w:numId w:val="0"/>
        </w:numPr>
        <w:ind w:left="2970"/>
        <w:rPr>
          <w:b/>
          <w:bCs/>
          <w:rtl/>
        </w:rPr>
      </w:pPr>
      <w:r>
        <w:rPr>
          <w:rFonts w:hint="cs"/>
          <w:rtl/>
        </w:rPr>
        <w:t xml:space="preserve">הוא מחזיק בשליטה בעסק מגיש ההצעה. לעניין זה "מחזיק בשליטה" </w:t>
      </w:r>
      <w:r>
        <w:rPr>
          <w:rtl/>
        </w:rPr>
        <w:t>–</w:t>
      </w:r>
      <w:r>
        <w:rPr>
          <w:rFonts w:hint="cs"/>
          <w:rtl/>
        </w:rPr>
        <w:t xml:space="preserve">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w:t>
      </w:r>
      <w:r>
        <w:rPr>
          <w:rtl/>
        </w:rPr>
        <w:t>–</w:t>
      </w:r>
      <w:r>
        <w:rPr>
          <w:rFonts w:hint="cs"/>
          <w:rtl/>
        </w:rPr>
        <w:t xml:space="preserve"> כהגדרתו בחוק הבנקאות (רישוי), התשמ"א-1981.</w:t>
      </w:r>
    </w:p>
    <w:p w14:paraId="5795B2F8" w14:textId="77777777" w:rsidR="00AB1053" w:rsidRDefault="00BF67F7" w:rsidP="00EB585E">
      <w:pPr>
        <w:pStyle w:val="42"/>
        <w:numPr>
          <w:ilvl w:val="0"/>
          <w:numId w:val="0"/>
        </w:numPr>
        <w:ind w:left="2970"/>
        <w:rPr>
          <w:b/>
          <w:bCs/>
          <w:rtl/>
        </w:rPr>
      </w:pPr>
      <w:r>
        <w:rPr>
          <w:rFonts w:hint="cs"/>
          <w:rtl/>
        </w:rPr>
        <w:t>ההצעה אינה של חברת בת של עסק גדול. "עסק גדול" לעניין זה: "</w:t>
      </w:r>
      <w:r w:rsidR="00840DFE">
        <w:rPr>
          <w:rFonts w:hint="cs"/>
          <w:rtl/>
        </w:rPr>
        <w:t xml:space="preserve">עוסק מורשה או מוסד כספי, כהגדרתם בחוק מס ערך מוסף, התשל"ו-1975, המעסיק יותר מ-100 עובדים או שמחזור העסקאות השנתי שלו עולה על 100 מיליון שקלים חדשים". </w:t>
      </w:r>
    </w:p>
    <w:p w14:paraId="008112D6" w14:textId="77777777" w:rsidR="00C4380A" w:rsidRPr="002A3E64" w:rsidRDefault="00BF67F7" w:rsidP="00AC19FA">
      <w:pPr>
        <w:pStyle w:val="2-"/>
        <w:ind w:hanging="592"/>
        <w:rPr>
          <w:rtl/>
        </w:rPr>
      </w:pPr>
      <w:r>
        <w:rPr>
          <w:rFonts w:hint="cs"/>
          <w:rtl/>
        </w:rPr>
        <w:t xml:space="preserve">הכרה בנתונים של אישיות משפטית אחרת </w:t>
      </w:r>
    </w:p>
    <w:p w14:paraId="52589BFC" w14:textId="77777777" w:rsidR="00BD4E46" w:rsidRPr="000E4EA4" w:rsidRDefault="00BF67F7" w:rsidP="00A0392D">
      <w:pPr>
        <w:pStyle w:val="3-"/>
        <w:rPr>
          <w:rtl/>
        </w:rPr>
      </w:pPr>
      <w:r w:rsidRPr="000E4EA4">
        <w:rPr>
          <w:rtl/>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Pr>
          <w:rFonts w:hint="cs"/>
          <w:rtl/>
        </w:rPr>
        <w:t>בנושא</w:t>
      </w:r>
      <w:r w:rsidRPr="000E4EA4">
        <w:rPr>
          <w:rtl/>
        </w:rPr>
        <w:t xml:space="preserve"> ה</w:t>
      </w:r>
      <w:r w:rsidRPr="000E4EA4">
        <w:rPr>
          <w:rFonts w:hint="cs"/>
          <w:rtl/>
        </w:rPr>
        <w:t>מכרז</w:t>
      </w:r>
      <w:r w:rsidRPr="000E4EA4">
        <w:rPr>
          <w:rtl/>
        </w:rPr>
        <w:t xml:space="preserve"> השתלבה אצל המציע</w:t>
      </w:r>
      <w:r>
        <w:rPr>
          <w:rFonts w:hint="cs"/>
          <w:rtl/>
        </w:rPr>
        <w:t>,</w:t>
      </w:r>
      <w:r w:rsidRPr="000E4EA4">
        <w:rPr>
          <w:rtl/>
        </w:rPr>
        <w:t xml:space="preserve"> יוכל המציע לבקש מהמזמין </w:t>
      </w:r>
      <w:r w:rsidRPr="000E4EA4">
        <w:rPr>
          <w:rFonts w:hint="cs"/>
          <w:rtl/>
        </w:rPr>
        <w:t xml:space="preserve">בכתב ובאופן מנומק </w:t>
      </w:r>
      <w:r w:rsidRPr="000E4EA4">
        <w:rPr>
          <w:rtl/>
        </w:rPr>
        <w:t>לצרף לנתוניו את נתוני הגוף בו התקיימה הפעילות לפני השינוי הארגוני</w:t>
      </w:r>
      <w:r>
        <w:rPr>
          <w:rFonts w:hint="cs"/>
          <w:rtl/>
        </w:rPr>
        <w:t xml:space="preserve"> לשם הכרה בעמידה בתנאי סף מקצועי, אחד או יותר, או בתנאים אחרים הקבועים במכרז, או לשם קבלת ניקוד איכות והכל בכפוף לכללים הקבועים במכרז</w:t>
      </w:r>
      <w:r w:rsidRPr="000E4EA4">
        <w:rPr>
          <w:rtl/>
        </w:rPr>
        <w:t>.</w:t>
      </w:r>
    </w:p>
    <w:p w14:paraId="2C65044A" w14:textId="77777777" w:rsidR="00BD4E46" w:rsidRDefault="00BF67F7" w:rsidP="00A0392D">
      <w:pPr>
        <w:pStyle w:val="3-"/>
        <w:rPr>
          <w:rtl/>
        </w:rPr>
      </w:pPr>
      <w:r>
        <w:rPr>
          <w:rFonts w:hint="cs"/>
          <w:rtl/>
        </w:rPr>
        <w:t>אם</w:t>
      </w:r>
      <w:r w:rsidRPr="00736E24">
        <w:rPr>
          <w:rtl/>
        </w:rPr>
        <w:t xml:space="preserve"> המציע מבקש </w:t>
      </w:r>
      <w:r w:rsidRPr="00736E24">
        <w:rPr>
          <w:rFonts w:hint="cs"/>
          <w:rtl/>
        </w:rPr>
        <w:t>שיכירו לו</w:t>
      </w:r>
      <w:r w:rsidRPr="00736E24">
        <w:rPr>
          <w:rtl/>
        </w:rPr>
        <w:t xml:space="preserve"> ב</w:t>
      </w:r>
      <w:r w:rsidRPr="00736E24">
        <w:rPr>
          <w:rFonts w:hint="cs"/>
          <w:rtl/>
        </w:rPr>
        <w:t>נתונים</w:t>
      </w:r>
      <w:r w:rsidRPr="00736E24">
        <w:rPr>
          <w:rtl/>
        </w:rPr>
        <w:t xml:space="preserve"> של </w:t>
      </w:r>
      <w:r w:rsidRPr="00736E24">
        <w:rPr>
          <w:rFonts w:hint="cs"/>
          <w:rtl/>
        </w:rPr>
        <w:t>אי</w:t>
      </w:r>
      <w:r w:rsidRPr="00736E24">
        <w:rPr>
          <w:rtl/>
        </w:rPr>
        <w:t>ש</w:t>
      </w:r>
      <w:r w:rsidRPr="00736E24">
        <w:rPr>
          <w:rFonts w:hint="cs"/>
          <w:rtl/>
        </w:rPr>
        <w:t>י</w:t>
      </w:r>
      <w:r w:rsidRPr="00736E24">
        <w:rPr>
          <w:rtl/>
        </w:rPr>
        <w:t xml:space="preserve">ות משפטית שונה לצורך עמידה בתנאי הסף </w:t>
      </w:r>
      <w:r>
        <w:rPr>
          <w:rFonts w:hint="cs"/>
          <w:rtl/>
        </w:rPr>
        <w:t>מסוים או מספר תנאי סף או לשם קבלת ניקוד איכות</w:t>
      </w:r>
      <w:r w:rsidRPr="00736E24">
        <w:rPr>
          <w:rtl/>
        </w:rPr>
        <w:t xml:space="preserve">,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Pr="00736E24">
        <w:rPr>
          <w:rFonts w:hint="cs"/>
          <w:rtl/>
        </w:rPr>
        <w:t>אצל</w:t>
      </w:r>
      <w:r w:rsidRPr="00736E24">
        <w:rPr>
          <w:rtl/>
        </w:rPr>
        <w:t>ו.</w:t>
      </w:r>
    </w:p>
    <w:p w14:paraId="3A625A62" w14:textId="77777777" w:rsidR="00BD4E46" w:rsidRPr="000E4EA4" w:rsidRDefault="00BF67F7" w:rsidP="00A0392D">
      <w:pPr>
        <w:pStyle w:val="3-"/>
        <w:rPr>
          <w:rtl/>
        </w:rPr>
      </w:pPr>
      <w:r w:rsidRPr="000E4EA4">
        <w:rPr>
          <w:rtl/>
        </w:rPr>
        <w:t>החלטה בדבר הכרה כאמור תהיה בכפוף לשיקול דעת המזמין</w:t>
      </w:r>
      <w:r w:rsidRPr="000E4EA4">
        <w:rPr>
          <w:rFonts w:hint="cs"/>
          <w:rtl/>
        </w:rPr>
        <w:t>.</w:t>
      </w:r>
    </w:p>
    <w:p w14:paraId="6A3230B9" w14:textId="77777777" w:rsidR="004E394B" w:rsidRDefault="00BF67F7" w:rsidP="00AC19FA">
      <w:pPr>
        <w:pStyle w:val="2-"/>
        <w:ind w:hanging="592"/>
        <w:rPr>
          <w:rtl/>
        </w:rPr>
      </w:pPr>
      <w:bookmarkStart w:id="245" w:name="_Toc43400634"/>
      <w:bookmarkStart w:id="246" w:name="_Toc44931946"/>
      <w:bookmarkStart w:id="247" w:name="_Toc44932033"/>
      <w:bookmarkStart w:id="248" w:name="_Toc53331370"/>
      <w:bookmarkEnd w:id="162"/>
      <w:r>
        <w:rPr>
          <w:rFonts w:hint="cs"/>
          <w:rtl/>
        </w:rPr>
        <w:t>בקשה לחיסיון</w:t>
      </w:r>
      <w:bookmarkEnd w:id="245"/>
      <w:bookmarkEnd w:id="246"/>
      <w:bookmarkEnd w:id="247"/>
      <w:bookmarkEnd w:id="248"/>
      <w:r>
        <w:rPr>
          <w:rFonts w:hint="cs"/>
          <w:rtl/>
        </w:rPr>
        <w:t xml:space="preserve"> </w:t>
      </w:r>
    </w:p>
    <w:p w14:paraId="22842238" w14:textId="01DC8076" w:rsidR="004E394B" w:rsidRPr="000636E1" w:rsidRDefault="00BF67F7" w:rsidP="00A0392D">
      <w:pPr>
        <w:pStyle w:val="3-"/>
        <w:rPr>
          <w:rtl/>
        </w:rPr>
      </w:pPr>
      <w:r w:rsidRPr="000636E1">
        <w:rPr>
          <w:rFonts w:hint="eastAsia"/>
          <w:rtl/>
        </w:rPr>
        <w:t>בהתאם</w:t>
      </w:r>
      <w:r w:rsidRPr="000636E1">
        <w:rPr>
          <w:rtl/>
        </w:rPr>
        <w:t xml:space="preserve"> למפורט </w:t>
      </w:r>
      <w:r w:rsidRPr="00C72839">
        <w:rPr>
          <w:rFonts w:hint="cs"/>
          <w:rtl/>
        </w:rPr>
        <w:t>ב</w:t>
      </w:r>
      <w:r w:rsidRPr="000636E1">
        <w:rPr>
          <w:rFonts w:hint="eastAsia"/>
          <w:rtl/>
        </w:rPr>
        <w:t>פרק</w:t>
      </w:r>
      <w:r w:rsidRPr="000636E1">
        <w:rPr>
          <w:rtl/>
        </w:rPr>
        <w:t xml:space="preserve"> </w:t>
      </w:r>
      <w:r w:rsidRPr="000636E1">
        <w:rPr>
          <w:rFonts w:hint="eastAsia"/>
          <w:rtl/>
        </w:rPr>
        <w:t>א</w:t>
      </w:r>
      <w:r w:rsidRPr="000636E1">
        <w:rPr>
          <w:rtl/>
        </w:rPr>
        <w:t>'</w:t>
      </w:r>
      <w:r w:rsidRPr="00F552FA">
        <w:rPr>
          <w:rFonts w:hint="cs"/>
          <w:rtl/>
        </w:rPr>
        <w:t xml:space="preserve"> </w:t>
      </w:r>
      <w:r w:rsidRPr="000636E1">
        <w:rPr>
          <w:rFonts w:hint="eastAsia"/>
          <w:rtl/>
        </w:rPr>
        <w:t>למסמכי</w:t>
      </w:r>
      <w:r w:rsidRPr="000636E1">
        <w:rPr>
          <w:rtl/>
        </w:rPr>
        <w:t xml:space="preserve"> המכרז, להלן</w:t>
      </w:r>
      <w:r w:rsidRPr="000636E1">
        <w:t xml:space="preserve"> </w:t>
      </w:r>
      <w:r w:rsidRPr="000636E1">
        <w:rPr>
          <w:rtl/>
        </w:rPr>
        <w:t>העמודים, הסעיפים או המסמכים</w:t>
      </w:r>
      <w:r w:rsidRPr="000636E1">
        <w:t xml:space="preserve"> </w:t>
      </w:r>
      <w:r w:rsidRPr="000636E1">
        <w:rPr>
          <w:rtl/>
        </w:rPr>
        <w:t>הכלולים</w:t>
      </w:r>
      <w:r w:rsidRPr="000636E1">
        <w:t xml:space="preserve"> </w:t>
      </w:r>
      <w:r w:rsidRPr="000636E1">
        <w:rPr>
          <w:rtl/>
        </w:rPr>
        <w:t>בהצעה</w:t>
      </w:r>
      <w:r w:rsidRPr="000636E1">
        <w:t xml:space="preserve"> </w:t>
      </w:r>
      <w:r w:rsidRPr="000636E1">
        <w:rPr>
          <w:rtl/>
        </w:rPr>
        <w:t>אשר</w:t>
      </w:r>
      <w:r w:rsidRPr="000636E1">
        <w:t xml:space="preserve"> </w:t>
      </w:r>
      <w:r w:rsidRPr="000636E1">
        <w:rPr>
          <w:rFonts w:hint="eastAsia"/>
          <w:rtl/>
        </w:rPr>
        <w:t>המציע</w:t>
      </w:r>
      <w:r w:rsidRPr="000636E1">
        <w:rPr>
          <w:rtl/>
        </w:rPr>
        <w:t xml:space="preserve"> מבקש למנוע ממציעים אחרים במכרז לעיין בהם (בטענה לחשיפת סוד</w:t>
      </w:r>
      <w:r w:rsidRPr="000636E1">
        <w:t xml:space="preserve"> </w:t>
      </w:r>
      <w:r w:rsidRPr="000636E1">
        <w:rPr>
          <w:rtl/>
        </w:rPr>
        <w:t>מסחרי</w:t>
      </w:r>
      <w:r w:rsidRPr="000636E1">
        <w:t xml:space="preserve"> </w:t>
      </w:r>
      <w:r w:rsidRPr="000636E1">
        <w:rPr>
          <w:rtl/>
        </w:rPr>
        <w:t>או</w:t>
      </w:r>
      <w:r w:rsidRPr="000636E1">
        <w:t xml:space="preserve"> </w:t>
      </w:r>
      <w:r w:rsidRPr="000636E1">
        <w:rPr>
          <w:rtl/>
        </w:rPr>
        <w:t>סוד</w:t>
      </w:r>
      <w:r w:rsidRPr="000636E1">
        <w:t xml:space="preserve"> </w:t>
      </w:r>
      <w:r w:rsidRPr="000636E1">
        <w:rPr>
          <w:rtl/>
        </w:rPr>
        <w:t>מקצועי או כל נימוק אחר המופיע בתקנה 21(ה) לתקנות חובת המכרזים)</w:t>
      </w:r>
      <w:r w:rsidR="00C72839">
        <w:rPr>
          <w:rFonts w:hint="cs"/>
          <w:rtl/>
        </w:rPr>
        <w:t>:</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832"/>
        <w:gridCol w:w="2841"/>
      </w:tblGrid>
      <w:tr w:rsidR="00A45F37" w14:paraId="383298FF" w14:textId="77777777" w:rsidTr="00FA1D31">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42217F3B" w14:textId="77777777" w:rsidR="004E394B" w:rsidRPr="00FA1D31" w:rsidRDefault="00BF67F7" w:rsidP="00DE0651">
            <w:pPr>
              <w:rPr>
                <w:rFonts w:eastAsia="Times New Roman"/>
                <w:b/>
                <w:bCs/>
                <w:rtl/>
              </w:rPr>
            </w:pPr>
            <w:bookmarkStart w:id="249" w:name="_Toc43400635"/>
            <w:bookmarkStart w:id="250" w:name="_Toc44931947"/>
            <w:bookmarkStart w:id="251" w:name="_Toc44932034"/>
            <w:r w:rsidRPr="00FA1D31">
              <w:rPr>
                <w:rFonts w:eastAsia="Times New Roman" w:hint="cs"/>
                <w:b/>
                <w:bCs/>
                <w:rtl/>
              </w:rPr>
              <w:t>מספר עמוד/סעיף</w:t>
            </w:r>
            <w:bookmarkEnd w:id="249"/>
            <w:bookmarkEnd w:id="250"/>
            <w:bookmarkEnd w:id="251"/>
          </w:p>
        </w:tc>
        <w:tc>
          <w:tcPr>
            <w:tcW w:w="2832" w:type="dxa"/>
            <w:tcBorders>
              <w:top w:val="single" w:sz="4" w:space="0" w:color="auto"/>
              <w:left w:val="single" w:sz="4" w:space="0" w:color="auto"/>
              <w:bottom w:val="single" w:sz="4" w:space="0" w:color="auto"/>
              <w:right w:val="single" w:sz="4" w:space="0" w:color="auto"/>
            </w:tcBorders>
            <w:vAlign w:val="center"/>
            <w:hideMark/>
          </w:tcPr>
          <w:p w14:paraId="1A1ADFD0" w14:textId="77777777" w:rsidR="004E394B" w:rsidRPr="00FA1D31" w:rsidRDefault="00BF67F7" w:rsidP="00DE0651">
            <w:pPr>
              <w:rPr>
                <w:rFonts w:eastAsia="Times New Roman"/>
                <w:b/>
                <w:bCs/>
                <w:rtl/>
              </w:rPr>
            </w:pPr>
            <w:bookmarkStart w:id="252" w:name="_Toc43400636"/>
            <w:bookmarkStart w:id="253" w:name="_Toc44931948"/>
            <w:bookmarkStart w:id="254" w:name="_Toc44932035"/>
            <w:r w:rsidRPr="00FA1D31">
              <w:rPr>
                <w:rFonts w:eastAsia="Times New Roman" w:hint="cs"/>
                <w:b/>
                <w:bCs/>
                <w:rtl/>
              </w:rPr>
              <w:t>נושא הסעיף</w:t>
            </w:r>
            <w:bookmarkEnd w:id="252"/>
            <w:bookmarkEnd w:id="253"/>
            <w:bookmarkEnd w:id="254"/>
          </w:p>
        </w:tc>
        <w:tc>
          <w:tcPr>
            <w:tcW w:w="2841" w:type="dxa"/>
            <w:tcBorders>
              <w:top w:val="single" w:sz="4" w:space="0" w:color="auto"/>
              <w:left w:val="single" w:sz="4" w:space="0" w:color="auto"/>
              <w:bottom w:val="single" w:sz="4" w:space="0" w:color="auto"/>
              <w:right w:val="single" w:sz="4" w:space="0" w:color="auto"/>
            </w:tcBorders>
            <w:vAlign w:val="center"/>
            <w:hideMark/>
          </w:tcPr>
          <w:p w14:paraId="1408FF30" w14:textId="77777777" w:rsidR="004E394B" w:rsidRPr="00FA1D31" w:rsidRDefault="00BF67F7" w:rsidP="00DE0651">
            <w:pPr>
              <w:rPr>
                <w:rFonts w:eastAsia="Times New Roman"/>
                <w:b/>
                <w:bCs/>
                <w:rtl/>
              </w:rPr>
            </w:pPr>
            <w:bookmarkStart w:id="255" w:name="_Toc43400637"/>
            <w:bookmarkStart w:id="256" w:name="_Toc44931949"/>
            <w:bookmarkStart w:id="257" w:name="_Toc44932036"/>
            <w:r w:rsidRPr="00FA1D31">
              <w:rPr>
                <w:rFonts w:eastAsia="Times New Roman" w:hint="cs"/>
                <w:b/>
                <w:bCs/>
                <w:rtl/>
              </w:rPr>
              <w:t>נימוק</w:t>
            </w:r>
            <w:r w:rsidRPr="00FA1D31">
              <w:rPr>
                <w:rFonts w:eastAsia="Times New Roman" w:hint="cs"/>
                <w:b/>
                <w:bCs/>
              </w:rPr>
              <w:t xml:space="preserve"> </w:t>
            </w:r>
            <w:r w:rsidRPr="00FA1D31">
              <w:rPr>
                <w:rFonts w:eastAsia="Times New Roman" w:hint="cs"/>
                <w:b/>
                <w:bCs/>
                <w:rtl/>
              </w:rPr>
              <w:t>למניעת</w:t>
            </w:r>
            <w:r w:rsidRPr="00FA1D31">
              <w:rPr>
                <w:rFonts w:eastAsia="Times New Roman" w:hint="cs"/>
                <w:b/>
                <w:bCs/>
              </w:rPr>
              <w:t xml:space="preserve"> </w:t>
            </w:r>
            <w:r w:rsidRPr="00FA1D31">
              <w:rPr>
                <w:rFonts w:eastAsia="Times New Roman" w:hint="cs"/>
                <w:b/>
                <w:bCs/>
                <w:rtl/>
              </w:rPr>
              <w:t>החשיפה</w:t>
            </w:r>
            <w:bookmarkEnd w:id="255"/>
            <w:bookmarkEnd w:id="256"/>
            <w:bookmarkEnd w:id="257"/>
          </w:p>
        </w:tc>
      </w:tr>
      <w:tr w:rsidR="00A45F37" w14:paraId="1FC43ADF"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08245032"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742554AB"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572E2166"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r w:rsidR="00A45F37" w14:paraId="3196587F"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4613374E"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6A3D9150"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56FC8C11"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r w:rsidR="00A45F37" w14:paraId="778F1288"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6FCDBE53"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430B6D37"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2869A296"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bl>
    <w:p w14:paraId="46C6D488" w14:textId="77777777" w:rsidR="004E394B" w:rsidRDefault="00BF67F7" w:rsidP="00790F64">
      <w:pPr>
        <w:rPr>
          <w:rFonts w:ascii="FrankRuehl" w:cs="FrankRuehl"/>
          <w:rtl/>
        </w:rPr>
      </w:pPr>
      <w:r w:rsidRPr="00FA1D31">
        <w:rPr>
          <w:rFonts w:hAnsi="Calibri" w:cs="FrankRuehl" w:hint="cs"/>
        </w:rPr>
        <w:t xml:space="preserve"> </w:t>
      </w:r>
    </w:p>
    <w:p w14:paraId="54D43940" w14:textId="77777777" w:rsidR="004E394B" w:rsidRDefault="004E394B" w:rsidP="00790F64">
      <w:pPr>
        <w:rPr>
          <w:b/>
          <w:bCs/>
          <w:caps/>
          <w:kern w:val="40"/>
          <w:sz w:val="40"/>
          <w:szCs w:val="40"/>
          <w:rtl/>
        </w:rPr>
      </w:pPr>
    </w:p>
    <w:p w14:paraId="6CA52FE7" w14:textId="77777777" w:rsidR="008D192B" w:rsidRDefault="008D192B" w:rsidP="00790F64">
      <w:pPr>
        <w:rPr>
          <w:b/>
          <w:bCs/>
          <w:caps/>
          <w:kern w:val="40"/>
          <w:sz w:val="40"/>
          <w:szCs w:val="40"/>
          <w:rtl/>
        </w:rPr>
      </w:pPr>
    </w:p>
    <w:p w14:paraId="182BA117" w14:textId="77777777" w:rsidR="004E394B" w:rsidRPr="000636E1" w:rsidRDefault="00BF67F7" w:rsidP="000636E1">
      <w:pPr>
        <w:jc w:val="center"/>
        <w:rPr>
          <w:b/>
          <w:bCs/>
          <w:caps/>
          <w:kern w:val="40"/>
          <w:sz w:val="32"/>
          <w:szCs w:val="32"/>
          <w:u w:val="single"/>
          <w:rtl/>
        </w:rPr>
      </w:pPr>
      <w:r w:rsidRPr="000636E1">
        <w:rPr>
          <w:rFonts w:hint="eastAsia"/>
          <w:b/>
          <w:bCs/>
          <w:sz w:val="32"/>
          <w:szCs w:val="32"/>
          <w:u w:val="single"/>
          <w:rtl/>
        </w:rPr>
        <w:t>אישור</w:t>
      </w:r>
      <w:r w:rsidRPr="000636E1">
        <w:rPr>
          <w:b/>
          <w:bCs/>
          <w:sz w:val="32"/>
          <w:szCs w:val="32"/>
          <w:u w:val="single"/>
          <w:rtl/>
        </w:rPr>
        <w:t xml:space="preserve"> </w:t>
      </w:r>
      <w:r w:rsidRPr="000636E1">
        <w:rPr>
          <w:rFonts w:hint="eastAsia"/>
          <w:b/>
          <w:bCs/>
          <w:sz w:val="32"/>
          <w:szCs w:val="32"/>
          <w:u w:val="single"/>
          <w:rtl/>
        </w:rPr>
        <w:t>והתחייבות</w:t>
      </w:r>
    </w:p>
    <w:p w14:paraId="5CCF9FAF" w14:textId="77777777" w:rsidR="00324B05" w:rsidRPr="004765F5" w:rsidRDefault="00BF67F7" w:rsidP="004765F5">
      <w:pPr>
        <w:pStyle w:val="1fe"/>
        <w:rPr>
          <w:b w:val="0"/>
          <w:bCs/>
          <w:rtl/>
        </w:rPr>
      </w:pPr>
      <w:r w:rsidRPr="004765F5">
        <w:rPr>
          <w:rFonts w:hint="cs"/>
          <w:b w:val="0"/>
          <w:bCs/>
          <w:rtl/>
        </w:rPr>
        <w:t>בחתימתנו אנו מאשרים כי</w:t>
      </w:r>
      <w:r w:rsidR="00E84ADC">
        <w:rPr>
          <w:rFonts w:hint="cs"/>
          <w:b w:val="0"/>
          <w:bCs/>
          <w:rtl/>
        </w:rPr>
        <w:t>:</w:t>
      </w:r>
      <w:r w:rsidRPr="004765F5">
        <w:rPr>
          <w:rFonts w:hint="cs"/>
          <w:b w:val="0"/>
          <w:bCs/>
          <w:rtl/>
        </w:rPr>
        <w:t xml:space="preserve"> </w:t>
      </w:r>
    </w:p>
    <w:p w14:paraId="242DDC7C" w14:textId="77777777" w:rsidR="00C7237A" w:rsidRDefault="00BF67F7" w:rsidP="00BF67F7">
      <w:pPr>
        <w:pStyle w:val="1fe"/>
        <w:numPr>
          <w:ilvl w:val="0"/>
          <w:numId w:val="62"/>
        </w:numPr>
        <w:rPr>
          <w:b w:val="0"/>
          <w:bCs/>
          <w:rtl/>
        </w:rPr>
      </w:pPr>
      <w:r w:rsidRPr="004765F5">
        <w:rPr>
          <w:rFonts w:hint="cs"/>
          <w:b w:val="0"/>
          <w:bCs/>
          <w:rtl/>
        </w:rPr>
        <w:t xml:space="preserve">קראנו את כל הוראות המכרז, </w:t>
      </w:r>
      <w:r w:rsidRPr="00C7237A">
        <w:rPr>
          <w:b w:val="0"/>
          <w:bCs/>
          <w:rtl/>
        </w:rPr>
        <w:t>והצעתנו מוגשת בהתאם לכללי המכרז ועומדת בתנאים ובדרישות המפורטות במסמכי המכרז.</w:t>
      </w:r>
    </w:p>
    <w:p w14:paraId="0E7047B5" w14:textId="77777777" w:rsidR="00324B05" w:rsidRPr="004765F5" w:rsidRDefault="00BF67F7" w:rsidP="00BF67F7">
      <w:pPr>
        <w:pStyle w:val="1fe"/>
        <w:numPr>
          <w:ilvl w:val="0"/>
          <w:numId w:val="62"/>
        </w:numPr>
        <w:rPr>
          <w:b w:val="0"/>
          <w:bCs/>
          <w:rtl/>
        </w:rPr>
      </w:pPr>
      <w:r w:rsidRPr="004765F5">
        <w:rPr>
          <w:rFonts w:hint="cs"/>
          <w:b w:val="0"/>
          <w:bCs/>
          <w:rtl/>
        </w:rPr>
        <w:t>כל סעיף במכרז מובן ומקובל עלינו, והמציע יהיה מנוע ומושתק מל</w:t>
      </w:r>
      <w:r w:rsidR="00753CC1">
        <w:rPr>
          <w:rFonts w:hint="cs"/>
          <w:b w:val="0"/>
          <w:bCs/>
          <w:rtl/>
        </w:rPr>
        <w:t>ה</w:t>
      </w:r>
      <w:r w:rsidRPr="004765F5">
        <w:rPr>
          <w:rFonts w:hint="cs"/>
          <w:b w:val="0"/>
          <w:bCs/>
          <w:rtl/>
        </w:rPr>
        <w:t xml:space="preserve">עלות טענות כנגד תנאי המכרז מרגע הגשת הצעה זו. </w:t>
      </w:r>
    </w:p>
    <w:p w14:paraId="047BA940" w14:textId="77777777" w:rsidR="00324B05" w:rsidRPr="004765F5" w:rsidRDefault="00BF67F7" w:rsidP="00BF67F7">
      <w:pPr>
        <w:pStyle w:val="1fe"/>
        <w:numPr>
          <w:ilvl w:val="0"/>
          <w:numId w:val="62"/>
        </w:numPr>
        <w:tabs>
          <w:tab w:val="clear" w:pos="720"/>
          <w:tab w:val="num" w:pos="625"/>
        </w:tabs>
        <w:rPr>
          <w:b w:val="0"/>
          <w:bCs/>
          <w:rtl/>
        </w:rPr>
      </w:pPr>
      <w:r w:rsidRPr="004765F5">
        <w:rPr>
          <w:rFonts w:hint="cs"/>
          <w:b w:val="0"/>
          <w:bCs/>
          <w:rtl/>
        </w:rPr>
        <w:t>הפרטים המופיעים בהצעה זו על נספחיה, הם אמת, וכי המציע מסוגל ומתכוון לעמוד בכל פרט מהצעתו ובהורא</w:t>
      </w:r>
      <w:r w:rsidR="00E84ADC">
        <w:rPr>
          <w:rFonts w:hint="cs"/>
          <w:b w:val="0"/>
          <w:bCs/>
          <w:rtl/>
        </w:rPr>
        <w:t>ו</w:t>
      </w:r>
      <w:r w:rsidRPr="004765F5">
        <w:rPr>
          <w:rFonts w:hint="cs"/>
          <w:b w:val="0"/>
          <w:bCs/>
          <w:rtl/>
        </w:rPr>
        <w:t>ת המכרז.</w:t>
      </w:r>
    </w:p>
    <w:p w14:paraId="17189C19" w14:textId="77777777" w:rsidR="00324B05" w:rsidRDefault="00324B05" w:rsidP="00324B05">
      <w:pPr>
        <w:spacing w:line="360" w:lineRule="auto"/>
        <w:ind w:left="33"/>
        <w:rPr>
          <w:rtl/>
        </w:rPr>
      </w:pPr>
    </w:p>
    <w:p w14:paraId="26292621" w14:textId="77777777" w:rsidR="00324B05" w:rsidRPr="00853370" w:rsidRDefault="00324B05" w:rsidP="00324B05">
      <w:pPr>
        <w:spacing w:line="360" w:lineRule="auto"/>
        <w:ind w:left="33"/>
        <w:rPr>
          <w:rtl/>
        </w:rPr>
      </w:pPr>
    </w:p>
    <w:p w14:paraId="13A87890" w14:textId="77777777" w:rsidR="00324B05" w:rsidRPr="00780937" w:rsidRDefault="00BF67F7" w:rsidP="004765F5">
      <w:pPr>
        <w:pStyle w:val="1fe"/>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4125E51C" w14:textId="77777777" w:rsidR="00324B05" w:rsidRPr="00780937" w:rsidRDefault="00BF67F7" w:rsidP="004765F5">
      <w:pPr>
        <w:pStyle w:val="1fe"/>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sidR="000876FA">
        <w:rPr>
          <w:rFonts w:hint="cs"/>
          <w:rtl/>
        </w:rPr>
        <w:t>ח</w:t>
      </w:r>
      <w:r w:rsidR="000876FA" w:rsidRPr="00780937">
        <w:rPr>
          <w:rtl/>
        </w:rPr>
        <w:t>תימ</w:t>
      </w:r>
      <w:r w:rsidR="000876FA">
        <w:rPr>
          <w:rFonts w:hint="cs"/>
          <w:rtl/>
        </w:rPr>
        <w:t>ת</w:t>
      </w:r>
      <w:r w:rsidR="000876FA" w:rsidRPr="00780937">
        <w:rPr>
          <w:rtl/>
        </w:rPr>
        <w:t xml:space="preserve"> </w:t>
      </w:r>
      <w:r>
        <w:rPr>
          <w:rFonts w:hint="cs"/>
          <w:rtl/>
        </w:rPr>
        <w:t>מורשה החתימה</w:t>
      </w:r>
    </w:p>
    <w:p w14:paraId="65D330DF" w14:textId="77777777" w:rsidR="00324B05" w:rsidRPr="00780937" w:rsidRDefault="00324B05" w:rsidP="004765F5">
      <w:pPr>
        <w:pStyle w:val="1fe"/>
        <w:rPr>
          <w:rtl/>
        </w:rPr>
      </w:pPr>
    </w:p>
    <w:p w14:paraId="7206C2B6" w14:textId="77777777" w:rsidR="00324B05" w:rsidRPr="00780937" w:rsidRDefault="00BF67F7" w:rsidP="004765F5">
      <w:pPr>
        <w:pStyle w:val="1fe"/>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0868A8F2" w14:textId="2C2BE48E" w:rsidR="00324B05" w:rsidRPr="00780937" w:rsidRDefault="00BF67F7" w:rsidP="004765F5">
      <w:pPr>
        <w:pStyle w:val="1fe"/>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 </w:t>
      </w:r>
      <w:r>
        <w:rPr>
          <w:rFonts w:hint="cs"/>
          <w:rtl/>
        </w:rPr>
        <w:t>מורשה החתימה</w:t>
      </w:r>
    </w:p>
    <w:p w14:paraId="322603E3" w14:textId="77777777" w:rsidR="00324B05" w:rsidRPr="00780937" w:rsidRDefault="00324B05" w:rsidP="004765F5">
      <w:pPr>
        <w:pStyle w:val="1fe"/>
        <w:rPr>
          <w:rtl/>
        </w:rPr>
      </w:pPr>
    </w:p>
    <w:p w14:paraId="776FE93D" w14:textId="77777777" w:rsidR="00324B05" w:rsidRPr="00780937" w:rsidRDefault="00BF67F7" w:rsidP="004765F5">
      <w:pPr>
        <w:pStyle w:val="1fe"/>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1B53B7D5" w14:textId="77777777" w:rsidR="00324B05" w:rsidRPr="00780937" w:rsidRDefault="00BF67F7" w:rsidP="004765F5">
      <w:pPr>
        <w:pStyle w:val="1fe"/>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 </w:t>
      </w:r>
      <w:r>
        <w:rPr>
          <w:rFonts w:hint="cs"/>
          <w:rtl/>
        </w:rPr>
        <w:t>מורשה החתימה</w:t>
      </w:r>
    </w:p>
    <w:p w14:paraId="75C024CB" w14:textId="77777777" w:rsidR="00324B05" w:rsidRDefault="00324B05" w:rsidP="004765F5">
      <w:pPr>
        <w:pStyle w:val="1fe"/>
        <w:rPr>
          <w:bCs/>
          <w:u w:val="single"/>
          <w:rtl/>
        </w:rPr>
      </w:pPr>
    </w:p>
    <w:p w14:paraId="67506559" w14:textId="77777777" w:rsidR="00324B05" w:rsidRDefault="00324B05" w:rsidP="00324B05">
      <w:pPr>
        <w:keepNext/>
        <w:tabs>
          <w:tab w:val="left" w:pos="283"/>
        </w:tabs>
        <w:spacing w:before="240" w:after="240" w:line="360" w:lineRule="auto"/>
        <w:jc w:val="center"/>
        <w:outlineLvl w:val="0"/>
        <w:rPr>
          <w:b/>
          <w:bCs/>
          <w:caps/>
          <w:kern w:val="40"/>
          <w:sz w:val="40"/>
          <w:szCs w:val="40"/>
          <w:rtl/>
        </w:rPr>
        <w:sectPr w:rsidR="00324B05" w:rsidSect="00654526">
          <w:pgSz w:w="11906" w:h="16838" w:code="9"/>
          <w:pgMar w:top="1616" w:right="1826" w:bottom="1440" w:left="1800" w:header="709" w:footer="709" w:gutter="0"/>
          <w:cols w:space="708"/>
          <w:titlePg/>
          <w:bidi/>
          <w:rtlGutter/>
          <w:docGrid w:linePitch="360"/>
        </w:sectPr>
      </w:pPr>
    </w:p>
    <w:p w14:paraId="124CECDD" w14:textId="77777777" w:rsidR="004E394B" w:rsidRDefault="00BF67F7" w:rsidP="00973BC2">
      <w:pPr>
        <w:pStyle w:val="1ff0"/>
        <w:rPr>
          <w:rtl/>
        </w:rPr>
      </w:pPr>
      <w:bookmarkStart w:id="258" w:name="_Toc244457706"/>
      <w:bookmarkStart w:id="259" w:name="_Toc32477911"/>
      <w:bookmarkStart w:id="260" w:name="_Toc43400638"/>
      <w:bookmarkStart w:id="261" w:name="_Toc44931950"/>
      <w:bookmarkStart w:id="262" w:name="_Toc44932037"/>
      <w:bookmarkStart w:id="263" w:name="_Toc53331371"/>
      <w:bookmarkStart w:id="264" w:name="_Toc173823731"/>
      <w:bookmarkStart w:id="265" w:name="_Toc173825539"/>
      <w:r w:rsidRPr="00EC0034">
        <w:rPr>
          <w:rFonts w:hint="cs"/>
          <w:rtl/>
        </w:rPr>
        <w:t>רשימת נספחים</w:t>
      </w:r>
      <w:bookmarkEnd w:id="258"/>
      <w:r w:rsidRPr="00EC0034">
        <w:rPr>
          <w:rFonts w:hint="cs"/>
          <w:rtl/>
        </w:rPr>
        <w:t xml:space="preserve"> </w:t>
      </w:r>
      <w:bookmarkEnd w:id="259"/>
      <w:bookmarkEnd w:id="260"/>
      <w:bookmarkEnd w:id="261"/>
      <w:bookmarkEnd w:id="262"/>
      <w:bookmarkEnd w:id="263"/>
      <w:bookmarkEnd w:id="264"/>
      <w:bookmarkEnd w:id="265"/>
    </w:p>
    <w:p w14:paraId="2C27927C" w14:textId="77777777" w:rsidR="005C22EB" w:rsidRDefault="005C22EB" w:rsidP="005C22EB"/>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רשימת נספחים"/>
        <w:tblDescription w:val="רשימת הנספחים להצעה"/>
      </w:tblPr>
      <w:tblGrid>
        <w:gridCol w:w="6703"/>
        <w:gridCol w:w="2059"/>
        <w:gridCol w:w="1694"/>
      </w:tblGrid>
      <w:tr w:rsidR="00A45F37" w14:paraId="6D721F2F" w14:textId="77777777" w:rsidTr="00F8712E">
        <w:trPr>
          <w:trHeight w:val="864"/>
        </w:trPr>
        <w:tc>
          <w:tcPr>
            <w:tcW w:w="6703" w:type="dxa"/>
            <w:shd w:val="clear" w:color="auto" w:fill="D3D3D3"/>
            <w:tcMar>
              <w:top w:w="100" w:type="dxa"/>
              <w:bottom w:w="100" w:type="dxa"/>
              <w:right w:w="100" w:type="dxa"/>
            </w:tcMar>
            <w:vAlign w:val="center"/>
          </w:tcPr>
          <w:p w14:paraId="76F0ABD0" w14:textId="77777777" w:rsidR="00A45F37" w:rsidRDefault="00BF67F7">
            <w:pPr>
              <w:rPr>
                <w:rtl/>
              </w:rPr>
            </w:pPr>
            <w:r>
              <w:rPr>
                <w:rFonts w:eastAsia="David"/>
                <w:b/>
                <w:bCs/>
                <w:rtl/>
              </w:rPr>
              <w:t>תיאור נספח</w:t>
            </w:r>
          </w:p>
        </w:tc>
        <w:tc>
          <w:tcPr>
            <w:tcW w:w="2059" w:type="dxa"/>
            <w:shd w:val="clear" w:color="auto" w:fill="D3D3D3"/>
            <w:tcMar>
              <w:top w:w="100" w:type="dxa"/>
              <w:bottom w:w="100" w:type="dxa"/>
              <w:right w:w="100" w:type="dxa"/>
            </w:tcMar>
            <w:vAlign w:val="center"/>
          </w:tcPr>
          <w:p w14:paraId="09FC3317" w14:textId="77777777" w:rsidR="00A45F37" w:rsidRDefault="00BF67F7">
            <w:pPr>
              <w:rPr>
                <w:rtl/>
              </w:rPr>
            </w:pPr>
            <w:r>
              <w:rPr>
                <w:rFonts w:eastAsia="David"/>
                <w:b/>
                <w:bCs/>
                <w:rtl/>
              </w:rPr>
              <w:t>שם נספח</w:t>
            </w:r>
          </w:p>
        </w:tc>
        <w:tc>
          <w:tcPr>
            <w:tcW w:w="1694" w:type="dxa"/>
            <w:shd w:val="clear" w:color="auto" w:fill="D3D3D3"/>
            <w:tcMar>
              <w:top w:w="100" w:type="dxa"/>
              <w:bottom w:w="100" w:type="dxa"/>
              <w:right w:w="100" w:type="dxa"/>
            </w:tcMar>
            <w:vAlign w:val="center"/>
          </w:tcPr>
          <w:p w14:paraId="2B40BBD2" w14:textId="77777777" w:rsidR="00A45F37" w:rsidRDefault="00BF67F7">
            <w:pPr>
              <w:rPr>
                <w:rtl/>
              </w:rPr>
            </w:pPr>
            <w:r>
              <w:rPr>
                <w:rFonts w:eastAsia="David"/>
                <w:b/>
                <w:bCs/>
                <w:rtl/>
              </w:rPr>
              <w:t>מס' נספח</w:t>
            </w:r>
          </w:p>
        </w:tc>
      </w:tr>
      <w:tr w:rsidR="00A45F37" w14:paraId="7319115F" w14:textId="77777777" w:rsidTr="00F8712E">
        <w:tc>
          <w:tcPr>
            <w:tcW w:w="6703" w:type="dxa"/>
            <w:tcMar>
              <w:top w:w="100" w:type="dxa"/>
              <w:bottom w:w="100" w:type="dxa"/>
              <w:right w:w="100" w:type="dxa"/>
            </w:tcMar>
            <w:vAlign w:val="center"/>
          </w:tcPr>
          <w:p w14:paraId="4E233B3F" w14:textId="77777777" w:rsidR="00A45F37" w:rsidRDefault="00BF67F7">
            <w:pPr>
              <w:spacing w:line="360" w:lineRule="auto"/>
              <w:rPr>
                <w:rtl/>
              </w:rPr>
            </w:pPr>
            <w:r>
              <w:rPr>
                <w:rFonts w:eastAsia="David"/>
                <w:rtl/>
              </w:rPr>
              <w:t>טופס הצעת מחיר מלא בהתאם להוראות המופיעות בנספח.</w:t>
            </w:r>
          </w:p>
        </w:tc>
        <w:tc>
          <w:tcPr>
            <w:tcW w:w="2059" w:type="dxa"/>
            <w:tcMar>
              <w:top w:w="100" w:type="dxa"/>
              <w:bottom w:w="100" w:type="dxa"/>
              <w:right w:w="100" w:type="dxa"/>
            </w:tcMar>
            <w:vAlign w:val="center"/>
          </w:tcPr>
          <w:p w14:paraId="38A4AC64" w14:textId="77777777" w:rsidR="00A45F37" w:rsidRDefault="00BF67F7">
            <w:pPr>
              <w:spacing w:line="360" w:lineRule="auto"/>
              <w:rPr>
                <w:rtl/>
              </w:rPr>
            </w:pPr>
            <w:r>
              <w:rPr>
                <w:rFonts w:eastAsia="David"/>
                <w:b/>
                <w:bCs/>
                <w:rtl/>
              </w:rPr>
              <w:t>הצעת מחיר</w:t>
            </w:r>
          </w:p>
        </w:tc>
        <w:tc>
          <w:tcPr>
            <w:tcW w:w="1694" w:type="dxa"/>
            <w:tcMar>
              <w:top w:w="100" w:type="dxa"/>
              <w:bottom w:w="100" w:type="dxa"/>
              <w:right w:w="100" w:type="dxa"/>
            </w:tcMar>
            <w:vAlign w:val="center"/>
          </w:tcPr>
          <w:p w14:paraId="20763D44" w14:textId="77777777" w:rsidR="00A45F37" w:rsidRDefault="00BF67F7">
            <w:pPr>
              <w:rPr>
                <w:rtl/>
              </w:rPr>
            </w:pPr>
            <w:r>
              <w:rPr>
                <w:rFonts w:eastAsia="David"/>
                <w:b/>
                <w:bCs/>
                <w:rtl/>
              </w:rPr>
              <w:t>נספח 1</w:t>
            </w:r>
          </w:p>
        </w:tc>
      </w:tr>
      <w:tr w:rsidR="00A45F37" w14:paraId="089183B4" w14:textId="77777777" w:rsidTr="00F8712E">
        <w:tc>
          <w:tcPr>
            <w:tcW w:w="6703" w:type="dxa"/>
            <w:tcMar>
              <w:top w:w="100" w:type="dxa"/>
              <w:bottom w:w="100" w:type="dxa"/>
              <w:right w:w="100" w:type="dxa"/>
            </w:tcMar>
            <w:vAlign w:val="center"/>
          </w:tcPr>
          <w:p w14:paraId="23BC6825" w14:textId="1B3FA801" w:rsidR="00A45F37" w:rsidRDefault="00BF67F7">
            <w:pPr>
              <w:spacing w:line="360" w:lineRule="auto"/>
              <w:rPr>
                <w:rtl/>
              </w:rPr>
            </w:pPr>
            <w:r>
              <w:rPr>
                <w:rFonts w:eastAsia="David"/>
                <w:rtl/>
              </w:rPr>
              <w:t>על המציע לצרף אישור תקף מרואה חשבון או מיועץ מס על ניהול פנקסי חשבונות, ודיווח לרשויות המס כנדרש בחוק עסקאות גופים ציבוריים, או אישור על פטור מחובה זו.</w:t>
            </w:r>
            <w:r>
              <w:rPr>
                <w:rFonts w:eastAsia="David"/>
              </w:rPr>
              <w:br/>
            </w:r>
            <w:r>
              <w:rPr>
                <w:rFonts w:eastAsia="David"/>
                <w:rtl/>
              </w:rPr>
              <w:t>לצורך כך ניתן להשתמש בקישור הבא:</w:t>
            </w:r>
            <w:r>
              <w:rPr>
                <w:rFonts w:eastAsia="David"/>
              </w:rPr>
              <w:br/>
            </w:r>
            <w:hyperlink r:id="rId23" w:history="1">
              <w:r>
                <w:rPr>
                  <w:rStyle w:val="Hyperlink"/>
                  <w:rFonts w:eastAsia="David"/>
                </w:rPr>
                <w:t>https://www.misim.gov.il/gmishurim/frmInputMekabel.aspx?cur=0</w:t>
              </w:r>
            </w:hyperlink>
          </w:p>
        </w:tc>
        <w:tc>
          <w:tcPr>
            <w:tcW w:w="2059" w:type="dxa"/>
            <w:tcMar>
              <w:top w:w="100" w:type="dxa"/>
              <w:bottom w:w="100" w:type="dxa"/>
              <w:right w:w="100" w:type="dxa"/>
            </w:tcMar>
            <w:vAlign w:val="center"/>
          </w:tcPr>
          <w:p w14:paraId="0DF40605" w14:textId="77777777" w:rsidR="00A45F37" w:rsidRDefault="00BF67F7">
            <w:pPr>
              <w:spacing w:line="360" w:lineRule="auto"/>
              <w:rPr>
                <w:rtl/>
              </w:rPr>
            </w:pPr>
            <w:r>
              <w:rPr>
                <w:rFonts w:eastAsia="David"/>
                <w:b/>
                <w:bCs/>
                <w:rtl/>
              </w:rPr>
              <w:t>אישור פקיד מורשה</w:t>
            </w:r>
          </w:p>
        </w:tc>
        <w:tc>
          <w:tcPr>
            <w:tcW w:w="1694" w:type="dxa"/>
            <w:tcMar>
              <w:top w:w="100" w:type="dxa"/>
              <w:bottom w:w="100" w:type="dxa"/>
              <w:right w:w="100" w:type="dxa"/>
            </w:tcMar>
            <w:vAlign w:val="center"/>
          </w:tcPr>
          <w:p w14:paraId="6597B898" w14:textId="77777777" w:rsidR="00A45F37" w:rsidRDefault="00BF67F7">
            <w:pPr>
              <w:rPr>
                <w:rtl/>
              </w:rPr>
            </w:pPr>
            <w:r>
              <w:rPr>
                <w:rFonts w:eastAsia="David"/>
                <w:b/>
                <w:bCs/>
                <w:rtl/>
              </w:rPr>
              <w:t>נספח 2</w:t>
            </w:r>
          </w:p>
        </w:tc>
      </w:tr>
      <w:tr w:rsidR="00A45F37" w14:paraId="6564A357" w14:textId="77777777" w:rsidTr="00F8712E">
        <w:tc>
          <w:tcPr>
            <w:tcW w:w="6703" w:type="dxa"/>
            <w:tcMar>
              <w:top w:w="100" w:type="dxa"/>
              <w:bottom w:w="100" w:type="dxa"/>
              <w:right w:w="100" w:type="dxa"/>
            </w:tcMar>
            <w:vAlign w:val="center"/>
          </w:tcPr>
          <w:p w14:paraId="517633C2" w14:textId="77777777" w:rsidR="00A45F37" w:rsidRDefault="00BF67F7">
            <w:pPr>
              <w:spacing w:line="360" w:lineRule="auto"/>
              <w:rPr>
                <w:rtl/>
              </w:rPr>
            </w:pPr>
            <w:r>
              <w:rPr>
                <w:rFonts w:eastAsia="David"/>
                <w:rtl/>
              </w:rPr>
              <w:t xml:space="preserve">על המציע לצרף תצהיר עו"ד בהתאם למפורט בנספח. </w:t>
            </w:r>
          </w:p>
        </w:tc>
        <w:tc>
          <w:tcPr>
            <w:tcW w:w="2059" w:type="dxa"/>
            <w:tcMar>
              <w:top w:w="100" w:type="dxa"/>
              <w:bottom w:w="100" w:type="dxa"/>
              <w:right w:w="100" w:type="dxa"/>
            </w:tcMar>
            <w:vAlign w:val="center"/>
          </w:tcPr>
          <w:p w14:paraId="3EAC6920" w14:textId="77777777" w:rsidR="00A45F37" w:rsidRDefault="00BF67F7">
            <w:pPr>
              <w:spacing w:line="360" w:lineRule="auto"/>
              <w:rPr>
                <w:rtl/>
              </w:rPr>
            </w:pPr>
            <w:r>
              <w:rPr>
                <w:rFonts w:eastAsia="David"/>
                <w:b/>
                <w:bCs/>
                <w:rtl/>
              </w:rPr>
              <w:t>תצהיר עו"ד בדבר היעדר הרשעות לפי חוק עסקאות גופים ציבוריים</w:t>
            </w:r>
          </w:p>
        </w:tc>
        <w:tc>
          <w:tcPr>
            <w:tcW w:w="1694" w:type="dxa"/>
            <w:tcMar>
              <w:top w:w="100" w:type="dxa"/>
              <w:bottom w:w="100" w:type="dxa"/>
              <w:right w:w="100" w:type="dxa"/>
            </w:tcMar>
            <w:vAlign w:val="center"/>
          </w:tcPr>
          <w:p w14:paraId="7749CDAF" w14:textId="77777777" w:rsidR="00A45F37" w:rsidRDefault="00BF67F7">
            <w:pPr>
              <w:rPr>
                <w:rtl/>
              </w:rPr>
            </w:pPr>
            <w:r>
              <w:rPr>
                <w:rFonts w:eastAsia="David"/>
                <w:b/>
                <w:bCs/>
                <w:rtl/>
              </w:rPr>
              <w:t>נספח 3</w:t>
            </w:r>
          </w:p>
        </w:tc>
      </w:tr>
      <w:tr w:rsidR="00F8712E" w14:paraId="28F634C7" w14:textId="77777777" w:rsidTr="00F8712E">
        <w:tc>
          <w:tcPr>
            <w:tcW w:w="6703" w:type="dxa"/>
            <w:tcMar>
              <w:top w:w="100" w:type="dxa"/>
              <w:bottom w:w="100" w:type="dxa"/>
              <w:right w:w="100" w:type="dxa"/>
            </w:tcMar>
            <w:vAlign w:val="center"/>
          </w:tcPr>
          <w:p w14:paraId="3D52CE00" w14:textId="71BDFE4A" w:rsidR="00F8712E" w:rsidRDefault="00F8712E">
            <w:pPr>
              <w:spacing w:line="360" w:lineRule="auto"/>
              <w:rPr>
                <w:rFonts w:eastAsia="David"/>
                <w:rtl/>
              </w:rPr>
            </w:pPr>
            <w:r>
              <w:rPr>
                <w:rFonts w:eastAsia="David" w:hint="cs"/>
                <w:rtl/>
              </w:rPr>
              <w:t>על המציע לצרף מסמך מתודולוגיה בהתאם למפורט באמת מידה 4.</w:t>
            </w:r>
          </w:p>
        </w:tc>
        <w:tc>
          <w:tcPr>
            <w:tcW w:w="2059" w:type="dxa"/>
            <w:tcMar>
              <w:top w:w="100" w:type="dxa"/>
              <w:bottom w:w="100" w:type="dxa"/>
              <w:right w:w="100" w:type="dxa"/>
            </w:tcMar>
            <w:vAlign w:val="center"/>
          </w:tcPr>
          <w:p w14:paraId="2CB5AF17" w14:textId="6FD93D49" w:rsidR="00F8712E" w:rsidRDefault="00F8712E">
            <w:pPr>
              <w:spacing w:line="360" w:lineRule="auto"/>
              <w:rPr>
                <w:rFonts w:eastAsia="David"/>
                <w:b/>
                <w:bCs/>
                <w:rtl/>
              </w:rPr>
            </w:pPr>
            <w:r>
              <w:rPr>
                <w:rFonts w:eastAsia="David" w:hint="cs"/>
                <w:b/>
                <w:bCs/>
                <w:rtl/>
              </w:rPr>
              <w:t>מסמך מתודולוגיה</w:t>
            </w:r>
          </w:p>
        </w:tc>
        <w:tc>
          <w:tcPr>
            <w:tcW w:w="1694" w:type="dxa"/>
            <w:tcMar>
              <w:top w:w="100" w:type="dxa"/>
              <w:bottom w:w="100" w:type="dxa"/>
              <w:right w:w="100" w:type="dxa"/>
            </w:tcMar>
            <w:vAlign w:val="center"/>
          </w:tcPr>
          <w:p w14:paraId="510ADE12" w14:textId="15E5580F" w:rsidR="00F8712E" w:rsidRDefault="00F8712E">
            <w:pPr>
              <w:rPr>
                <w:rFonts w:eastAsia="David"/>
                <w:b/>
                <w:bCs/>
                <w:rtl/>
              </w:rPr>
            </w:pPr>
            <w:r>
              <w:rPr>
                <w:rFonts w:eastAsia="David" w:hint="cs"/>
                <w:b/>
                <w:bCs/>
                <w:rtl/>
              </w:rPr>
              <w:t>נספח 4</w:t>
            </w:r>
          </w:p>
        </w:tc>
      </w:tr>
    </w:tbl>
    <w:p w14:paraId="60DB28AE" w14:textId="77777777" w:rsidR="00A45F37" w:rsidRDefault="00A45F37" w:rsidP="005C22EB"/>
    <w:p w14:paraId="52B48083" w14:textId="77777777" w:rsidR="00A45F37" w:rsidRDefault="00BF67F7" w:rsidP="005C22EB">
      <w:r>
        <w:t xml:space="preserve"> </w:t>
      </w:r>
    </w:p>
    <w:p w14:paraId="052B5B5E" w14:textId="77777777" w:rsidR="005C22EB" w:rsidRDefault="005C22EB" w:rsidP="005C22EB"/>
    <w:p w14:paraId="6B5CE117" w14:textId="77777777" w:rsidR="005C22EB" w:rsidRPr="0030142D" w:rsidRDefault="005C22EB" w:rsidP="0030142D">
      <w:pPr>
        <w:rPr>
          <w:rtl/>
        </w:rPr>
      </w:pPr>
    </w:p>
    <w:p w14:paraId="6534152E" w14:textId="77777777" w:rsidR="00603451" w:rsidRDefault="00603451">
      <w:pPr>
        <w:bidi w:val="0"/>
        <w:spacing w:before="200" w:after="200" w:line="276" w:lineRule="auto"/>
        <w:rPr>
          <w:rFonts w:ascii="Cambria" w:hAnsi="Cambria"/>
          <w:b/>
          <w:bCs/>
          <w:i/>
          <w:kern w:val="28"/>
          <w:sz w:val="28"/>
          <w:szCs w:val="28"/>
          <w:rtl/>
        </w:rPr>
        <w:sectPr w:rsidR="00603451" w:rsidSect="008D7D5C">
          <w:pgSz w:w="11906" w:h="16838" w:code="9"/>
          <w:pgMar w:top="720" w:right="720" w:bottom="720" w:left="720" w:header="706" w:footer="706" w:gutter="0"/>
          <w:cols w:space="708"/>
          <w:titlePg/>
          <w:bidi/>
          <w:rtlGutter/>
          <w:docGrid w:linePitch="360"/>
        </w:sectPr>
      </w:pPr>
      <w:bookmarkStart w:id="266" w:name="_Toc504992922"/>
      <w:bookmarkStart w:id="267" w:name="_Toc401778846"/>
    </w:p>
    <w:p w14:paraId="1A1D8039" w14:textId="762A25B2" w:rsidR="00992E15" w:rsidRPr="00E0309B" w:rsidRDefault="00BF67F7" w:rsidP="00602672">
      <w:pPr>
        <w:pStyle w:val="afffffffa"/>
        <w:rPr>
          <w:rtl/>
        </w:rPr>
      </w:pPr>
      <w:bookmarkStart w:id="268" w:name="_Toc44931951"/>
      <w:bookmarkStart w:id="269" w:name="_Toc44932038"/>
      <w:bookmarkStart w:id="270" w:name="_Toc53331372"/>
      <w:r w:rsidRPr="00E0309B">
        <w:rPr>
          <w:rFonts w:hint="eastAsia"/>
          <w:rtl/>
        </w:rPr>
        <w:t>נספח</w:t>
      </w:r>
      <w:r w:rsidRPr="00E0309B">
        <w:rPr>
          <w:rtl/>
        </w:rPr>
        <w:t xml:space="preserve"> 1 </w:t>
      </w:r>
      <w:r w:rsidR="00DF5FE1" w:rsidRPr="00DF5FE1">
        <w:rPr>
          <w:rtl/>
        </w:rPr>
        <w:t>–</w:t>
      </w:r>
      <w:r w:rsidRPr="00E0309B">
        <w:rPr>
          <w:rtl/>
        </w:rPr>
        <w:t xml:space="preserve"> </w:t>
      </w:r>
      <w:r w:rsidRPr="00E0309B">
        <w:rPr>
          <w:rFonts w:hint="eastAsia"/>
          <w:rtl/>
        </w:rPr>
        <w:t>טופס</w:t>
      </w:r>
      <w:r w:rsidRPr="00E0309B">
        <w:rPr>
          <w:rtl/>
        </w:rPr>
        <w:t xml:space="preserve"> </w:t>
      </w:r>
      <w:r w:rsidRPr="00E0309B">
        <w:rPr>
          <w:rFonts w:hint="eastAsia"/>
          <w:rtl/>
        </w:rPr>
        <w:t>הצעת</w:t>
      </w:r>
      <w:r w:rsidRPr="00E0309B">
        <w:rPr>
          <w:rtl/>
        </w:rPr>
        <w:t xml:space="preserve"> </w:t>
      </w:r>
      <w:r w:rsidRPr="00E0309B">
        <w:rPr>
          <w:rFonts w:hint="eastAsia"/>
          <w:rtl/>
        </w:rPr>
        <w:t>המחיר</w:t>
      </w:r>
      <w:r w:rsidRPr="00E0309B">
        <w:rPr>
          <w:rtl/>
        </w:rPr>
        <w:t xml:space="preserve"> </w:t>
      </w:r>
      <w:bookmarkEnd w:id="266"/>
      <w:bookmarkEnd w:id="268"/>
      <w:bookmarkEnd w:id="269"/>
      <w:bookmarkEnd w:id="270"/>
      <w:r w:rsidR="00114AFF" w:rsidRPr="00CF1B71">
        <w:rPr>
          <w:rFonts w:hint="eastAsia"/>
          <w:rtl/>
        </w:rPr>
        <w:t>למכרז</w:t>
      </w:r>
      <w:r w:rsidR="00114AFF" w:rsidRPr="00CF1B71">
        <w:rPr>
          <w:rtl/>
        </w:rPr>
        <w:t xml:space="preserve"> 63/2026</w:t>
      </w:r>
      <w:r w:rsidR="00AC19FA">
        <w:rPr>
          <w:rFonts w:hint="cs"/>
          <w:rtl/>
        </w:rPr>
        <w:t xml:space="preserve"> </w:t>
      </w:r>
      <w:r w:rsidR="00AC19FA">
        <w:rPr>
          <w:rtl/>
        </w:rPr>
        <w:t>–</w:t>
      </w:r>
      <w:r w:rsidR="00AC19FA">
        <w:rPr>
          <w:rFonts w:hint="cs"/>
          <w:rtl/>
        </w:rPr>
        <w:t xml:space="preserve"> </w:t>
      </w:r>
      <w:r w:rsidR="00114AFF" w:rsidRPr="00CF1B71">
        <w:rPr>
          <w:rtl/>
        </w:rPr>
        <w:t>שירותי תכנון והכנת תב"ע לשטחי לולים מפונים באזור הצפון</w:t>
      </w:r>
    </w:p>
    <w:p w14:paraId="78CCBD81" w14:textId="77777777" w:rsidR="00992E15" w:rsidRPr="00324B05" w:rsidRDefault="00992E15" w:rsidP="00992E15">
      <w:pPr>
        <w:spacing w:line="360" w:lineRule="auto"/>
        <w:ind w:left="501"/>
        <w:contextualSpacing/>
        <w:jc w:val="both"/>
        <w:rPr>
          <w:kern w:val="28"/>
          <w:sz w:val="20"/>
          <w:szCs w:val="20"/>
          <w:rtl/>
        </w:rPr>
      </w:pPr>
    </w:p>
    <w:p w14:paraId="618F03E9" w14:textId="77777777" w:rsidR="00992E15" w:rsidRPr="00E0309B" w:rsidRDefault="00BF67F7" w:rsidP="00992E15">
      <w:pPr>
        <w:jc w:val="center"/>
        <w:rPr>
          <w:rtl/>
        </w:rPr>
      </w:pPr>
      <w:r>
        <w:rPr>
          <w:rFonts w:hint="cs"/>
          <w:b/>
          <w:bCs/>
          <w:kern w:val="28"/>
          <w:sz w:val="28"/>
          <w:szCs w:val="28"/>
          <w:rtl/>
        </w:rPr>
        <w:t>טופס זה יוגש בנפרד מחוברת ההצעה</w:t>
      </w:r>
    </w:p>
    <w:p w14:paraId="7DD2B88F" w14:textId="77777777" w:rsidR="00533E2E" w:rsidRPr="00E0309B" w:rsidRDefault="00533E2E" w:rsidP="00992E15">
      <w:pPr>
        <w:jc w:val="center"/>
        <w:rPr>
          <w:rtl/>
        </w:rPr>
      </w:pPr>
    </w:p>
    <w:p w14:paraId="47ABC0AF" w14:textId="77777777" w:rsidR="0097008B" w:rsidRPr="005A403B" w:rsidRDefault="0097008B" w:rsidP="00E0309B"/>
    <w:p w14:paraId="230BE0C1" w14:textId="77777777" w:rsidR="00A45F37" w:rsidRDefault="00BF67F7">
      <w:pPr>
        <w:spacing w:after="240" w:line="360" w:lineRule="auto"/>
        <w:jc w:val="both"/>
        <w:rPr>
          <w:rFonts w:eastAsia="David"/>
          <w:caps/>
          <w:rtl/>
        </w:rPr>
      </w:pPr>
      <w:r>
        <w:rPr>
          <w:rFonts w:eastAsia="David"/>
          <w:b/>
          <w:bCs/>
          <w:u w:val="single"/>
          <w:rtl/>
        </w:rPr>
        <w:t>כללי</w:t>
      </w:r>
    </w:p>
    <w:p w14:paraId="71B3119B" w14:textId="77777777" w:rsidR="00A45F37" w:rsidRDefault="00BF67F7" w:rsidP="00BF67F7">
      <w:pPr>
        <w:numPr>
          <w:ilvl w:val="0"/>
          <w:numId w:val="73"/>
        </w:numPr>
        <w:spacing w:before="240" w:line="360" w:lineRule="auto"/>
        <w:ind w:hanging="300"/>
        <w:jc w:val="both"/>
        <w:rPr>
          <w:rFonts w:eastAsia="David"/>
          <w:caps/>
          <w:rtl/>
        </w:rPr>
      </w:pPr>
      <w:r>
        <w:rPr>
          <w:rFonts w:eastAsia="David"/>
          <w:rtl/>
        </w:rPr>
        <w:t>על המציע לעיין בכלל מסמכי המכרז טרם מילוי טופס הצעת המחיר.</w:t>
      </w:r>
    </w:p>
    <w:p w14:paraId="7DB75659" w14:textId="2DB4AFB0" w:rsidR="00A45F37" w:rsidRDefault="00BF67F7" w:rsidP="00BF67F7">
      <w:pPr>
        <w:numPr>
          <w:ilvl w:val="0"/>
          <w:numId w:val="73"/>
        </w:numPr>
        <w:spacing w:after="240" w:line="360" w:lineRule="auto"/>
        <w:ind w:hanging="300"/>
        <w:jc w:val="both"/>
        <w:rPr>
          <w:rFonts w:eastAsia="David"/>
          <w:caps/>
          <w:rtl/>
        </w:rPr>
      </w:pPr>
      <w:r>
        <w:rPr>
          <w:rFonts w:eastAsia="David"/>
          <w:rtl/>
        </w:rPr>
        <w:t>מובהר כי הכמויות המצוינות מטה ביחס ליחידות התמחור הן בבחינת הערכה בלבד לשם חישוב הצעה זוכה ולמזמין מסור שיקול הדעת המלא והבלעדי לקבוע את היקף השירותים שיוזמנו מהספק במסגרת ההתקשרות, וזאת לפי צרכיו בפועל של המזמין.</w:t>
      </w:r>
    </w:p>
    <w:p w14:paraId="7D789C06" w14:textId="77777777" w:rsidR="00A45F37" w:rsidRDefault="00BF67F7">
      <w:pPr>
        <w:spacing w:before="240" w:after="240" w:line="360" w:lineRule="auto"/>
        <w:jc w:val="both"/>
        <w:rPr>
          <w:rFonts w:eastAsia="David"/>
          <w:caps/>
          <w:rtl/>
        </w:rPr>
      </w:pPr>
      <w:r>
        <w:rPr>
          <w:rFonts w:eastAsia="David"/>
          <w:b/>
          <w:bCs/>
          <w:u w:val="single"/>
          <w:rtl/>
        </w:rPr>
        <w:t>הצעת המחיר</w:t>
      </w:r>
    </w:p>
    <w:p w14:paraId="17069096" w14:textId="77777777" w:rsidR="00A45F37" w:rsidRDefault="00BF67F7" w:rsidP="00BF67F7">
      <w:pPr>
        <w:numPr>
          <w:ilvl w:val="0"/>
          <w:numId w:val="74"/>
        </w:numPr>
        <w:spacing w:before="240" w:line="360" w:lineRule="auto"/>
        <w:ind w:hanging="300"/>
        <w:jc w:val="both"/>
        <w:rPr>
          <w:rFonts w:eastAsia="David"/>
          <w:caps/>
          <w:rtl/>
        </w:rPr>
      </w:pPr>
      <w:r>
        <w:rPr>
          <w:rFonts w:eastAsia="David"/>
          <w:rtl/>
        </w:rPr>
        <w:t>כל שורה בטבלה מהווה יחידת תמחור נפרדת. יש להקפיד למלא את כל יחידות התמחור ולעשות כן, בהתאם לכללים המופיעים תחת הטבלה.</w:t>
      </w:r>
    </w:p>
    <w:p w14:paraId="71E58E73" w14:textId="6467449C" w:rsidR="00A45F37" w:rsidRDefault="00BF67F7" w:rsidP="00BF67F7">
      <w:pPr>
        <w:numPr>
          <w:ilvl w:val="0"/>
          <w:numId w:val="74"/>
        </w:numPr>
        <w:spacing w:line="360" w:lineRule="auto"/>
        <w:ind w:hanging="300"/>
        <w:jc w:val="both"/>
        <w:rPr>
          <w:rFonts w:eastAsia="David"/>
          <w:caps/>
          <w:rtl/>
        </w:rPr>
      </w:pPr>
      <w:r>
        <w:rPr>
          <w:rFonts w:eastAsia="David"/>
          <w:rtl/>
        </w:rPr>
        <w:t>ניתן לנקוב במחיר הכולל עד שתי ספרות לאחר הנקודה העשרונית. מובהר כי ככל שהמציע יציין יותר משתי ספרות לאחר הנקודה, הסכום יעוגל כלפי מטה כך שיילקחו בחשבון רק שתי הספרות הראשונות לאחר הנקודה העשרונית.</w:t>
      </w:r>
    </w:p>
    <w:p w14:paraId="0E96C851" w14:textId="77777777" w:rsidR="00A45F37" w:rsidRDefault="00BF67F7" w:rsidP="00BF67F7">
      <w:pPr>
        <w:numPr>
          <w:ilvl w:val="0"/>
          <w:numId w:val="74"/>
        </w:numPr>
        <w:spacing w:line="360" w:lineRule="auto"/>
        <w:ind w:hanging="300"/>
        <w:jc w:val="both"/>
        <w:rPr>
          <w:rFonts w:eastAsia="David"/>
          <w:caps/>
          <w:rtl/>
        </w:rPr>
      </w:pPr>
      <w:r>
        <w:rPr>
          <w:rFonts w:eastAsia="David"/>
          <w:rtl/>
        </w:rPr>
        <w:t>יש למלא רק את העמודה המסומנת "למילוי על ידי המציע".</w:t>
      </w:r>
    </w:p>
    <w:p w14:paraId="498F8CB0" w14:textId="77777777" w:rsidR="00A45F37" w:rsidRDefault="00BF67F7" w:rsidP="00BF67F7">
      <w:pPr>
        <w:numPr>
          <w:ilvl w:val="0"/>
          <w:numId w:val="74"/>
        </w:numPr>
        <w:spacing w:after="240" w:line="360" w:lineRule="auto"/>
        <w:ind w:hanging="300"/>
        <w:jc w:val="both"/>
        <w:rPr>
          <w:rFonts w:eastAsia="David"/>
          <w:caps/>
          <w:rtl/>
        </w:rPr>
      </w:pPr>
      <w:r>
        <w:rPr>
          <w:rFonts w:eastAsia="David"/>
          <w:rtl/>
        </w:rPr>
        <w:t>אין למלא את טופס הצעת המחיר בכתב יד אלא בהקלדה בלבד.</w:t>
      </w:r>
    </w:p>
    <w:p w14:paraId="23151DCC" w14:textId="77777777" w:rsidR="00A45F37" w:rsidRDefault="00BF67F7">
      <w:pPr>
        <w:spacing w:before="450" w:line="360" w:lineRule="auto"/>
        <w:jc w:val="both"/>
        <w:rPr>
          <w:rFonts w:eastAsia="David"/>
          <w:caps/>
          <w:rtl/>
        </w:rPr>
      </w:pPr>
      <w:r>
        <w:rPr>
          <w:rFonts w:eastAsia="David"/>
          <w:b/>
          <w:bCs/>
          <w:rtl/>
        </w:rPr>
        <w:t>טבלת מחירים 1 - הצעה כספית</w:t>
      </w:r>
    </w:p>
    <w:tbl>
      <w:tblPr>
        <w:tblStyle w:val="price-unit-tbl"/>
        <w:bidiVisual/>
        <w:tblW w:w="5312" w:type="pct"/>
        <w:tblInd w:w="-503" w:type="dxa"/>
        <w:tblBorders>
          <w:top w:val="single" w:sz="6" w:space="0" w:color="808080"/>
          <w:left w:val="single" w:sz="6" w:space="0" w:color="808080"/>
          <w:bottom w:val="single" w:sz="6" w:space="0" w:color="808080"/>
          <w:right w:val="single" w:sz="6" w:space="0" w:color="808080"/>
        </w:tblBorders>
        <w:tblCellMar>
          <w:top w:w="15" w:type="dxa"/>
          <w:left w:w="15" w:type="dxa"/>
          <w:bottom w:w="15" w:type="dxa"/>
          <w:right w:w="15" w:type="dxa"/>
        </w:tblCellMar>
        <w:tblLook w:val="05E0" w:firstRow="1" w:lastRow="1" w:firstColumn="1" w:lastColumn="1" w:noHBand="0" w:noVBand="1"/>
      </w:tblPr>
      <w:tblGrid>
        <w:gridCol w:w="397"/>
        <w:gridCol w:w="5915"/>
        <w:gridCol w:w="1242"/>
        <w:gridCol w:w="1226"/>
      </w:tblGrid>
      <w:tr w:rsidR="00AC19FA" w14:paraId="10A32936" w14:textId="77777777" w:rsidTr="00DD5BE4">
        <w:trPr>
          <w:tblHeader/>
        </w:trPr>
        <w:tc>
          <w:tcPr>
            <w:tcW w:w="161" w:type="pct"/>
            <w:tcBorders>
              <w:right w:val="single" w:sz="6" w:space="0" w:color="808080"/>
            </w:tcBorders>
            <w:shd w:val="clear" w:color="auto" w:fill="E2EFD9" w:themeFill="accent6" w:themeFillTint="33"/>
            <w:tcMar>
              <w:top w:w="22" w:type="dxa"/>
              <w:left w:w="22" w:type="dxa"/>
              <w:bottom w:w="20" w:type="dxa"/>
              <w:right w:w="22" w:type="dxa"/>
            </w:tcMar>
            <w:vAlign w:val="center"/>
            <w:hideMark/>
          </w:tcPr>
          <w:p w14:paraId="7C24D720" w14:textId="77777777" w:rsidR="00AC19FA" w:rsidRDefault="00AC19FA" w:rsidP="00DD5BE4">
            <w:pPr>
              <w:jc w:val="center"/>
              <w:rPr>
                <w:rFonts w:eastAsia="David"/>
                <w:b/>
                <w:bCs/>
                <w:caps/>
                <w:color w:val="000000"/>
                <w:rtl/>
              </w:rPr>
            </w:pPr>
            <w:r>
              <w:rPr>
                <w:rFonts w:eastAsia="David"/>
                <w:b/>
                <w:bCs/>
                <w:color w:val="000000"/>
                <w:rtl/>
              </w:rPr>
              <w:t>מס.</w:t>
            </w:r>
          </w:p>
        </w:tc>
        <w:tc>
          <w:tcPr>
            <w:tcW w:w="3390" w:type="pct"/>
            <w:tcBorders>
              <w:top w:val="single" w:sz="6" w:space="0" w:color="000000"/>
              <w:left w:val="single" w:sz="6" w:space="0" w:color="000000"/>
              <w:bottom w:val="single" w:sz="6" w:space="0" w:color="000000"/>
              <w:right w:val="single" w:sz="6" w:space="0" w:color="000000"/>
            </w:tcBorders>
            <w:shd w:val="clear" w:color="auto" w:fill="E2EFD9" w:themeFill="accent6" w:themeFillTint="33"/>
            <w:tcMar>
              <w:top w:w="22" w:type="dxa"/>
              <w:left w:w="22" w:type="dxa"/>
              <w:bottom w:w="22" w:type="dxa"/>
              <w:right w:w="22" w:type="dxa"/>
            </w:tcMar>
            <w:vAlign w:val="center"/>
            <w:hideMark/>
          </w:tcPr>
          <w:p w14:paraId="2C5DD36C" w14:textId="77777777" w:rsidR="00AC19FA" w:rsidRDefault="00AC19FA">
            <w:pPr>
              <w:jc w:val="center"/>
              <w:rPr>
                <w:rFonts w:eastAsia="David"/>
                <w:b/>
                <w:bCs/>
                <w:caps/>
                <w:color w:val="000000"/>
                <w:rtl/>
              </w:rPr>
            </w:pPr>
            <w:r>
              <w:rPr>
                <w:rFonts w:eastAsia="David"/>
                <w:b/>
                <w:bCs/>
                <w:color w:val="000000"/>
                <w:rtl/>
              </w:rPr>
              <w:t xml:space="preserve">יחידת התמחור </w:t>
            </w:r>
          </w:p>
        </w:tc>
        <w:tc>
          <w:tcPr>
            <w:tcW w:w="729" w:type="pct"/>
            <w:tcBorders>
              <w:top w:val="single" w:sz="6" w:space="0" w:color="000000"/>
              <w:left w:val="single" w:sz="6" w:space="0" w:color="000000"/>
              <w:bottom w:val="single" w:sz="6" w:space="0" w:color="000000"/>
              <w:right w:val="single" w:sz="6" w:space="0" w:color="000000"/>
            </w:tcBorders>
            <w:shd w:val="clear" w:color="auto" w:fill="E2EFD9" w:themeFill="accent6" w:themeFillTint="33"/>
            <w:tcMar>
              <w:top w:w="22" w:type="dxa"/>
              <w:left w:w="22" w:type="dxa"/>
              <w:bottom w:w="22" w:type="dxa"/>
              <w:right w:w="22" w:type="dxa"/>
            </w:tcMar>
            <w:vAlign w:val="center"/>
            <w:hideMark/>
          </w:tcPr>
          <w:p w14:paraId="49E82BA5" w14:textId="73ADF04D" w:rsidR="00AC19FA" w:rsidRDefault="00AC19FA" w:rsidP="00AC19FA">
            <w:pPr>
              <w:jc w:val="center"/>
              <w:rPr>
                <w:rFonts w:eastAsia="David"/>
                <w:b/>
                <w:bCs/>
                <w:caps/>
                <w:color w:val="000000"/>
                <w:rtl/>
              </w:rPr>
            </w:pPr>
            <w:r>
              <w:rPr>
                <w:rFonts w:eastAsia="David"/>
                <w:b/>
                <w:bCs/>
                <w:color w:val="000000"/>
                <w:rtl/>
              </w:rPr>
              <w:t>כמות</w:t>
            </w:r>
            <w:r w:rsidR="004B7DBB">
              <w:rPr>
                <w:rFonts w:eastAsia="David" w:hint="cs"/>
                <w:b/>
                <w:bCs/>
                <w:caps/>
                <w:color w:val="000000"/>
                <w:rtl/>
              </w:rPr>
              <w:t xml:space="preserve"> משוערת לשם שקלול ציון המחיר</w:t>
            </w:r>
          </w:p>
        </w:tc>
        <w:tc>
          <w:tcPr>
            <w:tcW w:w="720" w:type="pct"/>
            <w:tcBorders>
              <w:top w:val="single" w:sz="6" w:space="0" w:color="000000"/>
              <w:left w:val="single" w:sz="6" w:space="0" w:color="000000"/>
              <w:bottom w:val="single" w:sz="6" w:space="0" w:color="000000"/>
              <w:right w:val="single" w:sz="6" w:space="0" w:color="000000"/>
            </w:tcBorders>
            <w:shd w:val="clear" w:color="auto" w:fill="E2EFD9" w:themeFill="accent6" w:themeFillTint="33"/>
            <w:tcMar>
              <w:top w:w="22" w:type="dxa"/>
              <w:left w:w="22" w:type="dxa"/>
              <w:bottom w:w="22" w:type="dxa"/>
              <w:right w:w="22" w:type="dxa"/>
            </w:tcMar>
            <w:vAlign w:val="center"/>
            <w:hideMark/>
          </w:tcPr>
          <w:p w14:paraId="6ADF3939" w14:textId="77777777" w:rsidR="00AC19FA" w:rsidRDefault="00AC19FA">
            <w:pPr>
              <w:jc w:val="center"/>
              <w:rPr>
                <w:rFonts w:eastAsia="David"/>
                <w:b/>
                <w:bCs/>
                <w:caps/>
                <w:color w:val="000000"/>
                <w:rtl/>
              </w:rPr>
            </w:pPr>
            <w:r>
              <w:rPr>
                <w:rFonts w:eastAsia="David"/>
                <w:b/>
                <w:bCs/>
                <w:color w:val="000000"/>
                <w:rtl/>
              </w:rPr>
              <w:t xml:space="preserve">הצעת המחיר </w:t>
            </w:r>
            <w:r>
              <w:rPr>
                <w:rFonts w:eastAsia="David"/>
                <w:b/>
                <w:bCs/>
                <w:color w:val="000000"/>
              </w:rPr>
              <w:br/>
            </w:r>
            <w:r>
              <w:rPr>
                <w:rFonts w:eastAsia="David"/>
                <w:b/>
                <w:bCs/>
                <w:color w:val="000000"/>
                <w:rtl/>
              </w:rPr>
              <w:t xml:space="preserve">למילוי ע"י המציע </w:t>
            </w:r>
            <w:r>
              <w:rPr>
                <w:rStyle w:val="ng-star-inserted"/>
                <w:rFonts w:eastAsia="David"/>
                <w:b/>
                <w:bCs/>
                <w:color w:val="000000"/>
                <w:rtl/>
              </w:rPr>
              <w:t>(כולל מע"מ)</w:t>
            </w:r>
          </w:p>
        </w:tc>
      </w:tr>
      <w:tr w:rsidR="00AC19FA" w14:paraId="222F2733" w14:textId="77777777" w:rsidTr="00DD5BE4">
        <w:tc>
          <w:tcPr>
            <w:tcW w:w="161"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E70A680" w14:textId="2EDDDBAA" w:rsidR="00AC19FA" w:rsidRDefault="00AC19FA" w:rsidP="00DD5BE4">
            <w:pPr>
              <w:jc w:val="center"/>
              <w:rPr>
                <w:rFonts w:eastAsia="David"/>
                <w:caps/>
                <w:color w:val="000000"/>
                <w:rtl/>
              </w:rPr>
            </w:pPr>
            <w:r>
              <w:rPr>
                <w:rFonts w:eastAsia="David"/>
                <w:color w:val="000000"/>
                <w:rtl/>
              </w:rPr>
              <w:t>1.</w:t>
            </w:r>
          </w:p>
        </w:tc>
        <w:tc>
          <w:tcPr>
            <w:tcW w:w="339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2B06AF2" w14:textId="3B91BA99" w:rsidR="00AC19FA" w:rsidRDefault="004B7DBB">
            <w:pPr>
              <w:rPr>
                <w:rFonts w:eastAsia="David"/>
                <w:caps/>
                <w:color w:val="000000"/>
                <w:rtl/>
              </w:rPr>
            </w:pPr>
            <w:r>
              <w:rPr>
                <w:rFonts w:eastAsia="David"/>
                <w:b/>
                <w:bCs/>
                <w:color w:val="000000"/>
                <w:rtl/>
              </w:rPr>
              <w:t>שלב א'</w:t>
            </w:r>
            <w:r w:rsidR="00E57BF7">
              <w:rPr>
                <w:rFonts w:eastAsia="David" w:hint="cs"/>
                <w:b/>
                <w:bCs/>
                <w:caps/>
                <w:color w:val="000000"/>
                <w:rtl/>
              </w:rPr>
              <w:t>:</w:t>
            </w:r>
            <w:r>
              <w:rPr>
                <w:rFonts w:eastAsia="David" w:hint="cs"/>
                <w:b/>
                <w:bCs/>
                <w:caps/>
                <w:color w:val="000000"/>
                <w:rtl/>
              </w:rPr>
              <w:t xml:space="preserve"> </w:t>
            </w:r>
            <w:r w:rsidR="00AC19FA">
              <w:rPr>
                <w:rFonts w:eastAsia="David"/>
                <w:b/>
                <w:bCs/>
                <w:color w:val="000000"/>
                <w:rtl/>
              </w:rPr>
              <w:t>הכנת המסמך התכנוני הכולל</w:t>
            </w:r>
          </w:p>
        </w:tc>
        <w:tc>
          <w:tcPr>
            <w:tcW w:w="729"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593521D" w14:textId="77777777" w:rsidR="00AC19FA" w:rsidRDefault="00AC19FA" w:rsidP="00AC19FA">
            <w:pPr>
              <w:jc w:val="center"/>
              <w:rPr>
                <w:rFonts w:eastAsia="David"/>
                <w:caps/>
                <w:color w:val="000000"/>
              </w:rPr>
            </w:pPr>
            <w:r>
              <w:rPr>
                <w:rFonts w:eastAsia="David"/>
                <w:color w:val="000000"/>
              </w:rPr>
              <w:t>1</w:t>
            </w:r>
          </w:p>
        </w:tc>
        <w:tc>
          <w:tcPr>
            <w:tcW w:w="72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FC20B10" w14:textId="28FD6BA1" w:rsidR="00AC19FA" w:rsidRDefault="00AC19FA">
            <w:pPr>
              <w:rPr>
                <w:rFonts w:ascii="Arial" w:eastAsia="Arial" w:hAnsi="Arial" w:cs="Arial"/>
                <w:caps/>
                <w:color w:val="000000"/>
              </w:rPr>
            </w:pPr>
            <w:r>
              <w:rPr>
                <w:rFonts w:ascii="Arial" w:eastAsia="Arial" w:hAnsi="Arial" w:cs="Arial"/>
                <w:caps/>
                <w:color w:val="000000"/>
              </w:rPr>
              <w:fldChar w:fldCharType="begin">
                <w:ffData>
                  <w:name w:val=""/>
                  <w:enabled/>
                  <w:calcOnExit w:val="0"/>
                  <w:textInput/>
                </w:ffData>
              </w:fldChar>
            </w:r>
            <w:r>
              <w:rPr>
                <w:rFonts w:ascii="Arial" w:eastAsia="Arial" w:hAnsi="Arial" w:cs="Arial"/>
                <w:color w:val="000000"/>
              </w:rPr>
              <w:instrText xml:space="preserve"> FORMTEXT </w:instrText>
            </w:r>
            <w:r>
              <w:rPr>
                <w:rFonts w:ascii="Arial" w:eastAsia="Arial" w:hAnsi="Arial" w:cs="Arial"/>
                <w:caps/>
                <w:color w:val="000000"/>
              </w:rPr>
            </w:r>
            <w:r>
              <w:rPr>
                <w:rFonts w:ascii="Arial" w:eastAsia="Arial" w:hAnsi="Arial" w:cs="Arial"/>
                <w:caps/>
                <w:color w:val="000000"/>
              </w:rPr>
              <w:fldChar w:fldCharType="separate"/>
            </w:r>
            <w:r w:rsidR="00791402">
              <w:rPr>
                <w:rFonts w:ascii="Arial" w:eastAsia="Arial" w:hAnsi="Arial" w:cs="Arial"/>
                <w:caps/>
                <w:noProof/>
                <w:color w:val="000000"/>
              </w:rPr>
              <w:t> </w:t>
            </w:r>
            <w:r w:rsidR="00791402">
              <w:rPr>
                <w:rFonts w:ascii="Arial" w:eastAsia="Arial" w:hAnsi="Arial" w:cs="Arial"/>
                <w:caps/>
                <w:noProof/>
                <w:color w:val="000000"/>
              </w:rPr>
              <w:t> </w:t>
            </w:r>
            <w:r w:rsidR="00791402">
              <w:rPr>
                <w:rFonts w:ascii="Arial" w:eastAsia="Arial" w:hAnsi="Arial" w:cs="Arial"/>
                <w:caps/>
                <w:noProof/>
                <w:color w:val="000000"/>
              </w:rPr>
              <w:t> </w:t>
            </w:r>
            <w:r w:rsidR="00791402">
              <w:rPr>
                <w:rFonts w:ascii="Arial" w:eastAsia="Arial" w:hAnsi="Arial" w:cs="Arial"/>
                <w:caps/>
                <w:noProof/>
                <w:color w:val="000000"/>
              </w:rPr>
              <w:t> </w:t>
            </w:r>
            <w:r w:rsidR="00791402">
              <w:rPr>
                <w:rFonts w:ascii="Arial" w:eastAsia="Arial" w:hAnsi="Arial" w:cs="Arial"/>
                <w:caps/>
                <w:noProof/>
                <w:color w:val="000000"/>
              </w:rPr>
              <w:t> </w:t>
            </w:r>
            <w:r>
              <w:rPr>
                <w:rFonts w:ascii="Arial" w:eastAsia="Arial" w:hAnsi="Arial" w:cs="Arial"/>
                <w:caps/>
                <w:color w:val="000000"/>
              </w:rPr>
              <w:fldChar w:fldCharType="end"/>
            </w:r>
          </w:p>
        </w:tc>
      </w:tr>
      <w:tr w:rsidR="00AC19FA" w14:paraId="09BBE636" w14:textId="77777777" w:rsidTr="00DD5BE4">
        <w:tc>
          <w:tcPr>
            <w:tcW w:w="161"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5FFA6D3" w14:textId="1040CBF9" w:rsidR="00AC19FA" w:rsidRDefault="00AC19FA" w:rsidP="00DD5BE4">
            <w:pPr>
              <w:jc w:val="center"/>
              <w:rPr>
                <w:rFonts w:eastAsia="David"/>
                <w:caps/>
                <w:color w:val="000000"/>
                <w:rtl/>
              </w:rPr>
            </w:pPr>
            <w:r>
              <w:rPr>
                <w:rFonts w:eastAsia="David"/>
                <w:color w:val="000000"/>
                <w:rtl/>
              </w:rPr>
              <w:t>2.</w:t>
            </w:r>
          </w:p>
        </w:tc>
        <w:tc>
          <w:tcPr>
            <w:tcW w:w="339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E0FC83F" w14:textId="27717908" w:rsidR="00E57BF7" w:rsidRDefault="004B7DBB" w:rsidP="00E57BF7">
            <w:pPr>
              <w:spacing w:after="120"/>
              <w:rPr>
                <w:rFonts w:eastAsia="David"/>
                <w:caps/>
                <w:color w:val="000000"/>
              </w:rPr>
            </w:pPr>
            <w:r>
              <w:rPr>
                <w:rFonts w:eastAsia="David" w:hint="cs"/>
                <w:b/>
                <w:bCs/>
                <w:caps/>
                <w:color w:val="000000"/>
                <w:rtl/>
              </w:rPr>
              <w:t>שלב ב'</w:t>
            </w:r>
            <w:r w:rsidR="00DD5BE4">
              <w:rPr>
                <w:rFonts w:eastAsia="David" w:hint="cs"/>
                <w:b/>
                <w:bCs/>
                <w:caps/>
                <w:color w:val="000000"/>
                <w:rtl/>
              </w:rPr>
              <w:t>:</w:t>
            </w:r>
            <w:r>
              <w:rPr>
                <w:rFonts w:eastAsia="David" w:hint="cs"/>
                <w:b/>
                <w:bCs/>
                <w:caps/>
                <w:color w:val="000000"/>
                <w:rtl/>
              </w:rPr>
              <w:t xml:space="preserve"> </w:t>
            </w:r>
            <w:r w:rsidR="00AC19FA">
              <w:rPr>
                <w:rFonts w:eastAsia="David"/>
                <w:b/>
                <w:bCs/>
                <w:color w:val="000000"/>
                <w:rtl/>
              </w:rPr>
              <w:t>הכנת תכנית מתאר מפורטת ליישוב - מורכבות</w:t>
            </w:r>
            <w:r w:rsidR="00F80ED9">
              <w:rPr>
                <w:rFonts w:eastAsia="David" w:hint="cs"/>
                <w:b/>
                <w:bCs/>
                <w:color w:val="000000"/>
                <w:rtl/>
              </w:rPr>
              <w:t xml:space="preserve"> רגילה</w:t>
            </w:r>
            <w:r w:rsidR="00E57BF7">
              <w:rPr>
                <w:rFonts w:eastAsia="David" w:hint="cs"/>
                <w:b/>
                <w:bCs/>
                <w:caps/>
                <w:color w:val="000000"/>
                <w:rtl/>
              </w:rPr>
              <w:t xml:space="preserve"> </w:t>
            </w:r>
            <w:r w:rsidR="00F80ED9">
              <w:rPr>
                <w:rFonts w:eastAsia="David" w:hint="cs"/>
                <w:b/>
                <w:bCs/>
                <w:caps/>
                <w:color w:val="000000"/>
                <w:rtl/>
              </w:rPr>
              <w:t>(</w:t>
            </w:r>
            <w:r w:rsidR="00E57BF7">
              <w:rPr>
                <w:rFonts w:eastAsia="David"/>
                <w:b/>
                <w:bCs/>
                <w:caps/>
                <w:color w:val="000000"/>
              </w:rPr>
              <w:t>A</w:t>
            </w:r>
            <w:r w:rsidR="00C64E55">
              <w:rPr>
                <w:rFonts w:eastAsia="David" w:hint="cs"/>
                <w:caps/>
                <w:color w:val="000000"/>
                <w:rtl/>
              </w:rPr>
              <w:t>)</w:t>
            </w:r>
          </w:p>
          <w:p w14:paraId="3BAF9138" w14:textId="19267A55" w:rsidR="00AC19FA" w:rsidRPr="00E57BF7" w:rsidRDefault="00AC19FA" w:rsidP="00E57BF7">
            <w:pPr>
              <w:rPr>
                <w:rFonts w:eastAsia="David"/>
                <w:b/>
                <w:bCs/>
                <w:caps/>
                <w:color w:val="000000"/>
                <w:rtl/>
              </w:rPr>
            </w:pPr>
            <w:r>
              <w:rPr>
                <w:rFonts w:eastAsia="David"/>
                <w:color w:val="000000"/>
                <w:rtl/>
              </w:rPr>
              <w:t xml:space="preserve">כלל השירותים הנדרשים להכנת התכנית ולקידומה עד למתן תוקף, לרבות עבודת צוות התכנון, </w:t>
            </w:r>
            <w:r w:rsidR="00CF449F">
              <w:rPr>
                <w:rFonts w:eastAsia="David" w:hint="cs"/>
                <w:caps/>
                <w:color w:val="000000"/>
                <w:rtl/>
              </w:rPr>
              <w:t xml:space="preserve">שכר </w:t>
            </w:r>
            <w:r>
              <w:rPr>
                <w:rFonts w:eastAsia="David"/>
                <w:color w:val="000000"/>
                <w:rtl/>
              </w:rPr>
              <w:t>היועצים המקצועיים, הכנת המסמכים והנספחים, מדידות, סקרים, שיתוף ציבור, תיאומים, השתתפות בדיונים, תיקונים והשלמות הנדרשים על ידי מוסדות התכנון והגורמים המאשרים.</w:t>
            </w:r>
          </w:p>
        </w:tc>
        <w:tc>
          <w:tcPr>
            <w:tcW w:w="729"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0D4538B" w14:textId="385D2754" w:rsidR="00AC19FA" w:rsidRDefault="00126EF8" w:rsidP="00AC19FA">
            <w:pPr>
              <w:jc w:val="center"/>
              <w:rPr>
                <w:rFonts w:eastAsia="David"/>
                <w:caps/>
                <w:color w:val="000000"/>
              </w:rPr>
            </w:pPr>
            <w:r>
              <w:rPr>
                <w:rFonts w:eastAsia="David" w:hint="cs"/>
                <w:color w:val="000000"/>
                <w:rtl/>
              </w:rPr>
              <w:t>11</w:t>
            </w:r>
          </w:p>
        </w:tc>
        <w:tc>
          <w:tcPr>
            <w:tcW w:w="72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C95CBE5" w14:textId="0B5539F9" w:rsidR="00AC19FA" w:rsidRDefault="00AC19FA">
            <w:pPr>
              <w:rPr>
                <w:rFonts w:ascii="Arial" w:eastAsia="Arial" w:hAnsi="Arial" w:cs="Arial"/>
                <w:caps/>
                <w:color w:val="000000"/>
              </w:rPr>
            </w:pPr>
            <w:r>
              <w:rPr>
                <w:rFonts w:ascii="Arial" w:eastAsia="Arial" w:hAnsi="Arial" w:cs="Arial"/>
                <w:caps/>
                <w:color w:val="000000"/>
              </w:rPr>
              <w:fldChar w:fldCharType="begin">
                <w:ffData>
                  <w:name w:val=""/>
                  <w:enabled/>
                  <w:calcOnExit w:val="0"/>
                  <w:textInput/>
                </w:ffData>
              </w:fldChar>
            </w:r>
            <w:r>
              <w:rPr>
                <w:rFonts w:ascii="Arial" w:eastAsia="Arial" w:hAnsi="Arial" w:cs="Arial"/>
                <w:color w:val="000000"/>
              </w:rPr>
              <w:instrText xml:space="preserve"> FORMTEXT </w:instrText>
            </w:r>
            <w:r>
              <w:rPr>
                <w:rFonts w:ascii="Arial" w:eastAsia="Arial" w:hAnsi="Arial" w:cs="Arial"/>
                <w:caps/>
                <w:color w:val="000000"/>
              </w:rPr>
            </w:r>
            <w:r>
              <w:rPr>
                <w:rFonts w:ascii="Arial" w:eastAsia="Arial" w:hAnsi="Arial" w:cs="Arial"/>
                <w:caps/>
                <w:color w:val="000000"/>
              </w:rPr>
              <w:fldChar w:fldCharType="separate"/>
            </w:r>
            <w:r w:rsidR="00791402">
              <w:rPr>
                <w:rFonts w:ascii="Arial" w:eastAsia="Arial" w:hAnsi="Arial" w:cs="Arial"/>
                <w:caps/>
                <w:noProof/>
                <w:color w:val="000000"/>
              </w:rPr>
              <w:t> </w:t>
            </w:r>
            <w:r w:rsidR="00791402">
              <w:rPr>
                <w:rFonts w:ascii="Arial" w:eastAsia="Arial" w:hAnsi="Arial" w:cs="Arial"/>
                <w:caps/>
                <w:noProof/>
                <w:color w:val="000000"/>
              </w:rPr>
              <w:t> </w:t>
            </w:r>
            <w:r w:rsidR="00791402">
              <w:rPr>
                <w:rFonts w:ascii="Arial" w:eastAsia="Arial" w:hAnsi="Arial" w:cs="Arial"/>
                <w:caps/>
                <w:noProof/>
                <w:color w:val="000000"/>
              </w:rPr>
              <w:t> </w:t>
            </w:r>
            <w:r w:rsidR="00791402">
              <w:rPr>
                <w:rFonts w:ascii="Arial" w:eastAsia="Arial" w:hAnsi="Arial" w:cs="Arial"/>
                <w:caps/>
                <w:noProof/>
                <w:color w:val="000000"/>
              </w:rPr>
              <w:t> </w:t>
            </w:r>
            <w:r w:rsidR="00791402">
              <w:rPr>
                <w:rFonts w:ascii="Arial" w:eastAsia="Arial" w:hAnsi="Arial" w:cs="Arial"/>
                <w:caps/>
                <w:noProof/>
                <w:color w:val="000000"/>
              </w:rPr>
              <w:t> </w:t>
            </w:r>
            <w:r>
              <w:rPr>
                <w:rFonts w:ascii="Arial" w:eastAsia="Arial" w:hAnsi="Arial" w:cs="Arial"/>
                <w:caps/>
                <w:color w:val="000000"/>
              </w:rPr>
              <w:fldChar w:fldCharType="end"/>
            </w:r>
          </w:p>
        </w:tc>
      </w:tr>
      <w:tr w:rsidR="00AC19FA" w14:paraId="41CE7351" w14:textId="77777777" w:rsidTr="00DD5BE4">
        <w:tc>
          <w:tcPr>
            <w:tcW w:w="161"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87B6D2D" w14:textId="20DDC050" w:rsidR="00AC19FA" w:rsidRDefault="00AC19FA" w:rsidP="00DD5BE4">
            <w:pPr>
              <w:jc w:val="center"/>
              <w:rPr>
                <w:rFonts w:eastAsia="David"/>
                <w:caps/>
                <w:color w:val="000000"/>
                <w:rtl/>
              </w:rPr>
            </w:pPr>
            <w:r>
              <w:rPr>
                <w:rFonts w:eastAsia="David"/>
                <w:color w:val="000000"/>
                <w:rtl/>
              </w:rPr>
              <w:t>3.</w:t>
            </w:r>
          </w:p>
        </w:tc>
        <w:tc>
          <w:tcPr>
            <w:tcW w:w="339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E61D774" w14:textId="473CDF47" w:rsidR="00E57BF7" w:rsidRDefault="00DD5BE4" w:rsidP="00E57BF7">
            <w:pPr>
              <w:spacing w:after="120"/>
              <w:rPr>
                <w:rFonts w:eastAsia="David"/>
                <w:b/>
                <w:bCs/>
                <w:caps/>
                <w:color w:val="000000"/>
                <w:rtl/>
              </w:rPr>
            </w:pPr>
            <w:r>
              <w:rPr>
                <w:rFonts w:eastAsia="David" w:hint="cs"/>
                <w:b/>
                <w:bCs/>
                <w:caps/>
                <w:color w:val="000000"/>
                <w:rtl/>
              </w:rPr>
              <w:t xml:space="preserve">שלב ב': </w:t>
            </w:r>
            <w:r w:rsidR="00AC19FA">
              <w:rPr>
                <w:rFonts w:eastAsia="David"/>
                <w:b/>
                <w:bCs/>
                <w:color w:val="000000"/>
                <w:rtl/>
              </w:rPr>
              <w:t>הכנת תכנית מתאר מפורטת ליישוב - מורכבות</w:t>
            </w:r>
            <w:r w:rsidR="00C64E55">
              <w:rPr>
                <w:rFonts w:eastAsia="David" w:hint="cs"/>
                <w:b/>
                <w:bCs/>
                <w:color w:val="000000"/>
                <w:rtl/>
              </w:rPr>
              <w:t xml:space="preserve"> גבוהה</w:t>
            </w:r>
            <w:r w:rsidR="00AC19FA">
              <w:rPr>
                <w:rFonts w:eastAsia="David"/>
                <w:b/>
                <w:bCs/>
                <w:color w:val="000000"/>
                <w:rtl/>
              </w:rPr>
              <w:t xml:space="preserve"> </w:t>
            </w:r>
            <w:r w:rsidR="00C64E55">
              <w:rPr>
                <w:rFonts w:eastAsia="David" w:hint="cs"/>
                <w:b/>
                <w:bCs/>
                <w:color w:val="000000"/>
                <w:rtl/>
              </w:rPr>
              <w:t>(</w:t>
            </w:r>
            <w:r w:rsidR="00E57BF7">
              <w:rPr>
                <w:rFonts w:eastAsia="David"/>
                <w:b/>
                <w:bCs/>
                <w:caps/>
                <w:color w:val="000000"/>
              </w:rPr>
              <w:t>B</w:t>
            </w:r>
            <w:r w:rsidR="00C64E55">
              <w:rPr>
                <w:rFonts w:eastAsia="David" w:hint="cs"/>
                <w:b/>
                <w:bCs/>
                <w:caps/>
                <w:color w:val="000000"/>
                <w:rtl/>
              </w:rPr>
              <w:t>)</w:t>
            </w:r>
          </w:p>
          <w:p w14:paraId="02181CBC" w14:textId="5820CEE5" w:rsidR="00AC19FA" w:rsidRDefault="00AC19FA" w:rsidP="00E57BF7">
            <w:pPr>
              <w:rPr>
                <w:rFonts w:eastAsia="David"/>
                <w:caps/>
                <w:color w:val="000000"/>
                <w:rtl/>
              </w:rPr>
            </w:pPr>
            <w:r>
              <w:rPr>
                <w:rFonts w:eastAsia="David"/>
                <w:color w:val="000000"/>
                <w:rtl/>
              </w:rPr>
              <w:t xml:space="preserve">כלל השירותים הנדרשים להכנת התכנית ולקידומה עד למתן תוקף, לרבות עבודת צוות התכנון, </w:t>
            </w:r>
            <w:r w:rsidR="00CF449F">
              <w:rPr>
                <w:rFonts w:eastAsia="David" w:hint="cs"/>
                <w:caps/>
                <w:color w:val="000000"/>
                <w:rtl/>
              </w:rPr>
              <w:t xml:space="preserve">שכר </w:t>
            </w:r>
            <w:r>
              <w:rPr>
                <w:rFonts w:eastAsia="David"/>
                <w:color w:val="000000"/>
                <w:rtl/>
              </w:rPr>
              <w:t>היועצים המקצועיים, הכנת המסמכים והנספחים, מדידות, סקרים, שיתוף ציבור, תיאומים, השתתפות בדיונים, תיקונים והשלמות הנדרשים על ידי מוסדות התכנון והגורמים המאשרים.</w:t>
            </w:r>
          </w:p>
        </w:tc>
        <w:tc>
          <w:tcPr>
            <w:tcW w:w="729"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0DCAF69" w14:textId="575E8440" w:rsidR="00AC19FA" w:rsidRDefault="00126EF8" w:rsidP="00AC19FA">
            <w:pPr>
              <w:jc w:val="center"/>
              <w:rPr>
                <w:rFonts w:eastAsia="David"/>
                <w:caps/>
                <w:color w:val="000000"/>
              </w:rPr>
            </w:pPr>
            <w:r>
              <w:rPr>
                <w:rFonts w:eastAsia="David" w:hint="cs"/>
                <w:color w:val="000000"/>
                <w:rtl/>
              </w:rPr>
              <w:t>11</w:t>
            </w:r>
          </w:p>
        </w:tc>
        <w:tc>
          <w:tcPr>
            <w:tcW w:w="72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D424144" w14:textId="4389DAF1" w:rsidR="00AC19FA" w:rsidRDefault="00AC19FA">
            <w:pPr>
              <w:rPr>
                <w:rFonts w:ascii="Arial" w:eastAsia="Arial" w:hAnsi="Arial" w:cs="Arial"/>
                <w:caps/>
                <w:color w:val="000000"/>
              </w:rPr>
            </w:pPr>
            <w:r>
              <w:rPr>
                <w:rFonts w:ascii="Arial" w:eastAsia="Arial" w:hAnsi="Arial" w:cs="Arial"/>
                <w:caps/>
                <w:color w:val="000000"/>
              </w:rPr>
              <w:fldChar w:fldCharType="begin">
                <w:ffData>
                  <w:name w:val=""/>
                  <w:enabled/>
                  <w:calcOnExit w:val="0"/>
                  <w:textInput/>
                </w:ffData>
              </w:fldChar>
            </w:r>
            <w:r>
              <w:rPr>
                <w:rFonts w:ascii="Arial" w:eastAsia="Arial" w:hAnsi="Arial" w:cs="Arial"/>
                <w:color w:val="000000"/>
              </w:rPr>
              <w:instrText xml:space="preserve"> FORMTEXT </w:instrText>
            </w:r>
            <w:r>
              <w:rPr>
                <w:rFonts w:ascii="Arial" w:eastAsia="Arial" w:hAnsi="Arial" w:cs="Arial"/>
                <w:caps/>
                <w:color w:val="000000"/>
              </w:rPr>
            </w:r>
            <w:r>
              <w:rPr>
                <w:rFonts w:ascii="Arial" w:eastAsia="Arial" w:hAnsi="Arial" w:cs="Arial"/>
                <w:caps/>
                <w:color w:val="000000"/>
              </w:rPr>
              <w:fldChar w:fldCharType="separate"/>
            </w:r>
            <w:r w:rsidR="00791402">
              <w:rPr>
                <w:rFonts w:ascii="Arial" w:eastAsia="Arial" w:hAnsi="Arial" w:cs="Arial"/>
                <w:caps/>
                <w:noProof/>
                <w:color w:val="000000"/>
              </w:rPr>
              <w:t> </w:t>
            </w:r>
            <w:r w:rsidR="00791402">
              <w:rPr>
                <w:rFonts w:ascii="Arial" w:eastAsia="Arial" w:hAnsi="Arial" w:cs="Arial"/>
                <w:caps/>
                <w:noProof/>
                <w:color w:val="000000"/>
              </w:rPr>
              <w:t> </w:t>
            </w:r>
            <w:r w:rsidR="00791402">
              <w:rPr>
                <w:rFonts w:ascii="Arial" w:eastAsia="Arial" w:hAnsi="Arial" w:cs="Arial"/>
                <w:caps/>
                <w:noProof/>
                <w:color w:val="000000"/>
              </w:rPr>
              <w:t> </w:t>
            </w:r>
            <w:r w:rsidR="00791402">
              <w:rPr>
                <w:rFonts w:ascii="Arial" w:eastAsia="Arial" w:hAnsi="Arial" w:cs="Arial"/>
                <w:caps/>
                <w:noProof/>
                <w:color w:val="000000"/>
              </w:rPr>
              <w:t> </w:t>
            </w:r>
            <w:r w:rsidR="00791402">
              <w:rPr>
                <w:rFonts w:ascii="Arial" w:eastAsia="Arial" w:hAnsi="Arial" w:cs="Arial"/>
                <w:caps/>
                <w:noProof/>
                <w:color w:val="000000"/>
              </w:rPr>
              <w:t> </w:t>
            </w:r>
            <w:r>
              <w:rPr>
                <w:rFonts w:ascii="Arial" w:eastAsia="Arial" w:hAnsi="Arial" w:cs="Arial"/>
                <w:caps/>
                <w:color w:val="000000"/>
              </w:rPr>
              <w:fldChar w:fldCharType="end"/>
            </w:r>
          </w:p>
        </w:tc>
      </w:tr>
    </w:tbl>
    <w:p w14:paraId="282ACB4F" w14:textId="77777777" w:rsidR="00A45F37" w:rsidRDefault="00A45F37">
      <w:pPr>
        <w:rPr>
          <w:vanish/>
        </w:rPr>
      </w:pPr>
    </w:p>
    <w:tbl>
      <w:tblPr>
        <w:bidiVisual/>
        <w:tblW w:w="5000" w:type="pct"/>
        <w:tblBorders>
          <w:top w:val="single" w:sz="6" w:space="0" w:color="808080"/>
          <w:left w:val="single" w:sz="6" w:space="0" w:color="808080"/>
          <w:bottom w:val="single" w:sz="6" w:space="0" w:color="808080"/>
          <w:right w:val="single" w:sz="6" w:space="0" w:color="808080"/>
        </w:tblBorders>
        <w:tblCellMar>
          <w:top w:w="15" w:type="dxa"/>
          <w:left w:w="15" w:type="dxa"/>
          <w:bottom w:w="15" w:type="dxa"/>
          <w:right w:w="15" w:type="dxa"/>
        </w:tblCellMar>
        <w:tblLook w:val="04A0" w:firstRow="1" w:lastRow="0" w:firstColumn="1" w:lastColumn="0" w:noHBand="0" w:noVBand="1"/>
      </w:tblPr>
      <w:tblGrid>
        <w:gridCol w:w="8264"/>
      </w:tblGrid>
      <w:tr w:rsidR="00A45F37" w14:paraId="19C4FAE7" w14:textId="77777777">
        <w:tc>
          <w:tcPr>
            <w:tcW w:w="0" w:type="auto"/>
            <w:tcMar>
              <w:top w:w="22" w:type="dxa"/>
              <w:left w:w="22" w:type="dxa"/>
              <w:bottom w:w="22" w:type="dxa"/>
              <w:right w:w="22" w:type="dxa"/>
            </w:tcMar>
            <w:vAlign w:val="center"/>
            <w:hideMark/>
          </w:tcPr>
          <w:p w14:paraId="0CC66A39" w14:textId="77777777" w:rsidR="00A45F37" w:rsidRPr="003A71DD" w:rsidRDefault="00BF67F7">
            <w:pPr>
              <w:spacing w:after="240"/>
              <w:rPr>
                <w:rFonts w:eastAsia="David"/>
                <w:b/>
                <w:bCs/>
                <w:caps/>
                <w:color w:val="000000"/>
                <w:rtl/>
              </w:rPr>
            </w:pPr>
            <w:r w:rsidRPr="003A71DD">
              <w:rPr>
                <w:rFonts w:eastAsia="David"/>
                <w:b/>
                <w:bCs/>
                <w:color w:val="000000"/>
                <w:rtl/>
              </w:rPr>
              <w:t>כללים נוספים עבור טבלה זו:</w:t>
            </w:r>
          </w:p>
          <w:p w14:paraId="32E5BBFD" w14:textId="7383DD49" w:rsidR="00A45F37" w:rsidRDefault="00BF67F7" w:rsidP="00BF67F7">
            <w:pPr>
              <w:numPr>
                <w:ilvl w:val="0"/>
                <w:numId w:val="75"/>
              </w:numPr>
              <w:spacing w:before="240"/>
              <w:ind w:hanging="300"/>
              <w:rPr>
                <w:rFonts w:eastAsia="David"/>
                <w:caps/>
                <w:color w:val="000000"/>
                <w:rtl/>
              </w:rPr>
            </w:pPr>
            <w:r>
              <w:rPr>
                <w:rStyle w:val="ck-list-bogus-paragraph"/>
                <w:rFonts w:eastAsia="David"/>
                <w:color w:val="000000"/>
                <w:rtl/>
              </w:rPr>
              <w:t>במידה ולא יוצע מחיר לגבי אחת או יותר מיחידות התמחור לעיל, ההצעה כולה ת</w:t>
            </w:r>
            <w:r w:rsidR="003A71DD">
              <w:rPr>
                <w:rStyle w:val="ck-list-bogus-paragraph"/>
                <w:rFonts w:eastAsia="David" w:hint="cs"/>
                <w:caps/>
                <w:color w:val="000000"/>
                <w:rtl/>
              </w:rPr>
              <w:t>י</w:t>
            </w:r>
            <w:r>
              <w:rPr>
                <w:rStyle w:val="ck-list-bogus-paragraph"/>
                <w:rFonts w:eastAsia="David"/>
                <w:color w:val="000000"/>
                <w:rtl/>
              </w:rPr>
              <w:t>פסל ות</w:t>
            </w:r>
            <w:r w:rsidR="003A71DD">
              <w:rPr>
                <w:rStyle w:val="ck-list-bogus-paragraph"/>
                <w:rFonts w:eastAsia="David" w:hint="cs"/>
                <w:caps/>
                <w:color w:val="000000"/>
                <w:rtl/>
              </w:rPr>
              <w:t>י</w:t>
            </w:r>
            <w:r>
              <w:rPr>
                <w:rStyle w:val="ck-list-bogus-paragraph"/>
                <w:rFonts w:eastAsia="David"/>
                <w:color w:val="000000"/>
                <w:rtl/>
              </w:rPr>
              <w:t>דחה על הסף.</w:t>
            </w:r>
          </w:p>
          <w:p w14:paraId="18FC7F8E" w14:textId="77777777" w:rsidR="00A45F37" w:rsidRDefault="00BF67F7" w:rsidP="00BF67F7">
            <w:pPr>
              <w:numPr>
                <w:ilvl w:val="0"/>
                <w:numId w:val="75"/>
              </w:numPr>
              <w:spacing w:after="240"/>
              <w:ind w:hanging="300"/>
              <w:rPr>
                <w:rFonts w:eastAsia="David"/>
                <w:caps/>
                <w:color w:val="000000"/>
              </w:rPr>
            </w:pPr>
            <w:r>
              <w:rPr>
                <w:rStyle w:val="ck-list-bogus-paragraph"/>
                <w:rFonts w:eastAsia="David"/>
                <w:b/>
                <w:bCs/>
                <w:color w:val="000000"/>
                <w:rtl/>
              </w:rPr>
              <w:t>על הסכומים המוצעים להיות סופיים ולכלול כל מס, ובכלל זה מע"מ כשיעורו על פי דין</w:t>
            </w:r>
            <w:r>
              <w:rPr>
                <w:rStyle w:val="ck-list-bogus-paragraph"/>
                <w:rFonts w:eastAsia="David"/>
                <w:color w:val="000000"/>
                <w:rtl/>
              </w:rPr>
              <w:t xml:space="preserve"> (ככל שהמציע חב בתשלום מע"מ). יודגש כי מציע אשר בהתאם להוראות הדין אינו מחויב בתשלום מע"מ במסגרת ביצוע ההתקשרות, יציין זאת באופן מפורש וברור במסגרת הצעתו.</w:t>
            </w:r>
          </w:p>
          <w:p w14:paraId="3269A3FD" w14:textId="7277305D" w:rsidR="004B2772" w:rsidRDefault="004B2772" w:rsidP="00BF67F7">
            <w:pPr>
              <w:numPr>
                <w:ilvl w:val="0"/>
                <w:numId w:val="75"/>
              </w:numPr>
              <w:spacing w:after="240"/>
              <w:ind w:hanging="300"/>
              <w:rPr>
                <w:rFonts w:eastAsia="David"/>
                <w:caps/>
                <w:color w:val="000000"/>
                <w:rtl/>
              </w:rPr>
            </w:pPr>
            <w:r>
              <w:rPr>
                <w:rStyle w:val="ck-list-bogus-paragraph"/>
                <w:rFonts w:eastAsia="David" w:hint="cs"/>
                <w:b/>
                <w:bCs/>
                <w:color w:val="000000"/>
                <w:rtl/>
              </w:rPr>
              <w:t>י</w:t>
            </w:r>
            <w:r>
              <w:rPr>
                <w:rStyle w:val="ck-list-bogus-paragraph"/>
                <w:rFonts w:hint="cs"/>
                <w:b/>
                <w:bCs/>
                <w:color w:val="000000"/>
                <w:rtl/>
              </w:rPr>
              <w:t xml:space="preserve">ובהר כי דרגת המורכבות </w:t>
            </w:r>
            <w:r w:rsidR="0021324C" w:rsidRPr="0021324C">
              <w:rPr>
                <w:rFonts w:eastAsia="David"/>
                <w:caps/>
                <w:color w:val="000000"/>
                <w:rtl/>
              </w:rPr>
              <w:t>תיקבע ע"י המזמין ע"פ גודל השטח ביישוב, המורכבות התכנונית, ו</w:t>
            </w:r>
            <w:r w:rsidR="0021324C">
              <w:rPr>
                <w:rFonts w:eastAsia="David" w:hint="cs"/>
                <w:caps/>
                <w:color w:val="000000"/>
                <w:rtl/>
              </w:rPr>
              <w:t>כ</w:t>
            </w:r>
            <w:r w:rsidR="0021324C">
              <w:rPr>
                <w:rFonts w:eastAsia="David" w:hint="cs"/>
                <w:caps/>
                <w:rtl/>
              </w:rPr>
              <w:t xml:space="preserve">ן </w:t>
            </w:r>
            <w:r w:rsidR="00815947">
              <w:rPr>
                <w:rFonts w:eastAsia="David" w:hint="cs"/>
                <w:caps/>
                <w:rtl/>
              </w:rPr>
              <w:t>בהתאם ל</w:t>
            </w:r>
            <w:r w:rsidR="0021324C" w:rsidRPr="0021324C">
              <w:rPr>
                <w:rFonts w:eastAsia="David"/>
                <w:caps/>
                <w:color w:val="000000"/>
                <w:rtl/>
              </w:rPr>
              <w:t>קיומו</w:t>
            </w:r>
            <w:r w:rsidR="00815947">
              <w:rPr>
                <w:rFonts w:eastAsia="David" w:hint="cs"/>
                <w:caps/>
                <w:color w:val="000000"/>
                <w:rtl/>
              </w:rPr>
              <w:t>/</w:t>
            </w:r>
            <w:r w:rsidR="00815947">
              <w:rPr>
                <w:rFonts w:eastAsia="David" w:hint="cs"/>
                <w:caps/>
                <w:rtl/>
              </w:rPr>
              <w:t>אי קיומו</w:t>
            </w:r>
            <w:r w:rsidR="0021324C" w:rsidRPr="0021324C">
              <w:rPr>
                <w:rFonts w:eastAsia="David"/>
                <w:caps/>
                <w:color w:val="000000"/>
                <w:rtl/>
              </w:rPr>
              <w:t xml:space="preserve"> של תכנון קודם ועדכני ביישוב.</w:t>
            </w:r>
          </w:p>
        </w:tc>
      </w:tr>
    </w:tbl>
    <w:p w14:paraId="34DA292A" w14:textId="77777777" w:rsidR="00A45F37" w:rsidRDefault="00BF67F7">
      <w:pPr>
        <w:spacing w:before="240" w:after="240" w:line="360" w:lineRule="auto"/>
        <w:jc w:val="both"/>
        <w:rPr>
          <w:rFonts w:eastAsia="David"/>
          <w:caps/>
          <w:rtl/>
        </w:rPr>
      </w:pPr>
      <w:r>
        <w:rPr>
          <w:rFonts w:ascii="Segoe UI Symbol" w:eastAsia="Segoe UI Symbol" w:hAnsi="Segoe UI Symbol" w:cs="Segoe UI Symbol"/>
          <w:rtl/>
        </w:rPr>
        <w:t>⁠⁠⁠⁠⁠⁠⁠</w:t>
      </w:r>
      <w:r>
        <w:rPr>
          <w:rFonts w:eastAsia="David"/>
          <w:b/>
          <w:bCs/>
          <w:u w:val="single"/>
          <w:rtl/>
        </w:rPr>
        <w:t>חבות במע"מ – למילוי רק על ידי מציע שאינו חב במע"מ על פי דין במסגרת ההתקשרות</w:t>
      </w:r>
    </w:p>
    <w:p w14:paraId="306A0168" w14:textId="77777777" w:rsidR="00A45F37" w:rsidRDefault="00BF67F7" w:rsidP="00BF67F7">
      <w:pPr>
        <w:numPr>
          <w:ilvl w:val="0"/>
          <w:numId w:val="76"/>
        </w:numPr>
        <w:spacing w:before="240" w:line="360" w:lineRule="auto"/>
        <w:ind w:hanging="300"/>
        <w:jc w:val="both"/>
        <w:rPr>
          <w:rFonts w:eastAsia="David"/>
          <w:caps/>
          <w:rtl/>
        </w:rPr>
      </w:pPr>
      <w:r>
        <w:rPr>
          <w:rStyle w:val="ck-list-bogus-paragraph"/>
          <w:rFonts w:eastAsia="David"/>
          <w:rtl/>
        </w:rPr>
        <w:t xml:space="preserve">מציע שאינו חב בתשלום מע"מ במסגרת ביצוע התקשרות זו על פי דין, יצהיר על כך כלהלן (יש לסמן </w:t>
      </w:r>
      <w:r>
        <w:rPr>
          <w:rStyle w:val="ck-list-bogus-paragraph"/>
          <w:rFonts w:eastAsia="David"/>
        </w:rPr>
        <w:t>X</w:t>
      </w:r>
      <w:r>
        <w:rPr>
          <w:rStyle w:val="ck-list-bogus-paragraph"/>
          <w:rFonts w:eastAsia="David"/>
          <w:rtl/>
        </w:rPr>
        <w:t xml:space="preserve"> במקום המתאים):</w:t>
      </w:r>
    </w:p>
    <w:p w14:paraId="6DC4C1C1" w14:textId="77777777" w:rsidR="00A45F37" w:rsidRDefault="00BF67F7">
      <w:pPr>
        <w:spacing w:after="240" w:line="360" w:lineRule="auto"/>
        <w:ind w:left="1440"/>
        <w:jc w:val="both"/>
        <w:rPr>
          <w:rFonts w:eastAsia="David"/>
          <w:caps/>
          <w:rtl/>
        </w:rPr>
      </w:pPr>
      <w:r>
        <w:rPr>
          <w:rStyle w:val="check-box"/>
          <w:rFonts w:eastAsia="David"/>
          <w:rtl/>
        </w:rPr>
        <w:t>המציע מצהיר כי במסגרת התקשרות לפי מכרז זה, אם יזכה, לא יהיה חייב בתשלום מע"מ וכי הוא פנה לרשות המיסים לקבלת אישור על כך.</w:t>
      </w:r>
    </w:p>
    <w:p w14:paraId="3049F430" w14:textId="77777777" w:rsidR="00A45F37" w:rsidRDefault="00BF67F7">
      <w:pPr>
        <w:spacing w:before="240" w:after="240" w:line="360" w:lineRule="auto"/>
        <w:jc w:val="both"/>
        <w:rPr>
          <w:rFonts w:eastAsia="David"/>
          <w:caps/>
          <w:rtl/>
        </w:rPr>
      </w:pPr>
      <w:r>
        <w:rPr>
          <w:rFonts w:eastAsia="David"/>
          <w:b/>
          <w:bCs/>
          <w:u w:val="single"/>
          <w:rtl/>
        </w:rPr>
        <w:t>המציע מתחייב כי:</w:t>
      </w:r>
    </w:p>
    <w:p w14:paraId="20299EA5" w14:textId="77777777" w:rsidR="00A45F37" w:rsidRDefault="00BF67F7" w:rsidP="00BF67F7">
      <w:pPr>
        <w:numPr>
          <w:ilvl w:val="0"/>
          <w:numId w:val="77"/>
        </w:numPr>
        <w:spacing w:before="240" w:line="360" w:lineRule="auto"/>
        <w:ind w:hanging="300"/>
        <w:jc w:val="both"/>
        <w:rPr>
          <w:rFonts w:eastAsia="David"/>
          <w:caps/>
          <w:rtl/>
        </w:rPr>
      </w:pPr>
      <w:r>
        <w:rPr>
          <w:rStyle w:val="ck-list-bogus-paragraph"/>
          <w:rFonts w:eastAsia="David"/>
          <w:rtl/>
        </w:rPr>
        <w:t>לאחר שעיין במסמכי המכרז על כל נספחיו לרבות נוסח ההסכם ונספחיו, המציע מגיש בזאת הצעת מחיר למכרז.</w:t>
      </w:r>
    </w:p>
    <w:p w14:paraId="77B7E52C" w14:textId="77777777" w:rsidR="00A45F37" w:rsidRDefault="00BF67F7" w:rsidP="00BF67F7">
      <w:pPr>
        <w:numPr>
          <w:ilvl w:val="0"/>
          <w:numId w:val="77"/>
        </w:numPr>
        <w:spacing w:line="360" w:lineRule="auto"/>
        <w:ind w:hanging="300"/>
        <w:jc w:val="both"/>
        <w:rPr>
          <w:rFonts w:eastAsia="David"/>
          <w:caps/>
          <w:rtl/>
        </w:rPr>
      </w:pPr>
      <w:r>
        <w:rPr>
          <w:rStyle w:val="ck-list-bogus-paragraph"/>
          <w:rFonts w:eastAsia="David"/>
          <w:rtl/>
        </w:rPr>
        <w:t>מעבר למפורט בנספח זה לא יידרש על ידי המציע כל סכום נוסף אלא אם נכתב אחרת באופן מפורש במקום אחר במסמכי המכרז.</w:t>
      </w:r>
    </w:p>
    <w:p w14:paraId="64DFC2E4" w14:textId="77777777" w:rsidR="00A45F37" w:rsidRDefault="00BF67F7" w:rsidP="00BF67F7">
      <w:pPr>
        <w:numPr>
          <w:ilvl w:val="0"/>
          <w:numId w:val="77"/>
        </w:numPr>
        <w:spacing w:after="240" w:line="360" w:lineRule="auto"/>
        <w:ind w:hanging="300"/>
        <w:jc w:val="both"/>
        <w:rPr>
          <w:rFonts w:eastAsia="David"/>
          <w:caps/>
          <w:rtl/>
        </w:rPr>
      </w:pPr>
      <w:r>
        <w:rPr>
          <w:rStyle w:val="ck-list-bogus-paragraph"/>
          <w:rFonts w:eastAsia="David"/>
          <w:rtl/>
        </w:rPr>
        <w:t>המציע אינו מתנה הצעה זו בשום תנאי.</w:t>
      </w:r>
    </w:p>
    <w:p w14:paraId="7744930B" w14:textId="77777777" w:rsidR="00633C73" w:rsidRDefault="00633C73"/>
    <w:p w14:paraId="19BA042A" w14:textId="77777777" w:rsidR="00F27801" w:rsidRPr="00F27801" w:rsidRDefault="00F27801" w:rsidP="00E0309B"/>
    <w:p w14:paraId="103E6DA4" w14:textId="77777777" w:rsidR="0055627B" w:rsidRPr="005A403B" w:rsidRDefault="0055627B" w:rsidP="00E0309B">
      <w:pPr>
        <w:rPr>
          <w:rtl/>
        </w:rPr>
      </w:pPr>
    </w:p>
    <w:p w14:paraId="4600F0C3" w14:textId="77777777" w:rsidR="000F09D5" w:rsidRPr="000F09D5" w:rsidRDefault="000F09D5" w:rsidP="00CD2E76">
      <w:pPr>
        <w:spacing w:before="200" w:after="200" w:line="276" w:lineRule="auto"/>
        <w:rPr>
          <w:kern w:val="28"/>
          <w:rtl/>
        </w:rPr>
      </w:pPr>
    </w:p>
    <w:p w14:paraId="2D214DEB" w14:textId="77777777" w:rsidR="000F09D5" w:rsidRPr="000F09D5" w:rsidRDefault="00BF67F7" w:rsidP="00CD2E76">
      <w:pPr>
        <w:spacing w:before="200" w:after="200" w:line="276" w:lineRule="auto"/>
        <w:rPr>
          <w:kern w:val="28"/>
          <w:rtl/>
        </w:rPr>
      </w:pPr>
      <w:r w:rsidRPr="000F09D5">
        <w:rPr>
          <w:kern w:val="28"/>
        </w:rPr>
        <w:t xml:space="preserve">     -----------------------        </w:t>
      </w:r>
      <w:r w:rsidRPr="000F09D5">
        <w:rPr>
          <w:kern w:val="28"/>
        </w:rPr>
        <w:tab/>
      </w:r>
      <w:r w:rsidRPr="000F09D5">
        <w:rPr>
          <w:kern w:val="28"/>
        </w:rPr>
        <w:tab/>
      </w:r>
      <w:r w:rsidRPr="000F09D5">
        <w:rPr>
          <w:kern w:val="28"/>
        </w:rPr>
        <w:tab/>
      </w:r>
      <w:r w:rsidRPr="000F09D5">
        <w:rPr>
          <w:kern w:val="28"/>
        </w:rPr>
        <w:tab/>
        <w:t xml:space="preserve">  ---------------------------</w:t>
      </w:r>
    </w:p>
    <w:p w14:paraId="71B70B7B" w14:textId="77777777" w:rsidR="000F09D5" w:rsidRPr="000F09D5" w:rsidRDefault="00BF67F7" w:rsidP="00CD2E76">
      <w:pPr>
        <w:rPr>
          <w:kern w:val="28"/>
          <w:rtl/>
        </w:rPr>
      </w:pPr>
      <w:r w:rsidRPr="000F09D5">
        <w:rPr>
          <w:kern w:val="28"/>
        </w:rPr>
        <w:t xml:space="preserve">           </w:t>
      </w:r>
      <w:r w:rsidRPr="000F09D5">
        <w:rPr>
          <w:kern w:val="28"/>
          <w:rtl/>
        </w:rPr>
        <w:t xml:space="preserve">חותמת המציע                         </w:t>
      </w:r>
      <w:r w:rsidRPr="000F09D5">
        <w:rPr>
          <w:kern w:val="28"/>
        </w:rPr>
        <w:tab/>
      </w:r>
      <w:r w:rsidRPr="000F09D5">
        <w:rPr>
          <w:kern w:val="28"/>
        </w:rPr>
        <w:tab/>
      </w:r>
      <w:r w:rsidRPr="000F09D5">
        <w:rPr>
          <w:kern w:val="28"/>
        </w:rPr>
        <w:tab/>
      </w:r>
      <w:r w:rsidRPr="000F09D5">
        <w:rPr>
          <w:kern w:val="28"/>
          <w:rtl/>
        </w:rPr>
        <w:t xml:space="preserve">                תאריך</w:t>
      </w:r>
    </w:p>
    <w:p w14:paraId="16406918" w14:textId="77777777" w:rsidR="000F09D5" w:rsidRPr="000F09D5" w:rsidRDefault="00BF67F7" w:rsidP="00CD2E76">
      <w:pPr>
        <w:rPr>
          <w:kern w:val="28"/>
          <w:rtl/>
        </w:rPr>
      </w:pPr>
      <w:r w:rsidRPr="000F09D5">
        <w:rPr>
          <w:kern w:val="28"/>
        </w:rPr>
        <w:t xml:space="preserve">  </w:t>
      </w:r>
      <w:r w:rsidRPr="000F09D5">
        <w:rPr>
          <w:kern w:val="28"/>
          <w:rtl/>
        </w:rPr>
        <w:t>וחתימת מורשה חתימה של המציע</w:t>
      </w:r>
    </w:p>
    <w:p w14:paraId="400C777D" w14:textId="77777777" w:rsidR="00324B05" w:rsidRDefault="00BF67F7" w:rsidP="00ED65B8">
      <w:pPr>
        <w:rPr>
          <w:rtl/>
        </w:rPr>
      </w:pPr>
      <w:r>
        <w:br w:type="page"/>
      </w:r>
    </w:p>
    <w:p w14:paraId="1067434A" w14:textId="64FBF275" w:rsidR="00513CF6" w:rsidRPr="00513CF6" w:rsidRDefault="00BF67F7" w:rsidP="00AC78BE">
      <w:pPr>
        <w:widowControl w:val="0"/>
        <w:spacing w:before="300" w:after="240"/>
        <w:jc w:val="center"/>
        <w:outlineLvl w:val="2"/>
        <w:rPr>
          <w:bCs/>
          <w:spacing w:val="15"/>
          <w:kern w:val="28"/>
          <w:sz w:val="28"/>
          <w:szCs w:val="28"/>
          <w:rtl/>
        </w:rPr>
      </w:pPr>
      <w:bookmarkStart w:id="271" w:name="_Toc32477912"/>
      <w:bookmarkStart w:id="272" w:name="_Toc43400639"/>
      <w:bookmarkStart w:id="273" w:name="_Toc44931957"/>
      <w:bookmarkStart w:id="274" w:name="_Toc44932044"/>
      <w:bookmarkStart w:id="275" w:name="_Toc44932669"/>
      <w:bookmarkStart w:id="276" w:name="_Toc53331378"/>
      <w:bookmarkEnd w:id="267"/>
      <w:r w:rsidRPr="00513CF6">
        <w:rPr>
          <w:rFonts w:hint="eastAsia"/>
          <w:bCs/>
          <w:spacing w:val="15"/>
          <w:kern w:val="28"/>
          <w:sz w:val="28"/>
          <w:szCs w:val="28"/>
          <w:rtl/>
        </w:rPr>
        <w:t>נספח</w:t>
      </w:r>
      <w:r w:rsidRPr="00513CF6">
        <w:rPr>
          <w:bCs/>
          <w:spacing w:val="15"/>
          <w:kern w:val="28"/>
          <w:sz w:val="28"/>
          <w:szCs w:val="28"/>
          <w:rtl/>
        </w:rPr>
        <w:t xml:space="preserve"> 3 – </w:t>
      </w:r>
      <w:r w:rsidRPr="00513CF6">
        <w:rPr>
          <w:rFonts w:hint="eastAsia"/>
          <w:bCs/>
          <w:spacing w:val="15"/>
          <w:kern w:val="28"/>
          <w:sz w:val="28"/>
          <w:szCs w:val="28"/>
          <w:rtl/>
        </w:rPr>
        <w:t>תצהיר</w:t>
      </w:r>
      <w:r w:rsidRPr="00513CF6">
        <w:rPr>
          <w:bCs/>
          <w:spacing w:val="15"/>
          <w:kern w:val="28"/>
          <w:sz w:val="28"/>
          <w:szCs w:val="28"/>
          <w:rtl/>
        </w:rPr>
        <w:t xml:space="preserve"> </w:t>
      </w:r>
      <w:r w:rsidRPr="00513CF6">
        <w:rPr>
          <w:rFonts w:hint="eastAsia"/>
          <w:bCs/>
          <w:spacing w:val="15"/>
          <w:kern w:val="28"/>
          <w:sz w:val="28"/>
          <w:szCs w:val="28"/>
          <w:rtl/>
        </w:rPr>
        <w:t>בדבר</w:t>
      </w:r>
      <w:r w:rsidRPr="00513CF6">
        <w:rPr>
          <w:bCs/>
          <w:spacing w:val="15"/>
          <w:kern w:val="28"/>
          <w:sz w:val="28"/>
          <w:szCs w:val="28"/>
          <w:rtl/>
        </w:rPr>
        <w:t xml:space="preserve"> </w:t>
      </w:r>
      <w:r w:rsidRPr="00513CF6">
        <w:rPr>
          <w:rFonts w:hint="eastAsia"/>
          <w:bCs/>
          <w:spacing w:val="15"/>
          <w:kern w:val="28"/>
          <w:sz w:val="28"/>
          <w:szCs w:val="28"/>
          <w:rtl/>
        </w:rPr>
        <w:t>היעדר</w:t>
      </w:r>
      <w:r w:rsidRPr="00513CF6">
        <w:rPr>
          <w:bCs/>
          <w:spacing w:val="15"/>
          <w:kern w:val="28"/>
          <w:sz w:val="28"/>
          <w:szCs w:val="28"/>
          <w:rtl/>
        </w:rPr>
        <w:t xml:space="preserve"> </w:t>
      </w:r>
      <w:r w:rsidRPr="00513CF6">
        <w:rPr>
          <w:rFonts w:hint="eastAsia"/>
          <w:bCs/>
          <w:spacing w:val="15"/>
          <w:kern w:val="28"/>
          <w:sz w:val="28"/>
          <w:szCs w:val="28"/>
          <w:rtl/>
        </w:rPr>
        <w:t>הרשעות</w:t>
      </w:r>
      <w:r w:rsidRPr="00513CF6">
        <w:rPr>
          <w:bCs/>
          <w:spacing w:val="15"/>
          <w:kern w:val="28"/>
          <w:sz w:val="28"/>
          <w:szCs w:val="28"/>
          <w:rtl/>
        </w:rPr>
        <w:t xml:space="preserve"> </w:t>
      </w:r>
      <w:r w:rsidRPr="00513CF6">
        <w:rPr>
          <w:rFonts w:hint="eastAsia"/>
          <w:bCs/>
          <w:spacing w:val="15"/>
          <w:kern w:val="28"/>
          <w:sz w:val="28"/>
          <w:szCs w:val="28"/>
          <w:rtl/>
        </w:rPr>
        <w:t>לפי</w:t>
      </w:r>
      <w:r w:rsidRPr="00513CF6">
        <w:rPr>
          <w:bCs/>
          <w:spacing w:val="15"/>
          <w:kern w:val="28"/>
          <w:sz w:val="28"/>
          <w:szCs w:val="28"/>
          <w:rtl/>
        </w:rPr>
        <w:t xml:space="preserve"> </w:t>
      </w:r>
      <w:r w:rsidRPr="00513CF6">
        <w:rPr>
          <w:rFonts w:hint="eastAsia"/>
          <w:bCs/>
          <w:spacing w:val="15"/>
          <w:kern w:val="28"/>
          <w:sz w:val="28"/>
          <w:szCs w:val="28"/>
          <w:rtl/>
        </w:rPr>
        <w:t>חוק</w:t>
      </w:r>
      <w:r w:rsidRPr="00513CF6">
        <w:rPr>
          <w:bCs/>
          <w:spacing w:val="15"/>
          <w:kern w:val="28"/>
          <w:sz w:val="28"/>
          <w:szCs w:val="28"/>
          <w:rtl/>
        </w:rPr>
        <w:t xml:space="preserve"> </w:t>
      </w:r>
      <w:r w:rsidRPr="00513CF6">
        <w:rPr>
          <w:rFonts w:hint="eastAsia"/>
          <w:bCs/>
          <w:spacing w:val="15"/>
          <w:kern w:val="28"/>
          <w:sz w:val="28"/>
          <w:szCs w:val="28"/>
          <w:rtl/>
        </w:rPr>
        <w:t>עסקאות</w:t>
      </w:r>
      <w:r w:rsidRPr="00513CF6">
        <w:rPr>
          <w:bCs/>
          <w:spacing w:val="15"/>
          <w:kern w:val="28"/>
          <w:sz w:val="28"/>
          <w:szCs w:val="28"/>
          <w:rtl/>
        </w:rPr>
        <w:t xml:space="preserve"> </w:t>
      </w:r>
      <w:r w:rsidRPr="00513CF6">
        <w:rPr>
          <w:rFonts w:hint="eastAsia"/>
          <w:bCs/>
          <w:spacing w:val="15"/>
          <w:kern w:val="28"/>
          <w:sz w:val="28"/>
          <w:szCs w:val="28"/>
          <w:rtl/>
        </w:rPr>
        <w:t>גופים</w:t>
      </w:r>
      <w:r w:rsidRPr="00513CF6">
        <w:rPr>
          <w:bCs/>
          <w:spacing w:val="15"/>
          <w:kern w:val="28"/>
          <w:sz w:val="28"/>
          <w:szCs w:val="28"/>
          <w:rtl/>
        </w:rPr>
        <w:t xml:space="preserve"> </w:t>
      </w:r>
      <w:r w:rsidRPr="00513CF6">
        <w:rPr>
          <w:rFonts w:hint="eastAsia"/>
          <w:bCs/>
          <w:spacing w:val="15"/>
          <w:kern w:val="28"/>
          <w:sz w:val="28"/>
          <w:szCs w:val="28"/>
          <w:rtl/>
        </w:rPr>
        <w:t>ציבוריים</w:t>
      </w:r>
    </w:p>
    <w:p w14:paraId="648D1897" w14:textId="77777777" w:rsidR="00513CF6" w:rsidRPr="00513CF6" w:rsidRDefault="00BF67F7" w:rsidP="00BF67F7">
      <w:pPr>
        <w:numPr>
          <w:ilvl w:val="0"/>
          <w:numId w:val="61"/>
        </w:numPr>
        <w:spacing w:before="120" w:after="120" w:line="360" w:lineRule="auto"/>
        <w:jc w:val="both"/>
        <w:rPr>
          <w:caps/>
          <w:rtl/>
        </w:rPr>
      </w:pPr>
      <w:r w:rsidRPr="00513CF6">
        <w:rPr>
          <w:rtl/>
        </w:rPr>
        <w:t>אני הח"מ _______________ ת"ז _______________ לאחר שהוזהרתי כי עלי לומר את האמת וכי אהיה צפוי לעונשים הקבועים בחוק אם לא אעשה כן, מצהיר/ה בזה כדלקמן:</w:t>
      </w:r>
    </w:p>
    <w:p w14:paraId="13F5473A" w14:textId="7EC20C12" w:rsidR="00513CF6" w:rsidRPr="00642163" w:rsidRDefault="00BF67F7" w:rsidP="00BF67F7">
      <w:pPr>
        <w:numPr>
          <w:ilvl w:val="1"/>
          <w:numId w:val="61"/>
        </w:numPr>
        <w:spacing w:before="120" w:after="120" w:line="360" w:lineRule="auto"/>
        <w:jc w:val="both"/>
        <w:rPr>
          <w:caps/>
          <w:rtl/>
        </w:rPr>
      </w:pPr>
      <w:r w:rsidRPr="00642163">
        <w:rPr>
          <w:rtl/>
        </w:rPr>
        <w:t xml:space="preserve">הנני נותן תצהיר זה בשם ___________________ שהוא המציע (להלן: "המציע") המבקש להתקשר עם עורך מכרז ________, מספר 63/2026 עבור </w:t>
      </w:r>
      <w:r w:rsidR="00324CF3">
        <w:rPr>
          <w:caps/>
          <w:rtl/>
        </w:rPr>
        <w:t>משרד החקלאות וביטחון המזון</w:t>
      </w:r>
      <w:r w:rsidRPr="00642163">
        <w:rPr>
          <w:rtl/>
        </w:rPr>
        <w:t xml:space="preserve">. אני מצהיר/ה כי הנני מוסמך/ת לתת תצהיר זה בשם המציע. </w:t>
      </w:r>
    </w:p>
    <w:p w14:paraId="43BA44E7" w14:textId="75561BC7" w:rsidR="00513CF6" w:rsidRPr="00642163" w:rsidRDefault="00BF67F7" w:rsidP="00BF67F7">
      <w:pPr>
        <w:numPr>
          <w:ilvl w:val="1"/>
          <w:numId w:val="61"/>
        </w:numPr>
        <w:spacing w:before="120" w:after="120" w:line="360" w:lineRule="auto"/>
        <w:jc w:val="both"/>
        <w:rPr>
          <w:caps/>
          <w:rtl/>
        </w:rPr>
      </w:pPr>
      <w:r w:rsidRPr="00642163">
        <w:rPr>
          <w:rtl/>
        </w:rPr>
        <w:t xml:space="preserve">בתצהירי זה, משמעותו של המונח "בעל זיקה" כהגדרתו בחוק עסקאות גופים ציבוריים התשל"ו-1976 (להלן: "חוק עסקאות גופים ציבוריים"). אני מאשר/ת כי הוסברה לי משמעותו של מונח זה וכי אני מבין/ה אותו. </w:t>
      </w:r>
    </w:p>
    <w:p w14:paraId="5BF21AAC" w14:textId="77777777" w:rsidR="00513CF6" w:rsidRPr="00642163" w:rsidRDefault="00BF67F7" w:rsidP="00BF67F7">
      <w:pPr>
        <w:numPr>
          <w:ilvl w:val="1"/>
          <w:numId w:val="61"/>
        </w:numPr>
        <w:spacing w:before="120" w:after="120" w:line="360" w:lineRule="auto"/>
        <w:jc w:val="both"/>
        <w:rPr>
          <w:caps/>
          <w:rtl/>
        </w:rPr>
      </w:pPr>
      <w:r w:rsidRPr="00642163">
        <w:rPr>
          <w:rtl/>
        </w:rPr>
        <w:t>משמעותו של המונח "עבירה"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71F620A2" w14:textId="77777777" w:rsidR="00513CF6" w:rsidRPr="00642163" w:rsidRDefault="00BF67F7" w:rsidP="00BF67F7">
      <w:pPr>
        <w:numPr>
          <w:ilvl w:val="1"/>
          <w:numId w:val="61"/>
        </w:numPr>
        <w:tabs>
          <w:tab w:val="num" w:pos="1440"/>
        </w:tabs>
        <w:spacing w:before="120" w:after="120" w:line="360" w:lineRule="auto"/>
        <w:contextualSpacing/>
        <w:jc w:val="both"/>
        <w:rPr>
          <w:caps/>
          <w:rtl/>
        </w:rPr>
      </w:pPr>
      <w:r w:rsidRPr="00642163">
        <w:rPr>
          <w:rtl/>
        </w:rPr>
        <w:t xml:space="preserve">המציע הינו תאגיד הרשום בישראל. (סמן </w:t>
      </w:r>
      <w:r w:rsidRPr="00642163">
        <w:t>X</w:t>
      </w:r>
      <w:r w:rsidRPr="00642163">
        <w:rPr>
          <w:rtl/>
        </w:rPr>
        <w:t xml:space="preserve"> במשבצת המתאימה):</w:t>
      </w:r>
    </w:p>
    <w:p w14:paraId="0A4ED320" w14:textId="77777777" w:rsidR="00513CF6" w:rsidRPr="00513CF6" w:rsidRDefault="00BF67F7" w:rsidP="00BF67F7">
      <w:pPr>
        <w:numPr>
          <w:ilvl w:val="2"/>
          <w:numId w:val="68"/>
        </w:numPr>
        <w:tabs>
          <w:tab w:val="right" w:pos="3420"/>
        </w:tabs>
        <w:spacing w:before="120" w:line="360" w:lineRule="auto"/>
        <w:jc w:val="both"/>
        <w:rPr>
          <w:caps/>
          <w:rtl/>
        </w:rPr>
      </w:pPr>
      <w:r w:rsidRPr="00513CF6">
        <w:rPr>
          <w:rtl/>
        </w:rPr>
        <w:t xml:space="preserve">המציע ובעל זיקה אליו לא הורשעו ביותר משתי עבירות עד למועד האחרון להגשת ההצעות (להלן: "מועד להגשה") </w:t>
      </w:r>
      <w:r w:rsidRPr="00513CF6">
        <w:rPr>
          <w:rFonts w:hint="eastAsia"/>
          <w:rtl/>
        </w:rPr>
        <w:t>למכרז</w:t>
      </w:r>
      <w:r w:rsidRPr="00513CF6">
        <w:rPr>
          <w:rtl/>
        </w:rPr>
        <w:t xml:space="preserve"> שירותי תכנון והכנת תב"ע לשטחי לולים מפונים באזור הצפון, מספר 63/2026.</w:t>
      </w:r>
    </w:p>
    <w:p w14:paraId="0D06383D" w14:textId="04B6FA96" w:rsidR="00513CF6" w:rsidRPr="00513CF6" w:rsidRDefault="00BF67F7" w:rsidP="00BF67F7">
      <w:pPr>
        <w:numPr>
          <w:ilvl w:val="2"/>
          <w:numId w:val="68"/>
        </w:numPr>
        <w:tabs>
          <w:tab w:val="right" w:pos="3420"/>
        </w:tabs>
        <w:spacing w:before="120" w:line="360" w:lineRule="auto"/>
        <w:jc w:val="both"/>
        <w:rPr>
          <w:caps/>
          <w:rtl/>
        </w:rPr>
      </w:pPr>
      <w:r w:rsidRPr="00513CF6">
        <w:rPr>
          <w:rtl/>
        </w:rPr>
        <w:t xml:space="preserve">המציע או בעל זיקה אליו הורשעו בפסק דין ביותר משתי עבירות וחלפה שנה אחת לפחות ממועד ההרשעה האחרונה ועד למועד ההגשה. </w:t>
      </w:r>
    </w:p>
    <w:p w14:paraId="42A825D2" w14:textId="7AB810C9" w:rsidR="00513CF6" w:rsidRPr="00513CF6" w:rsidRDefault="00BF67F7" w:rsidP="00BF67F7">
      <w:pPr>
        <w:numPr>
          <w:ilvl w:val="2"/>
          <w:numId w:val="68"/>
        </w:numPr>
        <w:tabs>
          <w:tab w:val="right" w:pos="3420"/>
        </w:tabs>
        <w:spacing w:before="120" w:line="360" w:lineRule="auto"/>
        <w:jc w:val="both"/>
        <w:rPr>
          <w:caps/>
          <w:rtl/>
        </w:rPr>
      </w:pPr>
      <w:r w:rsidRPr="00513CF6">
        <w:rPr>
          <w:rtl/>
        </w:rPr>
        <w:t xml:space="preserve">המציע או בעל זיקה אליו הורשעו בפסק דין ביותר משתי עבירות ולא חלפה שנה אחת לפחות ממועד ההרשעה האחרונה ועד למועד ההגשה. </w:t>
      </w:r>
    </w:p>
    <w:p w14:paraId="47BFC2D4" w14:textId="77777777" w:rsidR="00513CF6" w:rsidRPr="00513CF6" w:rsidRDefault="00BF67F7" w:rsidP="00513CF6">
      <w:pPr>
        <w:spacing w:line="360" w:lineRule="auto"/>
        <w:jc w:val="both"/>
        <w:rPr>
          <w:caps/>
          <w:kern w:val="28"/>
          <w:rtl/>
        </w:rPr>
      </w:pPr>
      <w:r w:rsidRPr="00513CF6">
        <w:rPr>
          <w:kern w:val="28"/>
          <w:rtl/>
        </w:rPr>
        <w:t xml:space="preserve">זה שמי, להלן חתימתי ותוכן תצהירי דלעיל אמת. </w:t>
      </w:r>
    </w:p>
    <w:p w14:paraId="22A21B2E" w14:textId="77777777" w:rsidR="00513CF6" w:rsidRPr="00513CF6" w:rsidRDefault="00BF67F7" w:rsidP="00513CF6">
      <w:pPr>
        <w:spacing w:line="360" w:lineRule="auto"/>
        <w:rPr>
          <w:caps/>
          <w:kern w:val="28"/>
          <w:rtl/>
        </w:rPr>
      </w:pPr>
      <w:r w:rsidRPr="00513CF6">
        <w:rPr>
          <w:kern w:val="28"/>
          <w:rtl/>
        </w:rPr>
        <w:t>____________________</w:t>
      </w:r>
      <w:r w:rsidRPr="00513CF6">
        <w:rPr>
          <w:kern w:val="28"/>
          <w:rtl/>
        </w:rPr>
        <w:tab/>
        <w:t xml:space="preserve">      ________________</w:t>
      </w:r>
      <w:r w:rsidRPr="00513CF6">
        <w:rPr>
          <w:kern w:val="28"/>
          <w:rtl/>
        </w:rPr>
        <w:tab/>
      </w:r>
      <w:r w:rsidRPr="00513CF6">
        <w:rPr>
          <w:rFonts w:hint="cs"/>
          <w:kern w:val="28"/>
          <w:rtl/>
        </w:rPr>
        <w:t xml:space="preserve"> _________________</w:t>
      </w:r>
      <w:r w:rsidRPr="00513CF6">
        <w:rPr>
          <w:kern w:val="28"/>
          <w:rtl/>
        </w:rPr>
        <w:t xml:space="preserve">   </w:t>
      </w:r>
    </w:p>
    <w:p w14:paraId="3FF97739" w14:textId="77777777" w:rsidR="00513CF6" w:rsidRPr="00513CF6" w:rsidRDefault="00BF67F7" w:rsidP="00513CF6">
      <w:pPr>
        <w:spacing w:line="360" w:lineRule="auto"/>
        <w:rPr>
          <w:caps/>
          <w:kern w:val="28"/>
          <w:rtl/>
        </w:rPr>
      </w:pPr>
      <w:r w:rsidRPr="00513CF6">
        <w:rPr>
          <w:kern w:val="28"/>
          <w:rtl/>
        </w:rPr>
        <w:t xml:space="preserve">    </w:t>
      </w:r>
      <w:r w:rsidRPr="00513CF6">
        <w:rPr>
          <w:kern w:val="28"/>
          <w:rtl/>
        </w:rPr>
        <w:tab/>
        <w:t>תאריך</w:t>
      </w:r>
      <w:r w:rsidRPr="00513CF6">
        <w:rPr>
          <w:kern w:val="28"/>
          <w:rtl/>
        </w:rPr>
        <w:tab/>
      </w:r>
      <w:r w:rsidRPr="00513CF6">
        <w:rPr>
          <w:kern w:val="28"/>
          <w:rtl/>
        </w:rPr>
        <w:tab/>
      </w:r>
      <w:r w:rsidRPr="00513CF6">
        <w:rPr>
          <w:kern w:val="28"/>
          <w:rtl/>
        </w:rPr>
        <w:tab/>
        <w:t xml:space="preserve">                           שם</w:t>
      </w:r>
      <w:r w:rsidRPr="00513CF6">
        <w:rPr>
          <w:kern w:val="28"/>
          <w:rtl/>
        </w:rPr>
        <w:tab/>
      </w:r>
      <w:r w:rsidRPr="00513CF6">
        <w:rPr>
          <w:rFonts w:hint="cs"/>
          <w:kern w:val="28"/>
          <w:rtl/>
        </w:rPr>
        <w:t xml:space="preserve">                   </w:t>
      </w:r>
      <w:r w:rsidRPr="00513CF6">
        <w:rPr>
          <w:kern w:val="28"/>
          <w:rtl/>
        </w:rPr>
        <w:t xml:space="preserve">חתימה וחותמת                      </w:t>
      </w:r>
    </w:p>
    <w:p w14:paraId="605F926F" w14:textId="77777777" w:rsidR="00513CF6" w:rsidRPr="00513CF6" w:rsidRDefault="00BF67F7" w:rsidP="00513CF6">
      <w:pPr>
        <w:spacing w:line="360" w:lineRule="auto"/>
        <w:rPr>
          <w:caps/>
          <w:kern w:val="28"/>
          <w:rtl/>
        </w:rPr>
      </w:pPr>
      <w:r w:rsidRPr="00513CF6">
        <w:rPr>
          <w:kern w:val="28"/>
          <w:rtl/>
        </w:rPr>
        <w:t xml:space="preserve">       </w:t>
      </w:r>
    </w:p>
    <w:p w14:paraId="4D81862A" w14:textId="77777777" w:rsidR="00513CF6" w:rsidRPr="00513CF6" w:rsidRDefault="00BF67F7" w:rsidP="00513CF6">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caps/>
          <w:kern w:val="28"/>
          <w:u w:val="single"/>
          <w:rtl/>
        </w:rPr>
      </w:pPr>
      <w:r w:rsidRPr="00513CF6">
        <w:rPr>
          <w:kern w:val="28"/>
          <w:u w:val="single"/>
          <w:rtl/>
        </w:rPr>
        <w:t>אישור עורך הדין</w:t>
      </w:r>
    </w:p>
    <w:p w14:paraId="7D04CAED" w14:textId="77777777" w:rsidR="00513CF6" w:rsidRPr="00513CF6" w:rsidRDefault="00BF67F7" w:rsidP="00513CF6">
      <w:pPr>
        <w:spacing w:line="360" w:lineRule="auto"/>
        <w:jc w:val="both"/>
        <w:rPr>
          <w:caps/>
          <w:kern w:val="28"/>
          <w:rtl/>
        </w:rPr>
      </w:pPr>
      <w:r w:rsidRPr="00513CF6">
        <w:rPr>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Pr="00513CF6">
        <w:rPr>
          <w:rFonts w:hint="cs"/>
          <w:kern w:val="28"/>
          <w:rtl/>
        </w:rPr>
        <w:t>"</w:t>
      </w:r>
      <w:r w:rsidRPr="00513CF6">
        <w:rPr>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3BE9E5DA" w14:textId="77777777" w:rsidR="00513CF6" w:rsidRPr="00513CF6" w:rsidRDefault="00513CF6" w:rsidP="00513CF6">
      <w:pPr>
        <w:spacing w:line="360" w:lineRule="auto"/>
        <w:rPr>
          <w:caps/>
          <w:kern w:val="28"/>
          <w:rtl/>
        </w:rPr>
      </w:pPr>
    </w:p>
    <w:p w14:paraId="1723AA80" w14:textId="77777777" w:rsidR="00513CF6" w:rsidRPr="00513CF6" w:rsidRDefault="00BF67F7" w:rsidP="00513CF6">
      <w:pPr>
        <w:spacing w:line="360" w:lineRule="auto"/>
        <w:rPr>
          <w:caps/>
          <w:kern w:val="28"/>
          <w:rtl/>
        </w:rPr>
      </w:pPr>
      <w:r w:rsidRPr="00513CF6">
        <w:rPr>
          <w:kern w:val="28"/>
          <w:rtl/>
        </w:rPr>
        <w:t>_________________</w:t>
      </w:r>
      <w:r w:rsidRPr="00513CF6">
        <w:rPr>
          <w:kern w:val="28"/>
          <w:rtl/>
        </w:rPr>
        <w:tab/>
        <w:t xml:space="preserve">          ___________________</w:t>
      </w:r>
      <w:r w:rsidRPr="00513CF6">
        <w:rPr>
          <w:kern w:val="28"/>
          <w:rtl/>
        </w:rPr>
        <w:tab/>
        <w:t xml:space="preserve">              ___________________</w:t>
      </w:r>
    </w:p>
    <w:p w14:paraId="4E509CDB" w14:textId="77777777" w:rsidR="00513CF6" w:rsidRPr="00513CF6" w:rsidRDefault="00BF67F7" w:rsidP="00513CF6">
      <w:pPr>
        <w:spacing w:line="360" w:lineRule="auto"/>
        <w:rPr>
          <w:caps/>
          <w:kern w:val="28"/>
          <w:rtl/>
        </w:rPr>
      </w:pPr>
      <w:r w:rsidRPr="00513CF6">
        <w:rPr>
          <w:kern w:val="28"/>
          <w:rtl/>
        </w:rPr>
        <w:t xml:space="preserve">            תאריך</w:t>
      </w:r>
      <w:r w:rsidRPr="00513CF6">
        <w:rPr>
          <w:kern w:val="28"/>
          <w:rtl/>
        </w:rPr>
        <w:tab/>
      </w:r>
      <w:r w:rsidRPr="00513CF6">
        <w:rPr>
          <w:kern w:val="28"/>
          <w:rtl/>
        </w:rPr>
        <w:tab/>
      </w:r>
      <w:r w:rsidRPr="00513CF6">
        <w:rPr>
          <w:kern w:val="28"/>
          <w:rtl/>
        </w:rPr>
        <w:tab/>
        <w:t xml:space="preserve">     מספר רישיון</w:t>
      </w:r>
      <w:r w:rsidRPr="00513CF6">
        <w:rPr>
          <w:kern w:val="28"/>
          <w:rtl/>
        </w:rPr>
        <w:tab/>
      </w:r>
      <w:r w:rsidRPr="00513CF6">
        <w:rPr>
          <w:kern w:val="28"/>
          <w:rtl/>
        </w:rPr>
        <w:tab/>
        <w:t xml:space="preserve">                       חתימה וחותמת</w:t>
      </w:r>
    </w:p>
    <w:p w14:paraId="059E6BC8" w14:textId="77777777" w:rsidR="009E6A68" w:rsidRDefault="009E6A68" w:rsidP="00513CF6">
      <w:pPr>
        <w:spacing w:after="160" w:line="259" w:lineRule="auto"/>
        <w:rPr>
          <w:rFonts w:asciiTheme="minorHAnsi" w:eastAsiaTheme="minorHAnsi" w:hAnsiTheme="minorHAnsi" w:cstheme="minorBidi"/>
          <w:caps/>
          <w:sz w:val="22"/>
          <w:szCs w:val="22"/>
        </w:rPr>
      </w:pPr>
    </w:p>
    <w:p w14:paraId="3950D1F9" w14:textId="77777777" w:rsidR="00A000E7" w:rsidRDefault="00BF67F7" w:rsidP="00D122E0">
      <w:pPr>
        <w:rPr>
          <w:rtl/>
        </w:rPr>
      </w:pPr>
      <w:r>
        <w:br w:type="page"/>
        <w:t xml:space="preserve"> </w:t>
      </w:r>
      <w:bookmarkStart w:id="277" w:name="_Toc173823732"/>
      <w:bookmarkStart w:id="278" w:name="_Toc173825541"/>
    </w:p>
    <w:p w14:paraId="51641B0E" w14:textId="77777777" w:rsidR="00AC78BE" w:rsidRDefault="00AC78BE" w:rsidP="00D122E0">
      <w:pPr>
        <w:rPr>
          <w:rtl/>
        </w:rPr>
      </w:pPr>
    </w:p>
    <w:p w14:paraId="258015C9" w14:textId="77777777" w:rsidR="00AC78BE" w:rsidRDefault="00AC78BE" w:rsidP="00D122E0">
      <w:pPr>
        <w:rPr>
          <w:rtl/>
        </w:rPr>
      </w:pPr>
    </w:p>
    <w:p w14:paraId="5A7FAFEE" w14:textId="77777777" w:rsidR="00AC78BE" w:rsidRDefault="00AC78BE" w:rsidP="00D122E0">
      <w:pPr>
        <w:rPr>
          <w:rtl/>
        </w:rPr>
      </w:pPr>
    </w:p>
    <w:p w14:paraId="5C1EC9BF" w14:textId="77777777" w:rsidR="00AC78BE" w:rsidRDefault="00AC78BE" w:rsidP="00D122E0">
      <w:pPr>
        <w:rPr>
          <w:rtl/>
        </w:rPr>
      </w:pPr>
    </w:p>
    <w:p w14:paraId="43B6478E" w14:textId="77777777" w:rsidR="00AC78BE" w:rsidRPr="00D122E0" w:rsidRDefault="00AC78BE" w:rsidP="00D122E0">
      <w:pPr>
        <w:rPr>
          <w:rtl/>
        </w:rPr>
      </w:pPr>
    </w:p>
    <w:p w14:paraId="2F8B6C70" w14:textId="6E7ABC65" w:rsidR="009C285E" w:rsidRPr="00AC78BE" w:rsidRDefault="00BF67F7" w:rsidP="00AC78BE">
      <w:pPr>
        <w:pStyle w:val="afffffff8"/>
      </w:pPr>
      <w:bookmarkStart w:id="279" w:name="_Toc244457707"/>
      <w:r w:rsidRPr="009C285E">
        <w:rPr>
          <w:rFonts w:hint="cs"/>
          <w:rtl/>
        </w:rPr>
        <w:t xml:space="preserve">פרק ג' </w:t>
      </w:r>
      <w:r w:rsidRPr="009C285E">
        <w:rPr>
          <w:rtl/>
        </w:rPr>
        <w:t>–</w:t>
      </w:r>
      <w:r w:rsidRPr="009C285E">
        <w:rPr>
          <w:rFonts w:hint="cs"/>
          <w:rtl/>
        </w:rPr>
        <w:t xml:space="preserve"> </w:t>
      </w:r>
      <w:r w:rsidRPr="009C285E">
        <w:rPr>
          <w:rtl/>
        </w:rPr>
        <w:t>פירוט השירותים ותוכן ההתקשרות עם הספק הזוכה</w:t>
      </w:r>
      <w:bookmarkEnd w:id="277"/>
      <w:bookmarkEnd w:id="278"/>
      <w:bookmarkEnd w:id="279"/>
    </w:p>
    <w:bookmarkEnd w:id="271"/>
    <w:bookmarkEnd w:id="272"/>
    <w:bookmarkEnd w:id="273"/>
    <w:bookmarkEnd w:id="274"/>
    <w:bookmarkEnd w:id="275"/>
    <w:bookmarkEnd w:id="276"/>
    <w:p w14:paraId="12CBC31B" w14:textId="77777777" w:rsidR="007E42D2" w:rsidRDefault="00BF67F7">
      <w:pPr>
        <w:bidi w:val="0"/>
        <w:spacing w:before="200" w:after="200" w:line="276" w:lineRule="auto"/>
        <w:rPr>
          <w:b/>
          <w:bCs/>
          <w:caps/>
          <w:spacing w:val="15"/>
          <w:sz w:val="72"/>
          <w:szCs w:val="72"/>
          <w:rtl/>
        </w:rPr>
      </w:pPr>
      <w:r>
        <w:rPr>
          <w:rtl/>
        </w:rPr>
        <w:br w:type="page"/>
      </w:r>
    </w:p>
    <w:p w14:paraId="7CD3D589" w14:textId="05499474" w:rsidR="00026D02" w:rsidRPr="00AC78BE" w:rsidRDefault="00BF67F7" w:rsidP="00AC78BE">
      <w:pPr>
        <w:widowControl w:val="0"/>
        <w:spacing w:before="300" w:after="240"/>
        <w:jc w:val="center"/>
        <w:outlineLvl w:val="2"/>
        <w:rPr>
          <w:bCs/>
          <w:spacing w:val="15"/>
          <w:kern w:val="28"/>
          <w:sz w:val="28"/>
          <w:szCs w:val="28"/>
        </w:rPr>
      </w:pPr>
      <w:r w:rsidRPr="00AC78BE">
        <w:rPr>
          <w:bCs/>
          <w:spacing w:val="15"/>
          <w:kern w:val="28"/>
          <w:sz w:val="28"/>
          <w:szCs w:val="28"/>
          <w:rtl/>
        </w:rPr>
        <w:t>מפרט השירותי</w:t>
      </w:r>
      <w:r w:rsidR="00AC78BE" w:rsidRPr="00AC78BE">
        <w:rPr>
          <w:rFonts w:hint="cs"/>
          <w:bCs/>
          <w:spacing w:val="15"/>
          <w:kern w:val="28"/>
          <w:sz w:val="28"/>
          <w:szCs w:val="28"/>
          <w:rtl/>
        </w:rPr>
        <w:t>ם הנדרשים</w:t>
      </w:r>
    </w:p>
    <w:p w14:paraId="65B3E6DF" w14:textId="77777777" w:rsidR="00026D02" w:rsidRPr="008575FB" w:rsidRDefault="00BF67F7" w:rsidP="00BF67F7">
      <w:pPr>
        <w:numPr>
          <w:ilvl w:val="0"/>
          <w:numId w:val="78"/>
        </w:numPr>
        <w:spacing w:before="240" w:after="120" w:line="360" w:lineRule="auto"/>
        <w:ind w:left="357" w:hanging="357"/>
        <w:jc w:val="both"/>
        <w:rPr>
          <w:rFonts w:eastAsia="Aptos"/>
          <w:b/>
          <w:bCs/>
          <w:caps/>
          <w:noProof/>
          <w:szCs w:val="26"/>
        </w:rPr>
      </w:pPr>
      <w:r w:rsidRPr="008575FB">
        <w:rPr>
          <w:rFonts w:eastAsia="Aptos"/>
          <w:b/>
          <w:bCs/>
          <w:noProof/>
          <w:szCs w:val="26"/>
          <w:rtl/>
          <w:lang w:val="he-IL"/>
        </w:rPr>
        <w:t>רקע</w:t>
      </w:r>
    </w:p>
    <w:p w14:paraId="41ACEDD3" w14:textId="09DFA8E2" w:rsidR="00026D02" w:rsidRPr="008575FB" w:rsidRDefault="00BF67F7" w:rsidP="00BF67F7">
      <w:pPr>
        <w:numPr>
          <w:ilvl w:val="1"/>
          <w:numId w:val="78"/>
        </w:numPr>
        <w:spacing w:before="120" w:after="120" w:line="360" w:lineRule="auto"/>
        <w:ind w:left="788" w:hanging="431"/>
        <w:jc w:val="both"/>
        <w:rPr>
          <w:rFonts w:eastAsia="Aptos"/>
          <w:caps/>
          <w:noProof/>
        </w:rPr>
      </w:pPr>
      <w:r w:rsidRPr="008575FB">
        <w:rPr>
          <w:rFonts w:eastAsia="Aptos"/>
          <w:noProof/>
          <w:rtl/>
          <w:lang w:val="he-IL"/>
        </w:rPr>
        <w:t>ענף ההטלה בישראל, ובפרט ביישובי הצפון, התאפיין לאורך השנים בריבוי לולי הטלה הממוקמים בתוך תחומי היישובים ובשטחי הנחלות החקלאיות. במסגרת מהלכים שמקדמת הממשלה לשדרוג ענף ההטלה ולפיתוח יישובי הצפון, מקודם פינוי לולי הטלה</w:t>
      </w:r>
      <w:r w:rsidR="006D755D">
        <w:rPr>
          <w:rFonts w:eastAsia="Aptos" w:hint="cs"/>
          <w:noProof/>
          <w:rtl/>
          <w:lang w:val="he-IL"/>
        </w:rPr>
        <w:t xml:space="preserve"> </w:t>
      </w:r>
      <w:r w:rsidRPr="008575FB">
        <w:rPr>
          <w:rFonts w:eastAsia="Aptos"/>
          <w:noProof/>
          <w:rtl/>
          <w:lang w:val="he-IL"/>
        </w:rPr>
        <w:t xml:space="preserve">והעברתם למתחמי לולים מרוכזים ומודרניים </w:t>
      </w:r>
      <w:r w:rsidR="00AA1878">
        <w:rPr>
          <w:rFonts w:eastAsia="Aptos" w:hint="cs"/>
          <w:noProof/>
          <w:rtl/>
          <w:lang w:val="he-IL"/>
        </w:rPr>
        <w:t xml:space="preserve">מחוץ </w:t>
      </w:r>
      <w:r w:rsidR="00AA1878" w:rsidRPr="00AA1878">
        <w:rPr>
          <w:rFonts w:eastAsia="Aptos"/>
          <w:noProof/>
          <w:rtl/>
          <w:lang w:val="he-IL"/>
        </w:rPr>
        <w:t>לתחומי הבינוי של היישובי</w:t>
      </w:r>
      <w:r w:rsidR="00AA1878">
        <w:rPr>
          <w:rFonts w:eastAsia="Aptos" w:hint="cs"/>
          <w:noProof/>
          <w:rtl/>
          <w:lang w:val="he-IL"/>
        </w:rPr>
        <w:t>ם.</w:t>
      </w:r>
    </w:p>
    <w:p w14:paraId="47282D93" w14:textId="346ED846" w:rsidR="00BD22A2" w:rsidRPr="00BD22A2" w:rsidRDefault="00BF67F7" w:rsidP="00BF67F7">
      <w:pPr>
        <w:numPr>
          <w:ilvl w:val="1"/>
          <w:numId w:val="78"/>
        </w:numPr>
        <w:spacing w:before="120" w:after="120" w:line="360" w:lineRule="auto"/>
        <w:ind w:left="788" w:hanging="431"/>
        <w:jc w:val="both"/>
        <w:rPr>
          <w:rFonts w:eastAsia="Aptos"/>
          <w:caps/>
          <w:noProof/>
        </w:rPr>
      </w:pPr>
      <w:r w:rsidRPr="00BD22A2">
        <w:rPr>
          <w:rFonts w:eastAsia="Aptos"/>
          <w:noProof/>
          <w:rtl/>
        </w:rPr>
        <w:t>במסגרת החלטות ממשלה מס' 3264 ומס' 3679, העוסקות בין היתר בשיקום ובפיתוח יישובי הצפון, נקבע לקדם סיוע למועצות האזוריות בתכנון מתחמי לולים ובתכנון השטחים המתפנים מלולי הטלה ביישובים הסמוכים לגבול לבנון. ההתקשרות נושא מכרז זה נועדה לקדם את התכנון הנדרש ביחס לשטחים המתפנים ביישובי היעד</w:t>
      </w:r>
      <w:r>
        <w:rPr>
          <w:rFonts w:eastAsia="Aptos" w:hint="cs"/>
          <w:noProof/>
          <w:rtl/>
        </w:rPr>
        <w:t>.</w:t>
      </w:r>
    </w:p>
    <w:p w14:paraId="222C9850" w14:textId="7B4CAA24" w:rsidR="00026D02" w:rsidRPr="008575FB" w:rsidRDefault="00BF67F7" w:rsidP="00BF67F7">
      <w:pPr>
        <w:numPr>
          <w:ilvl w:val="1"/>
          <w:numId w:val="78"/>
        </w:numPr>
        <w:spacing w:before="120" w:after="120" w:line="360" w:lineRule="auto"/>
        <w:ind w:left="788" w:hanging="431"/>
        <w:jc w:val="both"/>
        <w:rPr>
          <w:rFonts w:eastAsia="Aptos"/>
          <w:caps/>
          <w:noProof/>
        </w:rPr>
      </w:pPr>
      <w:r w:rsidRPr="008575FB">
        <w:rPr>
          <w:rFonts w:eastAsia="Aptos"/>
          <w:noProof/>
          <w:rtl/>
          <w:lang w:val="he-IL"/>
        </w:rPr>
        <w:t>פינוי הלולים צפוי להביא להתפנותם של שטחים ומבנים בהיקף משמעותי בתחומי היישובים והנחלות, אשר שימשו במשך שנים לפעילות חקלאית. פינוי שטחים אלה יוצר צורך בהסדרה תכנונית מחודשת, ולצדו הזדמנות לפיתוח היישובים, לשיפור איכות החיים והמרחב הבנוי, להרחבת אפשרויות המגורים, ליצירת מקורות פרנסה ויזמות חדשים ולהתאמת השימושים במרחב הכפרי לצרכים ולמגמות התכנון העדכניות.</w:t>
      </w:r>
    </w:p>
    <w:p w14:paraId="484672DB" w14:textId="33406CB8" w:rsidR="00026D02" w:rsidRDefault="00BF67F7" w:rsidP="00BF67F7">
      <w:pPr>
        <w:numPr>
          <w:ilvl w:val="1"/>
          <w:numId w:val="78"/>
        </w:numPr>
        <w:spacing w:before="120" w:after="120" w:line="360" w:lineRule="auto"/>
        <w:ind w:left="788" w:hanging="431"/>
        <w:jc w:val="both"/>
        <w:rPr>
          <w:rFonts w:eastAsia="Aptos"/>
          <w:caps/>
          <w:noProof/>
        </w:rPr>
      </w:pPr>
      <w:r w:rsidRPr="008575FB">
        <w:rPr>
          <w:rFonts w:eastAsia="Aptos"/>
          <w:noProof/>
          <w:rtl/>
          <w:lang w:val="he-IL"/>
        </w:rPr>
        <w:t>בהתאם לכך, נדרש לקדם מהלך תכנוני כולל ביחס ליישובי ההטלה הרלוונטיים במועצות האזוריות מעלה יוסף, מרום הגליל ומבואות חרמון, המצויים בטווח של עד 9 ק"מ מגבול לבנון, והכול בהתאם לרשימת יישובי היעד שתיקבע על ידי המשרד.</w:t>
      </w:r>
    </w:p>
    <w:p w14:paraId="54DE4366" w14:textId="3F59AB94" w:rsidR="0096017F" w:rsidRPr="00333234" w:rsidRDefault="00567197" w:rsidP="00CC47B1">
      <w:pPr>
        <w:pStyle w:val="30"/>
        <w:numPr>
          <w:ilvl w:val="0"/>
          <w:numId w:val="0"/>
        </w:numPr>
        <w:ind w:left="794"/>
        <w:rPr>
          <w:noProof/>
          <w:rtl/>
        </w:rPr>
      </w:pPr>
      <w:r w:rsidRPr="00567197">
        <w:rPr>
          <w:noProof/>
          <w:rtl/>
        </w:rPr>
        <w:t xml:space="preserve">נכון למועד עריכת המכרז, רשימת יישובי היעד המיועדים לבחינה במסגרת ההתקשרות היא כמפורט להלן. הרשימה הינה רשימה ראשונית, והמשרד יהיה רשאי לעדכנה בהתאם </w:t>
      </w:r>
      <w:r w:rsidRPr="00333234">
        <w:rPr>
          <w:noProof/>
          <w:rtl/>
        </w:rPr>
        <w:t>למצב התכנוני, להתקדמות הליכי תכנון אחרים ולצרכים המקצועיי</w:t>
      </w:r>
      <w:r w:rsidRPr="00333234">
        <w:rPr>
          <w:rFonts w:hint="cs"/>
          <w:noProof/>
          <w:rtl/>
        </w:rPr>
        <w:t>ם:</w:t>
      </w:r>
    </w:p>
    <w:p w14:paraId="7D36DB19" w14:textId="5483D9FF" w:rsidR="00CC47B1" w:rsidRPr="00333234" w:rsidRDefault="00CC47B1" w:rsidP="003602BC">
      <w:pPr>
        <w:pStyle w:val="30"/>
        <w:rPr>
          <w:b/>
          <w:bCs/>
          <w:noProof/>
        </w:rPr>
      </w:pPr>
      <w:r w:rsidRPr="00333234">
        <w:rPr>
          <w:b/>
          <w:bCs/>
          <w:noProof/>
          <w:rtl/>
        </w:rPr>
        <w:t>מרום הגליל</w:t>
      </w:r>
      <w:r w:rsidRPr="00333234">
        <w:rPr>
          <w:rFonts w:hint="cs"/>
          <w:b/>
          <w:bCs/>
          <w:noProof/>
          <w:rtl/>
        </w:rPr>
        <w:t xml:space="preserve"> </w:t>
      </w:r>
      <w:r w:rsidR="003602BC" w:rsidRPr="00333234">
        <w:rPr>
          <w:b/>
          <w:bCs/>
          <w:noProof/>
          <w:rtl/>
        </w:rPr>
        <w:t>–</w:t>
      </w:r>
      <w:r w:rsidR="003602BC" w:rsidRPr="00333234">
        <w:rPr>
          <w:rFonts w:hint="cs"/>
          <w:b/>
          <w:bCs/>
          <w:noProof/>
          <w:rtl/>
        </w:rPr>
        <w:t xml:space="preserve"> </w:t>
      </w:r>
      <w:r w:rsidR="003602BC" w:rsidRPr="00333234">
        <w:rPr>
          <w:noProof/>
          <w:rtl/>
        </w:rPr>
        <w:t>אביבים, דוב</w:t>
      </w:r>
      <w:r w:rsidR="007F5E32" w:rsidRPr="00333234">
        <w:rPr>
          <w:rFonts w:hint="cs"/>
          <w:noProof/>
          <w:rtl/>
        </w:rPr>
        <w:t>"</w:t>
      </w:r>
      <w:r w:rsidR="003602BC" w:rsidRPr="00333234">
        <w:rPr>
          <w:noProof/>
          <w:rtl/>
        </w:rPr>
        <w:t xml:space="preserve">ב, </w:t>
      </w:r>
      <w:r w:rsidR="007F5E32" w:rsidRPr="00333234">
        <w:rPr>
          <w:rFonts w:hint="cs"/>
          <w:noProof/>
          <w:rtl/>
        </w:rPr>
        <w:t>כפר חושן (</w:t>
      </w:r>
      <w:r w:rsidR="003602BC" w:rsidRPr="00333234">
        <w:rPr>
          <w:noProof/>
          <w:rtl/>
        </w:rPr>
        <w:t>ספסופה</w:t>
      </w:r>
      <w:r w:rsidR="007F5E32" w:rsidRPr="00333234">
        <w:rPr>
          <w:rFonts w:hint="cs"/>
          <w:noProof/>
          <w:rtl/>
        </w:rPr>
        <w:t>)</w:t>
      </w:r>
      <w:r w:rsidR="003602BC" w:rsidRPr="00333234">
        <w:rPr>
          <w:noProof/>
          <w:rtl/>
        </w:rPr>
        <w:t>, דלתון, עלמה, כרם בן זמר</w:t>
      </w:r>
      <w:r w:rsidR="003602BC" w:rsidRPr="00333234">
        <w:rPr>
          <w:rFonts w:hint="cs"/>
          <w:noProof/>
          <w:rtl/>
        </w:rPr>
        <w:t>ה.</w:t>
      </w:r>
    </w:p>
    <w:p w14:paraId="35520791" w14:textId="75517D1F" w:rsidR="003602BC" w:rsidRPr="00333234" w:rsidRDefault="003602BC" w:rsidP="003602BC">
      <w:pPr>
        <w:pStyle w:val="30"/>
        <w:rPr>
          <w:b/>
          <w:bCs/>
          <w:noProof/>
        </w:rPr>
      </w:pPr>
      <w:r w:rsidRPr="00333234">
        <w:rPr>
          <w:b/>
          <w:bCs/>
          <w:noProof/>
          <w:rtl/>
        </w:rPr>
        <w:t>מבואות חרמו</w:t>
      </w:r>
      <w:r w:rsidRPr="00333234">
        <w:rPr>
          <w:rFonts w:hint="cs"/>
          <w:b/>
          <w:bCs/>
          <w:noProof/>
          <w:rtl/>
        </w:rPr>
        <w:t xml:space="preserve">ן </w:t>
      </w:r>
      <w:r w:rsidRPr="00333234">
        <w:rPr>
          <w:b/>
          <w:bCs/>
          <w:noProof/>
          <w:rtl/>
        </w:rPr>
        <w:t>–</w:t>
      </w:r>
      <w:r w:rsidRPr="00333234">
        <w:rPr>
          <w:rFonts w:hint="cs"/>
          <w:b/>
          <w:bCs/>
          <w:noProof/>
          <w:rtl/>
        </w:rPr>
        <w:t xml:space="preserve"> </w:t>
      </w:r>
      <w:r w:rsidRPr="00333234">
        <w:rPr>
          <w:noProof/>
          <w:rtl/>
        </w:rPr>
        <w:t>מרגליות, כפר יובל</w:t>
      </w:r>
      <w:r w:rsidRPr="00333234">
        <w:rPr>
          <w:rFonts w:hint="cs"/>
          <w:noProof/>
          <w:rtl/>
        </w:rPr>
        <w:t>.</w:t>
      </w:r>
    </w:p>
    <w:p w14:paraId="175B27A4" w14:textId="7846734B" w:rsidR="003602BC" w:rsidRPr="00333234" w:rsidRDefault="003602BC" w:rsidP="00874A99">
      <w:pPr>
        <w:pStyle w:val="30"/>
        <w:rPr>
          <w:b/>
          <w:bCs/>
          <w:noProof/>
        </w:rPr>
      </w:pPr>
      <w:r w:rsidRPr="00333234">
        <w:rPr>
          <w:b/>
          <w:bCs/>
          <w:noProof/>
          <w:rtl/>
        </w:rPr>
        <w:t xml:space="preserve">מעלה יוסף </w:t>
      </w:r>
      <w:r w:rsidR="00874A99" w:rsidRPr="00333234">
        <w:rPr>
          <w:b/>
          <w:bCs/>
          <w:noProof/>
          <w:rtl/>
        </w:rPr>
        <w:t>–</w:t>
      </w:r>
      <w:r w:rsidRPr="00333234">
        <w:rPr>
          <w:b/>
          <w:bCs/>
          <w:noProof/>
          <w:rtl/>
        </w:rPr>
        <w:t xml:space="preserve"> </w:t>
      </w:r>
      <w:r w:rsidR="007F5E32" w:rsidRPr="00333234">
        <w:rPr>
          <w:rFonts w:hint="cs"/>
          <w:noProof/>
          <w:rtl/>
        </w:rPr>
        <w:t xml:space="preserve">נטועה, </w:t>
      </w:r>
      <w:r w:rsidR="00874A99" w:rsidRPr="00333234">
        <w:rPr>
          <w:noProof/>
          <w:rtl/>
        </w:rPr>
        <w:t>פקיעין החדשה, עין יעקב, שתולה, זרעית, שומרה, אבן מנחם, צוריאל</w:t>
      </w:r>
      <w:r w:rsidR="00AA67A0" w:rsidRPr="00333234">
        <w:rPr>
          <w:noProof/>
          <w:rtl/>
        </w:rPr>
        <w:t xml:space="preserve">, </w:t>
      </w:r>
      <w:r w:rsidR="006C695F" w:rsidRPr="00333234">
        <w:rPr>
          <w:rtl/>
        </w:rPr>
        <w:t>אלקוש, גורן, עבדון,</w:t>
      </w:r>
      <w:r w:rsidR="00AA67A0" w:rsidRPr="00333234">
        <w:rPr>
          <w:rtl/>
        </w:rPr>
        <w:t xml:space="preserve"> חוסן, יערה ומעונה.</w:t>
      </w:r>
    </w:p>
    <w:p w14:paraId="56D959A8" w14:textId="7AA773B6" w:rsidR="00874A99" w:rsidRPr="00CC47B1" w:rsidRDefault="00874A99" w:rsidP="00874A99">
      <w:pPr>
        <w:pStyle w:val="30"/>
        <w:numPr>
          <w:ilvl w:val="0"/>
          <w:numId w:val="0"/>
        </w:numPr>
        <w:ind w:left="794"/>
        <w:rPr>
          <w:b/>
          <w:bCs/>
          <w:noProof/>
        </w:rPr>
      </w:pPr>
      <w:r w:rsidRPr="008575FB">
        <w:rPr>
          <w:caps w:val="0"/>
          <w:noProof/>
          <w:rtl/>
          <w:lang w:val="he-IL"/>
        </w:rPr>
        <w:t>מהרשימה</w:t>
      </w:r>
      <w:r>
        <w:rPr>
          <w:rFonts w:hint="cs"/>
          <w:noProof/>
          <w:rtl/>
          <w:lang w:val="he-IL"/>
        </w:rPr>
        <w:t xml:space="preserve"> </w:t>
      </w:r>
      <w:r w:rsidRPr="008575FB">
        <w:rPr>
          <w:caps w:val="0"/>
          <w:noProof/>
          <w:rtl/>
          <w:lang w:val="he-IL"/>
        </w:rPr>
        <w:t>ייגרעו, לפי הצורך, יישובים אשר מקודם עבורם תכנון מתאים על ידי משרד הבינוי והשיכון או גורם אחר, יישובים שבהם קיים תכנון מעודכן וכן יישובים המקדמים תכנון מתאים באופן עצמאי</w:t>
      </w:r>
      <w:r>
        <w:rPr>
          <w:rFonts w:hint="cs"/>
          <w:noProof/>
          <w:rtl/>
          <w:lang w:val="he-IL"/>
        </w:rPr>
        <w:t>.</w:t>
      </w:r>
      <w:r w:rsidR="0014477D">
        <w:rPr>
          <w:rFonts w:hint="cs"/>
          <w:b/>
          <w:bCs/>
          <w:noProof/>
          <w:rtl/>
        </w:rPr>
        <w:t xml:space="preserve"> כמו כן, מאפייני התכנון יתואמו עם המזמין בהתאם לעבודות קודמות שנעשו באותו יישוב ובהתאם לשיקולים נוספים.</w:t>
      </w:r>
    </w:p>
    <w:p w14:paraId="51B10583" w14:textId="77777777" w:rsidR="00026D02" w:rsidRPr="008575FB" w:rsidRDefault="00BF67F7" w:rsidP="00BF67F7">
      <w:pPr>
        <w:numPr>
          <w:ilvl w:val="1"/>
          <w:numId w:val="78"/>
        </w:numPr>
        <w:spacing w:before="120" w:after="120" w:line="360" w:lineRule="auto"/>
        <w:ind w:left="788" w:hanging="431"/>
        <w:jc w:val="both"/>
        <w:rPr>
          <w:rFonts w:eastAsia="Aptos"/>
          <w:caps/>
          <w:noProof/>
        </w:rPr>
      </w:pPr>
      <w:r w:rsidRPr="008575FB">
        <w:rPr>
          <w:rFonts w:eastAsia="Aptos"/>
          <w:noProof/>
          <w:rtl/>
          <w:lang w:val="he-IL"/>
        </w:rPr>
        <w:t>המהלך נועד ליצור מסגרת תכנונית וסטטוטורית שתאפשר לממש את הפוטנציאל הנוצר בעקבות פינוי הלולים, תוך התייחסות למאפייניו של כל יישוב, למבנה הנחלות, למצב התכנוני והקנייני, לצרכי התושבים והחקלאים, למדיניות מוסדות התכנון ולפיתוחו העתידי של היישוב. בין היתר, התכנון נועד ליצור ודאות סטטוטורית ולהסיר חסמי פיתוח, לעודד צמיחה כלכלית וחברתית ולהרחיב את אפשרויות המגורים ומקורות הפרנסה במרחב הכפרי.</w:t>
      </w:r>
    </w:p>
    <w:p w14:paraId="0F2D5726" w14:textId="77777777" w:rsidR="00026D02" w:rsidRPr="008575FB" w:rsidRDefault="00BF67F7" w:rsidP="00BF67F7">
      <w:pPr>
        <w:numPr>
          <w:ilvl w:val="0"/>
          <w:numId w:val="78"/>
        </w:numPr>
        <w:spacing w:before="240" w:after="120" w:line="360" w:lineRule="auto"/>
        <w:ind w:left="357" w:hanging="357"/>
        <w:jc w:val="both"/>
        <w:rPr>
          <w:rFonts w:eastAsia="Aptos"/>
          <w:b/>
          <w:bCs/>
          <w:caps/>
          <w:noProof/>
          <w:szCs w:val="26"/>
        </w:rPr>
      </w:pPr>
      <w:r w:rsidRPr="008575FB">
        <w:rPr>
          <w:rFonts w:eastAsia="Aptos"/>
          <w:b/>
          <w:bCs/>
          <w:noProof/>
          <w:szCs w:val="26"/>
          <w:rtl/>
          <w:lang w:val="he-IL"/>
        </w:rPr>
        <w:t>מטרת ההתקשרות</w:t>
      </w:r>
    </w:p>
    <w:p w14:paraId="5974F723" w14:textId="77777777" w:rsidR="00026D02" w:rsidRPr="008575FB" w:rsidRDefault="00BF67F7" w:rsidP="00BF67F7">
      <w:pPr>
        <w:numPr>
          <w:ilvl w:val="1"/>
          <w:numId w:val="78"/>
        </w:numPr>
        <w:spacing w:before="120" w:after="120" w:line="360" w:lineRule="auto"/>
        <w:ind w:left="788" w:hanging="431"/>
        <w:jc w:val="both"/>
        <w:rPr>
          <w:rFonts w:eastAsia="Aptos"/>
          <w:caps/>
          <w:noProof/>
        </w:rPr>
      </w:pPr>
      <w:r w:rsidRPr="008575FB">
        <w:rPr>
          <w:rFonts w:eastAsia="Aptos"/>
          <w:noProof/>
          <w:rtl/>
          <w:lang w:val="he-IL"/>
        </w:rPr>
        <w:t>מטרת ההתקשרות היא קבלת שירותי תכנון כולל עבור השטחים המתפנים מלולי הטלה ביישובי היעד, החל מגיבוש תמונת מצב ותפיסה תכנונית כוללת ועד להכנת תכניות מתאר מפורטות וקידומן במוסדות התכנון עד לאישורן למתן תוקף.</w:t>
      </w:r>
    </w:p>
    <w:p w14:paraId="7739EB9A" w14:textId="77777777" w:rsidR="00026D02" w:rsidRPr="008575FB" w:rsidRDefault="00BF67F7" w:rsidP="00BF67F7">
      <w:pPr>
        <w:numPr>
          <w:ilvl w:val="1"/>
          <w:numId w:val="78"/>
        </w:numPr>
        <w:spacing w:before="120" w:after="120" w:line="360" w:lineRule="auto"/>
        <w:ind w:left="788" w:hanging="431"/>
        <w:jc w:val="both"/>
        <w:rPr>
          <w:rFonts w:eastAsia="Aptos"/>
          <w:caps/>
          <w:noProof/>
        </w:rPr>
      </w:pPr>
      <w:r w:rsidRPr="008575FB">
        <w:rPr>
          <w:rFonts w:eastAsia="Aptos"/>
          <w:noProof/>
          <w:rtl/>
          <w:lang w:val="he-IL"/>
        </w:rPr>
        <w:t>במסגרת ההתקשרות יגבש הספק מסמך תכנוני כולל, אשר יבחן את כלל יישובי היעד ואת הצורך בקידום תכנון לשטחים המתפנים בכל אחד מהם, יגדיר את העקרונות, החלופות והכלים התכנוניים המתאימים, וימליץ על היישובים שבהם יש לקדם תכנון מפורט ועל אופן קידומו.</w:t>
      </w:r>
    </w:p>
    <w:p w14:paraId="041076C0" w14:textId="46286889" w:rsidR="00026D02" w:rsidRPr="008575FB" w:rsidRDefault="00BF67F7" w:rsidP="00BF67F7">
      <w:pPr>
        <w:numPr>
          <w:ilvl w:val="1"/>
          <w:numId w:val="78"/>
        </w:numPr>
        <w:spacing w:before="120" w:after="120" w:line="360" w:lineRule="auto"/>
        <w:ind w:left="788" w:hanging="431"/>
        <w:jc w:val="both"/>
        <w:rPr>
          <w:rFonts w:eastAsia="Aptos"/>
          <w:caps/>
          <w:noProof/>
        </w:rPr>
      </w:pPr>
      <w:r w:rsidRPr="008575FB">
        <w:rPr>
          <w:rFonts w:eastAsia="Aptos"/>
          <w:noProof/>
          <w:rtl/>
          <w:lang w:val="he-IL"/>
        </w:rPr>
        <w:t>בהמשך, עבור היישובים שייבחרו על ידי המשרד, יכין הספק תכניות מתאר מפורטות נפרדות, אשר יסדירו את השטחים המתפנים ואת השימושים המוצעים בהם, בהתאמה למאפייניו ולצרכיו של כל יישוב, וילווה את התכניות לאורך ההליך הסטטוטורי עד למתן תוקף. התיאום ייעשה לקראת הכנת תכניות מפורטות לכל יישוב בנפרד.</w:t>
      </w:r>
    </w:p>
    <w:p w14:paraId="0052BE56" w14:textId="77777777" w:rsidR="00026D02" w:rsidRPr="008575FB" w:rsidRDefault="00BF67F7" w:rsidP="00BF67F7">
      <w:pPr>
        <w:numPr>
          <w:ilvl w:val="0"/>
          <w:numId w:val="78"/>
        </w:numPr>
        <w:spacing w:before="240" w:after="120" w:line="360" w:lineRule="auto"/>
        <w:ind w:left="357" w:hanging="357"/>
        <w:jc w:val="both"/>
        <w:rPr>
          <w:rFonts w:eastAsia="Aptos"/>
          <w:b/>
          <w:bCs/>
          <w:caps/>
          <w:noProof/>
          <w:szCs w:val="26"/>
        </w:rPr>
      </w:pPr>
      <w:r w:rsidRPr="008575FB">
        <w:rPr>
          <w:rFonts w:eastAsia="Aptos"/>
          <w:b/>
          <w:bCs/>
          <w:noProof/>
          <w:szCs w:val="26"/>
          <w:rtl/>
          <w:lang w:val="he-IL"/>
        </w:rPr>
        <w:t>עקרונות כלליים לביצוע העבודה</w:t>
      </w:r>
    </w:p>
    <w:p w14:paraId="015C9EF8" w14:textId="77777777" w:rsidR="00026D02" w:rsidRPr="008575FB" w:rsidRDefault="00BF67F7" w:rsidP="00BF67F7">
      <w:pPr>
        <w:numPr>
          <w:ilvl w:val="1"/>
          <w:numId w:val="78"/>
        </w:numPr>
        <w:spacing w:before="120" w:after="120" w:line="360" w:lineRule="auto"/>
        <w:ind w:left="788" w:hanging="431"/>
        <w:jc w:val="both"/>
        <w:rPr>
          <w:rFonts w:eastAsia="Aptos"/>
          <w:caps/>
          <w:noProof/>
        </w:rPr>
      </w:pPr>
      <w:r w:rsidRPr="008575FB">
        <w:rPr>
          <w:rFonts w:eastAsia="Aptos"/>
          <w:noProof/>
          <w:rtl/>
          <w:lang w:val="he-IL"/>
        </w:rPr>
        <w:t>העבודה הנדרשת מהספק תחולק לשני שלבים עיקריים:</w:t>
      </w:r>
    </w:p>
    <w:p w14:paraId="594B4CA3" w14:textId="2DAF5F04" w:rsidR="00026D02" w:rsidRPr="008575FB" w:rsidRDefault="00BF67F7" w:rsidP="00BF67F7">
      <w:pPr>
        <w:numPr>
          <w:ilvl w:val="2"/>
          <w:numId w:val="78"/>
        </w:numPr>
        <w:spacing w:before="120" w:after="120" w:line="360" w:lineRule="auto"/>
        <w:ind w:left="1361" w:hanging="567"/>
        <w:jc w:val="both"/>
        <w:rPr>
          <w:rFonts w:eastAsia="Aptos"/>
          <w:caps/>
          <w:noProof/>
        </w:rPr>
      </w:pPr>
      <w:r w:rsidRPr="006A4EF1">
        <w:rPr>
          <w:rFonts w:eastAsia="Aptos"/>
          <w:b/>
          <w:bCs/>
          <w:noProof/>
          <w:rtl/>
          <w:lang w:val="he-IL"/>
        </w:rPr>
        <w:t>שלב א'</w:t>
      </w:r>
      <w:r w:rsidRPr="008575FB">
        <w:rPr>
          <w:rFonts w:eastAsia="Aptos"/>
          <w:noProof/>
          <w:rtl/>
          <w:lang w:val="he-IL"/>
        </w:rPr>
        <w:t xml:space="preserve"> – הכנת מסמך תכנוני לשטחים המתפנים מלולי ההטלה;</w:t>
      </w:r>
    </w:p>
    <w:p w14:paraId="38C7E870" w14:textId="74D06E9A" w:rsidR="00026D02" w:rsidRPr="008575FB" w:rsidRDefault="00BF67F7" w:rsidP="00BF67F7">
      <w:pPr>
        <w:numPr>
          <w:ilvl w:val="2"/>
          <w:numId w:val="78"/>
        </w:numPr>
        <w:spacing w:before="120" w:after="120" w:line="360" w:lineRule="auto"/>
        <w:ind w:left="1361" w:hanging="567"/>
        <w:jc w:val="both"/>
        <w:rPr>
          <w:rFonts w:eastAsia="Aptos"/>
          <w:caps/>
          <w:noProof/>
        </w:rPr>
      </w:pPr>
      <w:r w:rsidRPr="006A4EF1">
        <w:rPr>
          <w:rFonts w:eastAsia="Aptos"/>
          <w:b/>
          <w:bCs/>
          <w:noProof/>
          <w:rtl/>
          <w:lang w:val="he-IL"/>
        </w:rPr>
        <w:t>שלב ב'</w:t>
      </w:r>
      <w:r w:rsidRPr="008575FB">
        <w:rPr>
          <w:rFonts w:eastAsia="Aptos"/>
          <w:noProof/>
          <w:rtl/>
          <w:lang w:val="he-IL"/>
        </w:rPr>
        <w:t xml:space="preserve"> – הכנת תכניות מתאר מפורטות ליישובים שייבחרו.</w:t>
      </w:r>
    </w:p>
    <w:p w14:paraId="682CD9F7" w14:textId="77777777" w:rsidR="00026D02" w:rsidRPr="008575FB" w:rsidRDefault="00BF67F7" w:rsidP="00BF67F7">
      <w:pPr>
        <w:numPr>
          <w:ilvl w:val="1"/>
          <w:numId w:val="78"/>
        </w:numPr>
        <w:spacing w:before="120" w:after="120" w:line="360" w:lineRule="auto"/>
        <w:ind w:left="788" w:hanging="431"/>
        <w:jc w:val="both"/>
        <w:rPr>
          <w:rFonts w:eastAsia="Aptos"/>
          <w:caps/>
          <w:noProof/>
        </w:rPr>
      </w:pPr>
      <w:r w:rsidRPr="008575FB">
        <w:rPr>
          <w:rFonts w:eastAsia="Aptos"/>
          <w:noProof/>
          <w:rtl/>
          <w:lang w:val="he-IL"/>
        </w:rPr>
        <w:t>חלקים משני השלבים יהיו רשאים להתבצע במקביל, בהתאם להנחיות המשרד ולתכנית עבודה מפורטת שתאושר על ידו, והכול במטרה לקדם את המיזם בלוח הזמנים הקצר ביותר, מבלי לפגוע באיכות העבודה התכנונית.</w:t>
      </w:r>
    </w:p>
    <w:p w14:paraId="1BB2CB4C" w14:textId="77777777" w:rsidR="00026D02" w:rsidRPr="008575FB" w:rsidRDefault="00BF67F7" w:rsidP="00BF67F7">
      <w:pPr>
        <w:numPr>
          <w:ilvl w:val="1"/>
          <w:numId w:val="78"/>
        </w:numPr>
        <w:spacing w:before="120" w:after="120" w:line="360" w:lineRule="auto"/>
        <w:ind w:left="788" w:hanging="431"/>
        <w:jc w:val="both"/>
        <w:rPr>
          <w:rFonts w:eastAsia="Aptos"/>
          <w:caps/>
          <w:noProof/>
        </w:rPr>
      </w:pPr>
      <w:r w:rsidRPr="008575FB">
        <w:rPr>
          <w:rFonts w:eastAsia="Aptos"/>
          <w:noProof/>
          <w:rtl/>
          <w:lang w:val="he-IL"/>
        </w:rPr>
        <w:t>הספק יהיה אחראי לניהול ולריכוז כלל הפעילות הנדרשת לצורך ביצוע השירותים, לרבות עבודת צוות התכנון והיועצים המקצועיים, עריכת סקרים ומדידות, תיאום עם המשרד, המועצות האזוריות, היישובים, מוסדות התכנון ויתר הגורמים הרלוונטיים.</w:t>
      </w:r>
    </w:p>
    <w:p w14:paraId="352DF209" w14:textId="77777777" w:rsidR="00026D02" w:rsidRPr="008575FB" w:rsidRDefault="00BF67F7" w:rsidP="00BF67F7">
      <w:pPr>
        <w:numPr>
          <w:ilvl w:val="1"/>
          <w:numId w:val="78"/>
        </w:numPr>
        <w:spacing w:before="120" w:after="120" w:line="360" w:lineRule="auto"/>
        <w:ind w:left="788" w:hanging="431"/>
        <w:jc w:val="both"/>
        <w:rPr>
          <w:rFonts w:eastAsia="Aptos"/>
          <w:caps/>
          <w:noProof/>
        </w:rPr>
      </w:pPr>
      <w:r w:rsidRPr="008575FB">
        <w:rPr>
          <w:rFonts w:eastAsia="Aptos"/>
          <w:noProof/>
          <w:rtl/>
          <w:lang w:val="he-IL"/>
        </w:rPr>
        <w:t>העבודה תתבצע בשיתוף פעולה שוטף עם המשרד, לשכת התכנון המחוזית, המועצות האזוריות והגורמים הנוספים שייקבעו על ידי המשרד.</w:t>
      </w:r>
    </w:p>
    <w:p w14:paraId="3EAB0B6D" w14:textId="77777777" w:rsidR="00026D02" w:rsidRPr="008575FB" w:rsidRDefault="00BF67F7" w:rsidP="00BF67F7">
      <w:pPr>
        <w:numPr>
          <w:ilvl w:val="0"/>
          <w:numId w:val="78"/>
        </w:numPr>
        <w:spacing w:before="240" w:after="120" w:line="360" w:lineRule="auto"/>
        <w:ind w:left="357" w:hanging="357"/>
        <w:jc w:val="both"/>
        <w:rPr>
          <w:rFonts w:eastAsia="Aptos"/>
          <w:b/>
          <w:bCs/>
          <w:caps/>
          <w:noProof/>
          <w:szCs w:val="26"/>
        </w:rPr>
      </w:pPr>
      <w:r w:rsidRPr="008575FB">
        <w:rPr>
          <w:rFonts w:eastAsia="Aptos"/>
          <w:b/>
          <w:bCs/>
          <w:noProof/>
          <w:szCs w:val="26"/>
          <w:rtl/>
          <w:lang w:val="he-IL"/>
        </w:rPr>
        <w:t>שלב א' – הכנת מסמך תכנוני לשטחים המתפנים מלולי הטלה</w:t>
      </w:r>
    </w:p>
    <w:p w14:paraId="42E22B5D" w14:textId="77777777" w:rsidR="00026D02" w:rsidRPr="006A4EF1" w:rsidRDefault="00BF67F7" w:rsidP="00BF67F7">
      <w:pPr>
        <w:numPr>
          <w:ilvl w:val="1"/>
          <w:numId w:val="78"/>
        </w:numPr>
        <w:spacing w:before="120" w:after="120" w:line="360" w:lineRule="auto"/>
        <w:ind w:left="788" w:hanging="431"/>
        <w:jc w:val="both"/>
        <w:rPr>
          <w:rFonts w:eastAsia="Aptos"/>
          <w:b/>
          <w:bCs/>
          <w:caps/>
          <w:noProof/>
        </w:rPr>
      </w:pPr>
      <w:r w:rsidRPr="006A4EF1">
        <w:rPr>
          <w:rFonts w:eastAsia="Aptos"/>
          <w:b/>
          <w:bCs/>
          <w:noProof/>
          <w:rtl/>
          <w:lang w:val="he-IL"/>
        </w:rPr>
        <w:t>סקירה תכנונית ומיפוי מצב קיים</w:t>
      </w:r>
    </w:p>
    <w:p w14:paraId="79A675A9" w14:textId="77777777" w:rsidR="00026D02" w:rsidRPr="008575FB" w:rsidRDefault="00BF67F7" w:rsidP="00BF67F7">
      <w:pPr>
        <w:numPr>
          <w:ilvl w:val="2"/>
          <w:numId w:val="78"/>
        </w:numPr>
        <w:spacing w:before="120" w:after="120" w:line="360" w:lineRule="auto"/>
        <w:ind w:left="1361" w:hanging="567"/>
        <w:jc w:val="both"/>
        <w:rPr>
          <w:rFonts w:eastAsia="Aptos"/>
          <w:caps/>
          <w:noProof/>
        </w:rPr>
      </w:pPr>
      <w:r w:rsidRPr="008575FB">
        <w:rPr>
          <w:rFonts w:eastAsia="Aptos"/>
          <w:noProof/>
          <w:rtl/>
          <w:lang w:val="he-IL"/>
        </w:rPr>
        <w:t>הספק יבצע סקירה תכנונית של כלל יישובי היעד ויבחן את הצורך בקידום תכנון לשטחים המתפנים מלולי ההטלה בכל אחד מהם.</w:t>
      </w:r>
    </w:p>
    <w:p w14:paraId="01FCBD4C" w14:textId="77777777" w:rsidR="00026D02" w:rsidRPr="008575FB" w:rsidRDefault="00BF67F7" w:rsidP="00BF67F7">
      <w:pPr>
        <w:numPr>
          <w:ilvl w:val="2"/>
          <w:numId w:val="78"/>
        </w:numPr>
        <w:spacing w:before="120" w:after="120" w:line="360" w:lineRule="auto"/>
        <w:ind w:left="1361" w:hanging="567"/>
        <w:jc w:val="both"/>
        <w:rPr>
          <w:rFonts w:eastAsia="Aptos"/>
          <w:caps/>
          <w:noProof/>
        </w:rPr>
      </w:pPr>
      <w:r w:rsidRPr="008575FB">
        <w:rPr>
          <w:rFonts w:eastAsia="Aptos"/>
          <w:noProof/>
          <w:rtl/>
          <w:lang w:val="he-IL"/>
        </w:rPr>
        <w:t>במסגרת הסקירה ייאספו, ירוכזו וינותחו הנתונים הרלוונטיים לכל יישוב, לרבות המצב התכנוני והסטטוטורי הקיים, תכניות תקפות ותכניות בהליכי תכנון, מאפייני היישוב והנחלות, השטחים שבהם ממוקמים לולי ההטלה ומצבם והשימושים הקיימים בסביבתם.</w:t>
      </w:r>
    </w:p>
    <w:p w14:paraId="57F6CB79" w14:textId="77777777" w:rsidR="00026D02" w:rsidRPr="008575FB" w:rsidRDefault="00BF67F7" w:rsidP="00BF67F7">
      <w:pPr>
        <w:numPr>
          <w:ilvl w:val="2"/>
          <w:numId w:val="78"/>
        </w:numPr>
        <w:spacing w:before="120" w:after="120" w:line="360" w:lineRule="auto"/>
        <w:ind w:left="1361" w:hanging="567"/>
        <w:jc w:val="both"/>
        <w:rPr>
          <w:rFonts w:eastAsia="Aptos"/>
          <w:caps/>
          <w:noProof/>
        </w:rPr>
      </w:pPr>
      <w:r w:rsidRPr="008575FB">
        <w:rPr>
          <w:rFonts w:eastAsia="Aptos"/>
          <w:noProof/>
          <w:rtl/>
          <w:lang w:val="he-IL"/>
        </w:rPr>
        <w:t>הספק יכין דו"ח בדיקה וניתוח של תמ"א 35, התכניות המחוזיות והתכניות הנוספות הרלוונטיות, תוך פירוט התנאים, המגבלות והאפשרויות הסטטוטוריות החלות על היישובים הכפריים ועל השטחים החקלאיים שבתחומם ובסביבתם.</w:t>
      </w:r>
    </w:p>
    <w:p w14:paraId="31E8CA03" w14:textId="77777777" w:rsidR="00026D02" w:rsidRPr="008575FB" w:rsidRDefault="00BF67F7" w:rsidP="00BF67F7">
      <w:pPr>
        <w:numPr>
          <w:ilvl w:val="2"/>
          <w:numId w:val="78"/>
        </w:numPr>
        <w:spacing w:before="120" w:after="120" w:line="360" w:lineRule="auto"/>
        <w:ind w:left="1361" w:hanging="567"/>
        <w:jc w:val="both"/>
        <w:rPr>
          <w:rFonts w:eastAsia="Aptos"/>
          <w:caps/>
          <w:noProof/>
        </w:rPr>
      </w:pPr>
      <w:r w:rsidRPr="008575FB">
        <w:rPr>
          <w:rFonts w:eastAsia="Aptos"/>
          <w:noProof/>
          <w:rtl/>
          <w:lang w:val="he-IL"/>
        </w:rPr>
        <w:t>הספק יבחן את מבנה הנחלות החקלאיות ביישובי היעד, לרבות דפוסים גיאומטריים טיפוסיים, גבולות הנחלות וחלקות א', מידת הרציפות בין שטחי המגורים והשטחים החקלאיים, קיומם של שטחים משותפים או בלתי מחולקים, והכול ככל שהמידע קיים ונדרש לצורך התכנון.</w:t>
      </w:r>
    </w:p>
    <w:p w14:paraId="4A9A9288" w14:textId="77777777" w:rsidR="00026D02" w:rsidRPr="008575FB" w:rsidRDefault="00BF67F7" w:rsidP="00BF67F7">
      <w:pPr>
        <w:numPr>
          <w:ilvl w:val="2"/>
          <w:numId w:val="78"/>
        </w:numPr>
        <w:spacing w:before="120" w:after="120" w:line="360" w:lineRule="auto"/>
        <w:ind w:left="1361" w:hanging="567"/>
        <w:jc w:val="both"/>
        <w:rPr>
          <w:rFonts w:eastAsia="Aptos"/>
          <w:caps/>
          <w:noProof/>
        </w:rPr>
      </w:pPr>
      <w:r w:rsidRPr="008575FB">
        <w:rPr>
          <w:rFonts w:eastAsia="Aptos"/>
          <w:noProof/>
          <w:rtl/>
          <w:lang w:val="he-IL"/>
        </w:rPr>
        <w:t>הספק ינתח את מידת מימושן של התכניות למתחמי הלולים המרוכזים ואת מצאי הלולים הפעילים והמתפנים בתוך היישובים, ככל שהמידע יהיה זמין.</w:t>
      </w:r>
    </w:p>
    <w:p w14:paraId="26F44326" w14:textId="77777777" w:rsidR="00026D02" w:rsidRPr="006A4EF1" w:rsidRDefault="00BF67F7" w:rsidP="00BF67F7">
      <w:pPr>
        <w:numPr>
          <w:ilvl w:val="1"/>
          <w:numId w:val="78"/>
        </w:numPr>
        <w:spacing w:before="120" w:after="120" w:line="360" w:lineRule="auto"/>
        <w:ind w:left="788" w:hanging="431"/>
        <w:jc w:val="both"/>
        <w:rPr>
          <w:rFonts w:eastAsia="Aptos"/>
          <w:b/>
          <w:bCs/>
          <w:caps/>
          <w:noProof/>
        </w:rPr>
      </w:pPr>
      <w:r w:rsidRPr="006A4EF1">
        <w:rPr>
          <w:rFonts w:eastAsia="Aptos"/>
          <w:b/>
          <w:bCs/>
          <w:noProof/>
          <w:rtl/>
          <w:lang w:val="he-IL"/>
        </w:rPr>
        <w:t>קביעת יישובים לתכנון מפורט</w:t>
      </w:r>
    </w:p>
    <w:p w14:paraId="03C0D72F" w14:textId="77777777" w:rsidR="00026D02" w:rsidRPr="008575FB" w:rsidRDefault="00BF67F7" w:rsidP="00BF67F7">
      <w:pPr>
        <w:numPr>
          <w:ilvl w:val="2"/>
          <w:numId w:val="78"/>
        </w:numPr>
        <w:spacing w:before="120" w:after="120" w:line="360" w:lineRule="auto"/>
        <w:ind w:left="1361" w:hanging="567"/>
        <w:jc w:val="both"/>
        <w:rPr>
          <w:rFonts w:eastAsia="Aptos"/>
          <w:caps/>
          <w:noProof/>
        </w:rPr>
      </w:pPr>
      <w:r w:rsidRPr="008575FB">
        <w:rPr>
          <w:rFonts w:eastAsia="Aptos"/>
          <w:noProof/>
          <w:rtl/>
          <w:lang w:val="he-IL"/>
        </w:rPr>
        <w:t>הספק יגבש קריטריונים לבחינת הצורך והעדיפות בקידום תכנון מפורט בכל אחד מיישובי היעד.</w:t>
      </w:r>
    </w:p>
    <w:p w14:paraId="180BD967" w14:textId="77777777" w:rsidR="00026D02" w:rsidRPr="008575FB" w:rsidRDefault="00BF67F7" w:rsidP="00BF67F7">
      <w:pPr>
        <w:numPr>
          <w:ilvl w:val="2"/>
          <w:numId w:val="78"/>
        </w:numPr>
        <w:spacing w:before="120" w:after="120" w:line="360" w:lineRule="auto"/>
        <w:ind w:left="1361" w:hanging="567"/>
        <w:jc w:val="both"/>
        <w:rPr>
          <w:rFonts w:eastAsia="Aptos"/>
          <w:caps/>
          <w:noProof/>
        </w:rPr>
      </w:pPr>
      <w:r w:rsidRPr="008575FB">
        <w:rPr>
          <w:rFonts w:eastAsia="Aptos"/>
          <w:noProof/>
          <w:rtl/>
          <w:lang w:val="he-IL"/>
        </w:rPr>
        <w:t>הקריטריונים יתייחסו, בין היתר, להיקף השטחים הצפויים להתפנות, המצב הסטטוטורי הקיים, פוטנציאל הפיתוח והשימושים החלופיים, קיומם של חסמים תכנוניים, מידת הבשלות לקידום תכנון, תכניות אחרות המקודמות ביישוב וצרכי היישוב והמועצה.</w:t>
      </w:r>
    </w:p>
    <w:p w14:paraId="19A00828" w14:textId="77777777" w:rsidR="00026D02" w:rsidRPr="008575FB" w:rsidRDefault="00BF67F7" w:rsidP="00BF67F7">
      <w:pPr>
        <w:numPr>
          <w:ilvl w:val="2"/>
          <w:numId w:val="78"/>
        </w:numPr>
        <w:spacing w:before="120" w:after="120" w:line="360" w:lineRule="auto"/>
        <w:ind w:left="1361" w:hanging="567"/>
        <w:jc w:val="both"/>
        <w:rPr>
          <w:rFonts w:eastAsia="Aptos"/>
          <w:caps/>
          <w:noProof/>
        </w:rPr>
      </w:pPr>
      <w:r w:rsidRPr="008575FB">
        <w:rPr>
          <w:rFonts w:eastAsia="Aptos"/>
          <w:noProof/>
          <w:rtl/>
          <w:lang w:val="he-IL"/>
        </w:rPr>
        <w:t>על בסיס הבחינה ימליץ הספק למשרד על היישובים שבהם יש לקדם תכנית מתאר מפורטת ועל סדרי העדיפות לקידומן.</w:t>
      </w:r>
    </w:p>
    <w:p w14:paraId="2B65A1CD" w14:textId="77777777" w:rsidR="00026D02" w:rsidRPr="006A4EF1" w:rsidRDefault="00BF67F7" w:rsidP="00BF67F7">
      <w:pPr>
        <w:numPr>
          <w:ilvl w:val="1"/>
          <w:numId w:val="78"/>
        </w:numPr>
        <w:spacing w:before="120" w:after="120" w:line="360" w:lineRule="auto"/>
        <w:ind w:left="788" w:hanging="431"/>
        <w:jc w:val="both"/>
        <w:rPr>
          <w:rFonts w:eastAsia="Aptos"/>
          <w:b/>
          <w:bCs/>
          <w:caps/>
          <w:noProof/>
        </w:rPr>
      </w:pPr>
      <w:r w:rsidRPr="006A4EF1">
        <w:rPr>
          <w:rFonts w:eastAsia="Aptos"/>
          <w:b/>
          <w:bCs/>
          <w:noProof/>
          <w:rtl/>
          <w:lang w:val="he-IL"/>
        </w:rPr>
        <w:t>בחינת חלופות והמלצות לניצול השטחים המתפנים</w:t>
      </w:r>
    </w:p>
    <w:p w14:paraId="74FD02F2" w14:textId="77777777" w:rsidR="00026D02" w:rsidRPr="008575FB" w:rsidRDefault="00BF67F7" w:rsidP="00BF67F7">
      <w:pPr>
        <w:numPr>
          <w:ilvl w:val="2"/>
          <w:numId w:val="78"/>
        </w:numPr>
        <w:spacing w:before="120" w:after="120" w:line="360" w:lineRule="auto"/>
        <w:ind w:left="1361" w:hanging="567"/>
        <w:jc w:val="both"/>
        <w:rPr>
          <w:rFonts w:eastAsia="Aptos"/>
          <w:caps/>
          <w:noProof/>
        </w:rPr>
      </w:pPr>
      <w:r w:rsidRPr="008575FB">
        <w:rPr>
          <w:rFonts w:eastAsia="Aptos"/>
          <w:noProof/>
          <w:rtl/>
          <w:lang w:val="he-IL"/>
        </w:rPr>
        <w:t>הספק יבחן את פוטנציאל השימוש במבנים ובשטחים המתפנים מלולי ההטלה בכל אחד מיישובי היעד, בהתאמה לאופי היישוב, מיקומו, מאפייניו הפיזיים והסביבתיים, מבנה הנחלות, התכניות החלות עליו ומדיניות מוסדות התכנון.</w:t>
      </w:r>
    </w:p>
    <w:p w14:paraId="2966F713" w14:textId="77777777" w:rsidR="00026D02" w:rsidRPr="008575FB" w:rsidRDefault="00BF67F7" w:rsidP="00BF67F7">
      <w:pPr>
        <w:numPr>
          <w:ilvl w:val="2"/>
          <w:numId w:val="78"/>
        </w:numPr>
        <w:spacing w:before="120" w:after="120" w:line="360" w:lineRule="auto"/>
        <w:ind w:left="1361" w:hanging="567"/>
        <w:jc w:val="both"/>
        <w:rPr>
          <w:rFonts w:eastAsia="Aptos"/>
          <w:caps/>
          <w:noProof/>
        </w:rPr>
      </w:pPr>
      <w:r w:rsidRPr="008575FB">
        <w:rPr>
          <w:rFonts w:eastAsia="Aptos"/>
          <w:noProof/>
          <w:rtl/>
          <w:lang w:val="he-IL"/>
        </w:rPr>
        <w:t>הספק יבחן ויגבש המלצות למרכיבי התכנון המפורט, לרבות תכנון כולל של היישוב, הסדרת השטחים המתפנים, הרחבת אפשרויות המגורים, פעילות לא חקלאית בנחלה (פל"ח), יזמות כפרית ושימושים נוספים המתאימים למאפייני היישוב.</w:t>
      </w:r>
    </w:p>
    <w:p w14:paraId="6E2162CD" w14:textId="77777777" w:rsidR="00026D02" w:rsidRPr="008575FB" w:rsidRDefault="00BF67F7" w:rsidP="00BF67F7">
      <w:pPr>
        <w:numPr>
          <w:ilvl w:val="2"/>
          <w:numId w:val="78"/>
        </w:numPr>
        <w:spacing w:before="120" w:after="120" w:line="360" w:lineRule="auto"/>
        <w:ind w:left="1361" w:hanging="567"/>
        <w:jc w:val="both"/>
        <w:rPr>
          <w:rFonts w:eastAsia="Aptos"/>
          <w:caps/>
          <w:noProof/>
        </w:rPr>
      </w:pPr>
      <w:r w:rsidRPr="008575FB">
        <w:rPr>
          <w:rFonts w:eastAsia="Aptos"/>
          <w:noProof/>
          <w:rtl/>
          <w:lang w:val="he-IL"/>
        </w:rPr>
        <w:t>במסגרת העבודה ייעשה שימוש, בהתאמות הנדרשות לכל יישוב ובכפוף למדיניות התכנון התקפה, בארגז הכלים שגובש במסגרת העבודה במעלה יוסף. בין היתר ייבחנו, לפי העניין:</w:t>
      </w:r>
    </w:p>
    <w:p w14:paraId="11D83694" w14:textId="17991EE7" w:rsidR="00026D02" w:rsidRPr="008575FB" w:rsidRDefault="00BF67F7" w:rsidP="00BF67F7">
      <w:pPr>
        <w:numPr>
          <w:ilvl w:val="3"/>
          <w:numId w:val="78"/>
        </w:numPr>
        <w:spacing w:before="120" w:after="120" w:line="360" w:lineRule="auto"/>
        <w:ind w:left="2070" w:hanging="709"/>
        <w:jc w:val="both"/>
        <w:rPr>
          <w:rFonts w:eastAsia="Aptos"/>
          <w:caps/>
          <w:noProof/>
        </w:rPr>
      </w:pPr>
      <w:r w:rsidRPr="008575FB">
        <w:rPr>
          <w:rFonts w:eastAsia="Aptos"/>
          <w:noProof/>
          <w:rtl/>
          <w:lang w:val="he-IL"/>
        </w:rPr>
        <w:t>עדכון ייעודי הקרקע בתחומי התכנית והסדרת ייעודי מגורים כפריים;</w:t>
      </w:r>
    </w:p>
    <w:p w14:paraId="2EB29905" w14:textId="07938E21" w:rsidR="00026D02" w:rsidRPr="008575FB" w:rsidRDefault="00BF67F7" w:rsidP="00BF67F7">
      <w:pPr>
        <w:numPr>
          <w:ilvl w:val="3"/>
          <w:numId w:val="78"/>
        </w:numPr>
        <w:spacing w:before="120" w:after="120" w:line="360" w:lineRule="auto"/>
        <w:ind w:left="2070" w:hanging="709"/>
        <w:jc w:val="both"/>
        <w:rPr>
          <w:rFonts w:eastAsia="Aptos"/>
          <w:caps/>
          <w:noProof/>
        </w:rPr>
      </w:pPr>
      <w:r w:rsidRPr="008575FB">
        <w:rPr>
          <w:rFonts w:eastAsia="Aptos"/>
          <w:noProof/>
          <w:rtl/>
          <w:lang w:val="he-IL"/>
        </w:rPr>
        <w:t>הרחבה או הסדרה של שטחי המגורים בנחלות ואפשרות לתוספת יחידות דיור, בהתאם להוראות הדין ולמדיניות מוסדות התכנון;</w:t>
      </w:r>
    </w:p>
    <w:p w14:paraId="14A512B6" w14:textId="6533C6D7" w:rsidR="00026D02" w:rsidRPr="008575FB" w:rsidRDefault="00BF67F7" w:rsidP="00BF67F7">
      <w:pPr>
        <w:numPr>
          <w:ilvl w:val="3"/>
          <w:numId w:val="78"/>
        </w:numPr>
        <w:spacing w:before="120" w:after="120" w:line="360" w:lineRule="auto"/>
        <w:ind w:left="2070" w:hanging="709"/>
        <w:jc w:val="both"/>
        <w:rPr>
          <w:rFonts w:eastAsia="Aptos"/>
          <w:caps/>
          <w:noProof/>
        </w:rPr>
      </w:pPr>
      <w:r w:rsidRPr="008575FB">
        <w:rPr>
          <w:rFonts w:eastAsia="Aptos"/>
          <w:noProof/>
          <w:rtl/>
          <w:lang w:val="he-IL"/>
        </w:rPr>
        <w:t>שילוב שימושי פל"ח ויזמות כפרית, לרבות תיירות ושימושים תומכי חקלאות;</w:t>
      </w:r>
    </w:p>
    <w:p w14:paraId="1BCB84F2" w14:textId="3BBC2AFE" w:rsidR="00026D02" w:rsidRPr="008575FB" w:rsidRDefault="00BF67F7" w:rsidP="00BF67F7">
      <w:pPr>
        <w:numPr>
          <w:ilvl w:val="3"/>
          <w:numId w:val="78"/>
        </w:numPr>
        <w:spacing w:before="120" w:after="120" w:line="360" w:lineRule="auto"/>
        <w:ind w:left="2070" w:hanging="709"/>
        <w:jc w:val="both"/>
        <w:rPr>
          <w:rFonts w:eastAsia="Aptos"/>
          <w:caps/>
          <w:noProof/>
        </w:rPr>
      </w:pPr>
      <w:r w:rsidRPr="008575FB">
        <w:rPr>
          <w:rFonts w:eastAsia="Aptos"/>
          <w:noProof/>
          <w:rtl/>
          <w:lang w:val="he-IL"/>
        </w:rPr>
        <w:t>המשך שימוש חקלאי בשטחים המתאימים לכך, לרבות מיקרו</w:t>
      </w:r>
      <w:r w:rsidR="00D061F0">
        <w:rPr>
          <w:rFonts w:eastAsia="Aptos"/>
          <w:noProof/>
          <w:rtl/>
          <w:lang w:val="he-IL"/>
        </w:rPr>
        <w:t>-</w:t>
      </w:r>
      <w:r w:rsidRPr="008575FB">
        <w:rPr>
          <w:rFonts w:eastAsia="Aptos"/>
          <w:noProof/>
          <w:rtl/>
          <w:lang w:val="he-IL"/>
        </w:rPr>
        <w:t>חקלאות, חקלאות מתקדמת וטכנולוגית, חממות, מחקר ופיתוח חקלאי ויוזמות משותפות לחקלאים;</w:t>
      </w:r>
    </w:p>
    <w:p w14:paraId="69B7ED8F" w14:textId="72A07427" w:rsidR="00026D02" w:rsidRPr="008575FB" w:rsidRDefault="00BF67F7" w:rsidP="00BF67F7">
      <w:pPr>
        <w:numPr>
          <w:ilvl w:val="3"/>
          <w:numId w:val="78"/>
        </w:numPr>
        <w:spacing w:before="120" w:after="120" w:line="360" w:lineRule="auto"/>
        <w:ind w:left="2070" w:hanging="709"/>
        <w:jc w:val="both"/>
        <w:rPr>
          <w:rFonts w:eastAsia="Aptos"/>
          <w:caps/>
          <w:noProof/>
        </w:rPr>
      </w:pPr>
      <w:r w:rsidRPr="008575FB">
        <w:rPr>
          <w:rFonts w:eastAsia="Aptos"/>
          <w:noProof/>
          <w:rtl/>
          <w:lang w:val="he-IL"/>
        </w:rPr>
        <w:t>בחינת שימושים הקשורים לגידול בעלי חיים ומגורי עובדים, ככל שרלוונטי ובהתאם לדין ולמדיניות התכנון;</w:t>
      </w:r>
    </w:p>
    <w:p w14:paraId="50218940" w14:textId="4BFA326A" w:rsidR="00026D02" w:rsidRPr="008575FB" w:rsidRDefault="00BF67F7" w:rsidP="00BF67F7">
      <w:pPr>
        <w:numPr>
          <w:ilvl w:val="3"/>
          <w:numId w:val="78"/>
        </w:numPr>
        <w:spacing w:before="120" w:after="120" w:line="360" w:lineRule="auto"/>
        <w:ind w:left="2070" w:hanging="709"/>
        <w:jc w:val="both"/>
        <w:rPr>
          <w:rFonts w:eastAsia="Aptos"/>
          <w:caps/>
          <w:noProof/>
        </w:rPr>
      </w:pPr>
      <w:r w:rsidRPr="008575FB">
        <w:rPr>
          <w:rFonts w:eastAsia="Aptos"/>
          <w:noProof/>
          <w:rtl/>
          <w:lang w:val="he-IL"/>
        </w:rPr>
        <w:t>פיתוח שטחים המתפנים לטובת האגודה או היישוב כמתחמי יזמות משותפים, מסחר, תעסוקה, מלאכה, תיירות, מוסדות ציבור ושימושים מניבים אחרים;</w:t>
      </w:r>
    </w:p>
    <w:p w14:paraId="319B3138" w14:textId="0BD79479" w:rsidR="00026D02" w:rsidRPr="008575FB" w:rsidRDefault="00BF67F7" w:rsidP="00BF67F7">
      <w:pPr>
        <w:numPr>
          <w:ilvl w:val="3"/>
          <w:numId w:val="78"/>
        </w:numPr>
        <w:spacing w:before="120" w:after="120" w:line="360" w:lineRule="auto"/>
        <w:ind w:left="2070" w:hanging="709"/>
        <w:jc w:val="both"/>
        <w:rPr>
          <w:rFonts w:eastAsia="Aptos"/>
          <w:caps/>
          <w:noProof/>
        </w:rPr>
      </w:pPr>
      <w:r w:rsidRPr="008575FB">
        <w:rPr>
          <w:rFonts w:eastAsia="Aptos"/>
          <w:noProof/>
          <w:rtl/>
          <w:lang w:val="he-IL"/>
        </w:rPr>
        <w:t>איתור אפשרויות להשלמת נחלות או חלקות מגורים קטנות באמצעות שטחים משותפים המתפנים, ככל שהדבר אפשרי ומתאים;</w:t>
      </w:r>
    </w:p>
    <w:p w14:paraId="29BC0A6F" w14:textId="25AEF492" w:rsidR="00026D02" w:rsidRPr="008575FB" w:rsidRDefault="00BF67F7" w:rsidP="00BF67F7">
      <w:pPr>
        <w:numPr>
          <w:ilvl w:val="3"/>
          <w:numId w:val="78"/>
        </w:numPr>
        <w:spacing w:before="120" w:after="120" w:line="360" w:lineRule="auto"/>
        <w:ind w:left="2070" w:hanging="709"/>
        <w:jc w:val="both"/>
        <w:rPr>
          <w:rFonts w:eastAsia="Aptos"/>
          <w:caps/>
          <w:noProof/>
        </w:rPr>
      </w:pPr>
      <w:r w:rsidRPr="008575FB">
        <w:rPr>
          <w:rFonts w:eastAsia="Aptos"/>
          <w:noProof/>
          <w:rtl/>
          <w:lang w:val="he-IL"/>
        </w:rPr>
        <w:t>הסדרת גבולות נחלות והטמעת חלוקות קיימות בתכנית, מקום שבו קיימת חלוקה מוסכמת וברורה, מבלי ליצור במסגרת התכנית חלוקה קניינית או הסדרה שאינה קיימת.</w:t>
      </w:r>
    </w:p>
    <w:p w14:paraId="2DE91D0A" w14:textId="77777777" w:rsidR="00026D02" w:rsidRPr="008575FB" w:rsidRDefault="00BF67F7" w:rsidP="00BF67F7">
      <w:pPr>
        <w:numPr>
          <w:ilvl w:val="2"/>
          <w:numId w:val="78"/>
        </w:numPr>
        <w:spacing w:before="120" w:after="120" w:line="360" w:lineRule="auto"/>
        <w:ind w:left="1361" w:hanging="567"/>
        <w:jc w:val="both"/>
        <w:rPr>
          <w:rFonts w:eastAsia="Aptos"/>
          <w:caps/>
          <w:noProof/>
        </w:rPr>
      </w:pPr>
      <w:r w:rsidRPr="008575FB">
        <w:rPr>
          <w:rFonts w:eastAsia="Aptos"/>
          <w:noProof/>
          <w:rtl/>
          <w:lang w:val="he-IL"/>
        </w:rPr>
        <w:t>ארגז הכלים ישמש מסגרת מנחה בלבד, והפתרון התכנוני לכל יישוב יותאם למצבו התכנוני והפיזי, לצרכיו, למאפייני אוכלוסייתו ולמדיניות מוסדות התכנון.</w:t>
      </w:r>
    </w:p>
    <w:p w14:paraId="630BE4DE" w14:textId="77777777" w:rsidR="00026D02" w:rsidRPr="006A4EF1" w:rsidRDefault="00BF67F7" w:rsidP="00BF67F7">
      <w:pPr>
        <w:numPr>
          <w:ilvl w:val="1"/>
          <w:numId w:val="78"/>
        </w:numPr>
        <w:spacing w:before="120" w:after="120" w:line="360" w:lineRule="auto"/>
        <w:ind w:left="788" w:hanging="431"/>
        <w:jc w:val="both"/>
        <w:rPr>
          <w:rFonts w:eastAsia="Aptos"/>
          <w:b/>
          <w:bCs/>
          <w:caps/>
          <w:noProof/>
        </w:rPr>
      </w:pPr>
      <w:r w:rsidRPr="006A4EF1">
        <w:rPr>
          <w:rFonts w:eastAsia="Aptos"/>
          <w:b/>
          <w:bCs/>
          <w:noProof/>
          <w:rtl/>
          <w:lang w:val="he-IL"/>
        </w:rPr>
        <w:t>מסמך מסכם</w:t>
      </w:r>
    </w:p>
    <w:p w14:paraId="5A58097D" w14:textId="77777777" w:rsidR="00026D02" w:rsidRPr="008575FB" w:rsidRDefault="00BF67F7" w:rsidP="00BF67F7">
      <w:pPr>
        <w:numPr>
          <w:ilvl w:val="2"/>
          <w:numId w:val="78"/>
        </w:numPr>
        <w:spacing w:before="120" w:after="120" w:line="360" w:lineRule="auto"/>
        <w:ind w:left="1361" w:hanging="567"/>
        <w:jc w:val="both"/>
        <w:rPr>
          <w:rFonts w:eastAsia="Aptos"/>
          <w:caps/>
          <w:noProof/>
        </w:rPr>
      </w:pPr>
      <w:r w:rsidRPr="008575FB">
        <w:rPr>
          <w:rFonts w:eastAsia="Aptos"/>
          <w:noProof/>
          <w:rtl/>
          <w:lang w:val="he-IL"/>
        </w:rPr>
        <w:t>בתום שלב א' יכין הספק מסמך תכנוני מסכם אשר יכלול, לכל הפחות:</w:t>
      </w:r>
    </w:p>
    <w:p w14:paraId="7E70EF60" w14:textId="62242DBD" w:rsidR="00026D02" w:rsidRPr="008575FB" w:rsidRDefault="00BF67F7" w:rsidP="00BF67F7">
      <w:pPr>
        <w:numPr>
          <w:ilvl w:val="3"/>
          <w:numId w:val="78"/>
        </w:numPr>
        <w:spacing w:before="120" w:after="120" w:line="360" w:lineRule="auto"/>
        <w:ind w:left="2070" w:hanging="709"/>
        <w:jc w:val="both"/>
        <w:rPr>
          <w:rFonts w:eastAsia="Aptos"/>
          <w:caps/>
          <w:noProof/>
        </w:rPr>
      </w:pPr>
      <w:r w:rsidRPr="008575FB">
        <w:rPr>
          <w:rFonts w:eastAsia="Aptos"/>
          <w:noProof/>
          <w:rtl/>
          <w:lang w:val="he-IL"/>
        </w:rPr>
        <w:t>תמונת מצב תכנונית וסטטוטורית ביחס ליישובי היעד;</w:t>
      </w:r>
    </w:p>
    <w:p w14:paraId="4D9C3674" w14:textId="1B00588D" w:rsidR="00026D02" w:rsidRPr="008575FB" w:rsidRDefault="00BF67F7" w:rsidP="00BF67F7">
      <w:pPr>
        <w:numPr>
          <w:ilvl w:val="3"/>
          <w:numId w:val="78"/>
        </w:numPr>
        <w:spacing w:before="120" w:after="120" w:line="360" w:lineRule="auto"/>
        <w:ind w:left="2070" w:hanging="709"/>
        <w:jc w:val="both"/>
        <w:rPr>
          <w:rFonts w:eastAsia="Aptos"/>
          <w:caps/>
          <w:noProof/>
        </w:rPr>
      </w:pPr>
      <w:r w:rsidRPr="008575FB">
        <w:rPr>
          <w:rFonts w:eastAsia="Aptos"/>
          <w:noProof/>
          <w:rtl/>
          <w:lang w:val="he-IL"/>
        </w:rPr>
        <w:t>ממצאי המיפוי והבדיקות שבוצעו;</w:t>
      </w:r>
    </w:p>
    <w:p w14:paraId="7CE1CE4A" w14:textId="3F3BB261" w:rsidR="00026D02" w:rsidRPr="008575FB" w:rsidRDefault="00BF67F7" w:rsidP="00BF67F7">
      <w:pPr>
        <w:numPr>
          <w:ilvl w:val="3"/>
          <w:numId w:val="78"/>
        </w:numPr>
        <w:spacing w:before="120" w:after="120" w:line="360" w:lineRule="auto"/>
        <w:ind w:left="2070" w:hanging="709"/>
        <w:jc w:val="both"/>
        <w:rPr>
          <w:rFonts w:eastAsia="Aptos"/>
          <w:caps/>
          <w:noProof/>
        </w:rPr>
      </w:pPr>
      <w:r w:rsidRPr="008575FB">
        <w:rPr>
          <w:rFonts w:eastAsia="Aptos"/>
          <w:noProof/>
          <w:rtl/>
          <w:lang w:val="he-IL"/>
        </w:rPr>
        <w:t>הנתונים הפרוגרמתיים הנדרשים להמשך התכנון;</w:t>
      </w:r>
    </w:p>
    <w:p w14:paraId="7DB3D807" w14:textId="10D0DC70" w:rsidR="00026D02" w:rsidRPr="008575FB" w:rsidRDefault="00BF67F7" w:rsidP="00BF67F7">
      <w:pPr>
        <w:numPr>
          <w:ilvl w:val="3"/>
          <w:numId w:val="78"/>
        </w:numPr>
        <w:spacing w:before="120" w:after="120" w:line="360" w:lineRule="auto"/>
        <w:ind w:left="2070" w:hanging="709"/>
        <w:jc w:val="both"/>
        <w:rPr>
          <w:rFonts w:eastAsia="Aptos"/>
          <w:caps/>
          <w:noProof/>
        </w:rPr>
      </w:pPr>
      <w:r w:rsidRPr="008575FB">
        <w:rPr>
          <w:rFonts w:eastAsia="Aptos"/>
          <w:noProof/>
          <w:rtl/>
          <w:lang w:val="he-IL"/>
        </w:rPr>
        <w:t>החלופות והמלצות התכנון ביחס לכל יישוב;</w:t>
      </w:r>
    </w:p>
    <w:p w14:paraId="77737B27" w14:textId="1A4FDDAE" w:rsidR="00026D02" w:rsidRPr="008575FB" w:rsidRDefault="00BF67F7" w:rsidP="00BF67F7">
      <w:pPr>
        <w:numPr>
          <w:ilvl w:val="3"/>
          <w:numId w:val="78"/>
        </w:numPr>
        <w:spacing w:before="120" w:after="120" w:line="360" w:lineRule="auto"/>
        <w:ind w:left="2070" w:hanging="709"/>
        <w:jc w:val="both"/>
        <w:rPr>
          <w:rFonts w:eastAsia="Aptos"/>
          <w:caps/>
          <w:noProof/>
        </w:rPr>
      </w:pPr>
      <w:r w:rsidRPr="008575FB">
        <w:rPr>
          <w:rFonts w:eastAsia="Aptos"/>
          <w:noProof/>
          <w:rtl/>
          <w:lang w:val="he-IL"/>
        </w:rPr>
        <w:t>ארגז הכלים התכנוני והאופן המוצע ליישומו;</w:t>
      </w:r>
    </w:p>
    <w:p w14:paraId="244875B0" w14:textId="6A8D1629" w:rsidR="00026D02" w:rsidRPr="008575FB" w:rsidRDefault="00BF67F7" w:rsidP="00BF67F7">
      <w:pPr>
        <w:numPr>
          <w:ilvl w:val="3"/>
          <w:numId w:val="78"/>
        </w:numPr>
        <w:spacing w:before="120" w:after="120" w:line="360" w:lineRule="auto"/>
        <w:ind w:left="2070" w:hanging="709"/>
        <w:jc w:val="both"/>
        <w:rPr>
          <w:rFonts w:eastAsia="Aptos"/>
          <w:caps/>
          <w:noProof/>
        </w:rPr>
      </w:pPr>
      <w:r w:rsidRPr="008575FB">
        <w:rPr>
          <w:rFonts w:eastAsia="Aptos"/>
          <w:noProof/>
          <w:rtl/>
          <w:lang w:val="he-IL"/>
        </w:rPr>
        <w:t>רשימת היישובים המומלצים לקידום תכנון מפורט וסדרי העדיפות ביניהם;</w:t>
      </w:r>
    </w:p>
    <w:p w14:paraId="0AD7B7C8" w14:textId="74DB4BE9" w:rsidR="00026D02" w:rsidRPr="008575FB" w:rsidRDefault="00BF67F7" w:rsidP="00BF67F7">
      <w:pPr>
        <w:numPr>
          <w:ilvl w:val="3"/>
          <w:numId w:val="78"/>
        </w:numPr>
        <w:spacing w:before="120" w:after="120" w:line="360" w:lineRule="auto"/>
        <w:ind w:left="2070" w:hanging="709"/>
        <w:jc w:val="both"/>
        <w:rPr>
          <w:rFonts w:eastAsia="Aptos"/>
          <w:caps/>
          <w:noProof/>
        </w:rPr>
      </w:pPr>
      <w:r w:rsidRPr="008575FB">
        <w:rPr>
          <w:rFonts w:eastAsia="Aptos"/>
          <w:noProof/>
          <w:rtl/>
          <w:lang w:val="he-IL"/>
        </w:rPr>
        <w:t>העקרונות המנחים לתכנון המפורט של כל אחד מהיישובים שייבחרו;</w:t>
      </w:r>
    </w:p>
    <w:p w14:paraId="10B23B24" w14:textId="73420D45" w:rsidR="00026D02" w:rsidRPr="008575FB" w:rsidRDefault="00BF67F7" w:rsidP="00BF67F7">
      <w:pPr>
        <w:numPr>
          <w:ilvl w:val="3"/>
          <w:numId w:val="78"/>
        </w:numPr>
        <w:spacing w:before="120" w:after="120" w:line="360" w:lineRule="auto"/>
        <w:ind w:left="2070" w:hanging="709"/>
        <w:jc w:val="both"/>
        <w:rPr>
          <w:rFonts w:eastAsia="Aptos"/>
          <w:caps/>
          <w:noProof/>
        </w:rPr>
      </w:pPr>
      <w:r w:rsidRPr="008575FB">
        <w:rPr>
          <w:rFonts w:eastAsia="Aptos"/>
          <w:noProof/>
          <w:rtl/>
          <w:lang w:val="he-IL"/>
        </w:rPr>
        <w:t>המסלול הסטטוטורי המומלץ ושלביות קידום התכניות;</w:t>
      </w:r>
    </w:p>
    <w:p w14:paraId="2093927F" w14:textId="30CEBD99" w:rsidR="00026D02" w:rsidRPr="008575FB" w:rsidRDefault="00BF67F7" w:rsidP="00BF67F7">
      <w:pPr>
        <w:numPr>
          <w:ilvl w:val="3"/>
          <w:numId w:val="78"/>
        </w:numPr>
        <w:spacing w:before="120" w:after="120" w:line="360" w:lineRule="auto"/>
        <w:ind w:left="2070" w:hanging="709"/>
        <w:jc w:val="both"/>
        <w:rPr>
          <w:rFonts w:eastAsia="Aptos"/>
          <w:caps/>
          <w:noProof/>
        </w:rPr>
      </w:pPr>
      <w:r w:rsidRPr="008575FB">
        <w:rPr>
          <w:rFonts w:eastAsia="Aptos"/>
          <w:noProof/>
          <w:rtl/>
          <w:lang w:val="he-IL"/>
        </w:rPr>
        <w:t>עקרונות ותכנית מוצעת לשיתוף הציבור;</w:t>
      </w:r>
    </w:p>
    <w:p w14:paraId="5867D160" w14:textId="04900913" w:rsidR="00026D02" w:rsidRPr="008575FB" w:rsidRDefault="00BF67F7" w:rsidP="00BF67F7">
      <w:pPr>
        <w:numPr>
          <w:ilvl w:val="3"/>
          <w:numId w:val="78"/>
        </w:numPr>
        <w:spacing w:before="120" w:after="120" w:line="360" w:lineRule="auto"/>
        <w:ind w:left="2070" w:hanging="709"/>
        <w:jc w:val="both"/>
        <w:rPr>
          <w:rFonts w:eastAsia="Aptos"/>
          <w:caps/>
          <w:noProof/>
        </w:rPr>
      </w:pPr>
      <w:r w:rsidRPr="008575FB">
        <w:rPr>
          <w:rFonts w:eastAsia="Aptos"/>
          <w:noProof/>
          <w:rtl/>
          <w:lang w:val="he-IL"/>
        </w:rPr>
        <w:t>תכנית עבודה להמשך קידום התכניות.</w:t>
      </w:r>
    </w:p>
    <w:p w14:paraId="21D83568" w14:textId="5F0381E7" w:rsidR="00026D02" w:rsidRPr="008575FB" w:rsidRDefault="00BF67F7" w:rsidP="00BF67F7">
      <w:pPr>
        <w:numPr>
          <w:ilvl w:val="2"/>
          <w:numId w:val="78"/>
        </w:numPr>
        <w:spacing w:before="120" w:after="120" w:line="360" w:lineRule="auto"/>
        <w:ind w:left="1361" w:hanging="567"/>
        <w:jc w:val="both"/>
        <w:rPr>
          <w:rFonts w:eastAsia="Aptos"/>
          <w:caps/>
          <w:noProof/>
        </w:rPr>
      </w:pPr>
      <w:r w:rsidRPr="008575FB">
        <w:rPr>
          <w:rFonts w:eastAsia="Aptos"/>
          <w:noProof/>
          <w:rtl/>
          <w:lang w:val="he-IL"/>
        </w:rPr>
        <w:t>ביחס למועצה האזורית מעלה יוסף, הספק יתבסס, ככל שרלוונטי, על הסקרים, הנתונים והתוצרים שנערכו בעבר ביחס לשטחים המתפנים מלולים, ויקדם ויעדכן אותם בהתאם לצורך ולהנחיות המשרד.</w:t>
      </w:r>
    </w:p>
    <w:p w14:paraId="7E858EF9" w14:textId="77777777" w:rsidR="00026D02" w:rsidRPr="006A4EF1" w:rsidRDefault="00BF67F7" w:rsidP="00BF67F7">
      <w:pPr>
        <w:numPr>
          <w:ilvl w:val="1"/>
          <w:numId w:val="78"/>
        </w:numPr>
        <w:spacing w:before="120" w:after="120" w:line="360" w:lineRule="auto"/>
        <w:ind w:left="788" w:hanging="431"/>
        <w:jc w:val="both"/>
        <w:rPr>
          <w:rFonts w:eastAsia="Aptos"/>
          <w:b/>
          <w:bCs/>
          <w:caps/>
          <w:noProof/>
        </w:rPr>
      </w:pPr>
      <w:r w:rsidRPr="006A4EF1">
        <w:rPr>
          <w:rFonts w:eastAsia="Aptos"/>
          <w:b/>
          <w:bCs/>
          <w:noProof/>
          <w:rtl/>
          <w:lang w:val="he-IL"/>
        </w:rPr>
        <w:t>שיתוף הציבור</w:t>
      </w:r>
    </w:p>
    <w:p w14:paraId="64CAEF80" w14:textId="77777777" w:rsidR="00026D02" w:rsidRPr="008575FB" w:rsidRDefault="00BF67F7" w:rsidP="00BF67F7">
      <w:pPr>
        <w:numPr>
          <w:ilvl w:val="2"/>
          <w:numId w:val="78"/>
        </w:numPr>
        <w:spacing w:before="120" w:after="120" w:line="360" w:lineRule="auto"/>
        <w:ind w:left="1361" w:hanging="567"/>
        <w:jc w:val="both"/>
        <w:rPr>
          <w:rFonts w:eastAsia="Aptos"/>
          <w:caps/>
          <w:noProof/>
        </w:rPr>
      </w:pPr>
      <w:r w:rsidRPr="008575FB">
        <w:rPr>
          <w:rFonts w:eastAsia="Aptos"/>
          <w:noProof/>
          <w:rtl/>
          <w:lang w:val="he-IL"/>
        </w:rPr>
        <w:t>הספק יגבש ויישם תהליך שיתוף ציבור המותאם לאופיו של המיזם ולמאפייני כל אחד מהיישובים.</w:t>
      </w:r>
    </w:p>
    <w:p w14:paraId="5852E3E1" w14:textId="77777777" w:rsidR="00026D02" w:rsidRPr="008575FB" w:rsidRDefault="00BF67F7" w:rsidP="00BF67F7">
      <w:pPr>
        <w:numPr>
          <w:ilvl w:val="2"/>
          <w:numId w:val="78"/>
        </w:numPr>
        <w:spacing w:before="120" w:after="120" w:line="360" w:lineRule="auto"/>
        <w:ind w:left="1361" w:hanging="567"/>
        <w:jc w:val="both"/>
        <w:rPr>
          <w:rFonts w:eastAsia="Aptos"/>
          <w:caps/>
          <w:noProof/>
        </w:rPr>
      </w:pPr>
      <w:r w:rsidRPr="008575FB">
        <w:rPr>
          <w:rFonts w:eastAsia="Aptos"/>
          <w:noProof/>
          <w:rtl/>
          <w:lang w:val="he-IL"/>
        </w:rPr>
        <w:t>תהליך שיתוף הציבור נועד, בין היתר, לאפשר לתושבים ולבעלי העניין להביע את עמדותיהם וצרכיהם, לשלב ידע מקומי בתהליך התכנון, לשפר את התאמת התכנון לצורכי היישוב ולצמצם, ככל הניתן, מחלוקות והתנגדויות בשלבים הסטטוטוריים.</w:t>
      </w:r>
    </w:p>
    <w:p w14:paraId="7EFD1B88" w14:textId="77777777" w:rsidR="00026D02" w:rsidRPr="008575FB" w:rsidRDefault="00BF67F7" w:rsidP="00BF67F7">
      <w:pPr>
        <w:numPr>
          <w:ilvl w:val="2"/>
          <w:numId w:val="78"/>
        </w:numPr>
        <w:spacing w:before="120" w:after="120" w:line="360" w:lineRule="auto"/>
        <w:ind w:left="1361" w:hanging="567"/>
        <w:jc w:val="both"/>
        <w:rPr>
          <w:rFonts w:eastAsia="Aptos"/>
          <w:caps/>
          <w:noProof/>
        </w:rPr>
      </w:pPr>
      <w:r w:rsidRPr="008575FB">
        <w:rPr>
          <w:rFonts w:eastAsia="Aptos"/>
          <w:noProof/>
          <w:rtl/>
          <w:lang w:val="he-IL"/>
        </w:rPr>
        <w:t>שיתוף הציבור יכלול לפחות שני מעגלים מרכזיים:</w:t>
      </w:r>
    </w:p>
    <w:p w14:paraId="4F1626B8" w14:textId="5C1E2B6A" w:rsidR="00026D02" w:rsidRPr="008575FB" w:rsidRDefault="00BF67F7" w:rsidP="00BF67F7">
      <w:pPr>
        <w:numPr>
          <w:ilvl w:val="3"/>
          <w:numId w:val="78"/>
        </w:numPr>
        <w:spacing w:before="120" w:after="120" w:line="360" w:lineRule="auto"/>
        <w:ind w:left="2070" w:hanging="709"/>
        <w:jc w:val="both"/>
        <w:rPr>
          <w:rFonts w:eastAsia="Aptos"/>
          <w:caps/>
          <w:noProof/>
        </w:rPr>
      </w:pPr>
      <w:r w:rsidRPr="008575FB">
        <w:rPr>
          <w:rFonts w:eastAsia="Aptos"/>
          <w:noProof/>
          <w:rtl/>
          <w:lang w:val="he-IL"/>
        </w:rPr>
        <w:t>החקלאים ובעלי הנחלות המחזיקים בלולים המיועדים לפינוי או בשטחים המושפעים מהתכנון;</w:t>
      </w:r>
    </w:p>
    <w:p w14:paraId="1FD8337E" w14:textId="5F474C38" w:rsidR="00026D02" w:rsidRPr="008575FB" w:rsidRDefault="00BF67F7" w:rsidP="00BF67F7">
      <w:pPr>
        <w:numPr>
          <w:ilvl w:val="3"/>
          <w:numId w:val="78"/>
        </w:numPr>
        <w:spacing w:before="120" w:after="120" w:line="360" w:lineRule="auto"/>
        <w:ind w:left="2070" w:hanging="709"/>
        <w:jc w:val="both"/>
        <w:rPr>
          <w:rFonts w:eastAsia="Aptos"/>
          <w:caps/>
          <w:noProof/>
        </w:rPr>
      </w:pPr>
      <w:r w:rsidRPr="008575FB">
        <w:rPr>
          <w:rFonts w:eastAsia="Aptos"/>
          <w:noProof/>
          <w:rtl/>
          <w:lang w:val="he-IL"/>
        </w:rPr>
        <w:t>תושבי יישוב היעד.</w:t>
      </w:r>
    </w:p>
    <w:p w14:paraId="443C29A9" w14:textId="77777777" w:rsidR="00026D02" w:rsidRPr="008575FB" w:rsidRDefault="00BF67F7" w:rsidP="00BF67F7">
      <w:pPr>
        <w:numPr>
          <w:ilvl w:val="3"/>
          <w:numId w:val="78"/>
        </w:numPr>
        <w:spacing w:before="120" w:after="120" w:line="360" w:lineRule="auto"/>
        <w:ind w:left="2070" w:hanging="709"/>
        <w:jc w:val="both"/>
        <w:rPr>
          <w:rFonts w:eastAsia="Aptos"/>
          <w:caps/>
          <w:noProof/>
        </w:rPr>
      </w:pPr>
      <w:r w:rsidRPr="008575FB">
        <w:rPr>
          <w:rFonts w:eastAsia="Aptos"/>
          <w:noProof/>
          <w:rtl/>
          <w:lang w:val="he-IL"/>
        </w:rPr>
        <w:t>לפי הצורך ייכללו בתהליך גם הנהגת היישוב, האגודה החקלאית, נציגי המועצה וגורמים נוספים.</w:t>
      </w:r>
    </w:p>
    <w:p w14:paraId="53171DC6" w14:textId="77777777" w:rsidR="00026D02" w:rsidRPr="008575FB" w:rsidRDefault="00BF67F7" w:rsidP="00BF67F7">
      <w:pPr>
        <w:numPr>
          <w:ilvl w:val="2"/>
          <w:numId w:val="78"/>
        </w:numPr>
        <w:spacing w:before="120" w:after="120" w:line="360" w:lineRule="auto"/>
        <w:ind w:left="1361" w:hanging="567"/>
        <w:jc w:val="both"/>
        <w:rPr>
          <w:rFonts w:eastAsia="Aptos"/>
          <w:caps/>
          <w:noProof/>
        </w:rPr>
      </w:pPr>
      <w:r w:rsidRPr="008575FB">
        <w:rPr>
          <w:rFonts w:eastAsia="Aptos"/>
          <w:noProof/>
          <w:rtl/>
          <w:lang w:val="he-IL"/>
        </w:rPr>
        <w:t>אופן שיתוף הציבור, מספר המפגשים, אופי המפגשים ושלביהם ייקבעו במסגרת תכנית העבודה ובתיאום עם המשרד והמועצה הרלוונטית.</w:t>
      </w:r>
    </w:p>
    <w:p w14:paraId="38DE058E" w14:textId="77777777" w:rsidR="00026D02" w:rsidRPr="006A4EF1" w:rsidRDefault="00BF67F7" w:rsidP="00BF67F7">
      <w:pPr>
        <w:numPr>
          <w:ilvl w:val="1"/>
          <w:numId w:val="78"/>
        </w:numPr>
        <w:spacing w:before="120" w:after="120" w:line="360" w:lineRule="auto"/>
        <w:ind w:left="788" w:hanging="431"/>
        <w:jc w:val="both"/>
        <w:rPr>
          <w:rFonts w:eastAsia="Aptos"/>
          <w:b/>
          <w:bCs/>
          <w:caps/>
          <w:noProof/>
        </w:rPr>
      </w:pPr>
      <w:r w:rsidRPr="006A4EF1">
        <w:rPr>
          <w:rFonts w:eastAsia="Aptos"/>
          <w:b/>
          <w:bCs/>
          <w:noProof/>
          <w:rtl/>
          <w:lang w:val="he-IL"/>
        </w:rPr>
        <w:t>מסלול סטטוטורי ותיאומים</w:t>
      </w:r>
    </w:p>
    <w:p w14:paraId="3887DD25" w14:textId="77777777" w:rsidR="00026D02" w:rsidRPr="008575FB" w:rsidRDefault="00BF67F7" w:rsidP="00BF67F7">
      <w:pPr>
        <w:numPr>
          <w:ilvl w:val="2"/>
          <w:numId w:val="78"/>
        </w:numPr>
        <w:spacing w:before="120" w:after="120" w:line="360" w:lineRule="auto"/>
        <w:ind w:left="1361" w:hanging="567"/>
        <w:jc w:val="both"/>
        <w:rPr>
          <w:rFonts w:eastAsia="Aptos"/>
          <w:caps/>
          <w:noProof/>
        </w:rPr>
      </w:pPr>
      <w:r w:rsidRPr="008575FB">
        <w:rPr>
          <w:rFonts w:eastAsia="Aptos"/>
          <w:noProof/>
          <w:rtl/>
          <w:lang w:val="he-IL"/>
        </w:rPr>
        <w:t>הספק יבחן ויתווה מסלול סטטוטורי מועדף לקידום תכניות המתאר המפורטות ליישובי היעד, במתכונת שתאפשר, ככל האפשר, קידום יעיל ומהיר של התכניות, תוך שמירה על איכות התכנון ועמידה בדרישות הדין ומוסדות התכנון.</w:t>
      </w:r>
    </w:p>
    <w:p w14:paraId="4F3BB5FF" w14:textId="77777777" w:rsidR="00026D02" w:rsidRPr="008575FB" w:rsidRDefault="00BF67F7" w:rsidP="00BF67F7">
      <w:pPr>
        <w:numPr>
          <w:ilvl w:val="2"/>
          <w:numId w:val="78"/>
        </w:numPr>
        <w:spacing w:before="120" w:after="120" w:line="360" w:lineRule="auto"/>
        <w:ind w:left="1361" w:hanging="567"/>
        <w:jc w:val="both"/>
        <w:rPr>
          <w:rFonts w:eastAsia="Aptos"/>
          <w:caps/>
          <w:noProof/>
        </w:rPr>
      </w:pPr>
      <w:r w:rsidRPr="008575FB">
        <w:rPr>
          <w:rFonts w:eastAsia="Aptos"/>
          <w:noProof/>
          <w:rtl/>
          <w:lang w:val="he-IL"/>
        </w:rPr>
        <w:t>הספק יגדיר את שלביות מימוש המיזם ואת התלויות שבין שלבי העבודה, בהתאם למדיניות המשרד ולממצאי שלב א'.</w:t>
      </w:r>
    </w:p>
    <w:p w14:paraId="40C1E482" w14:textId="77777777" w:rsidR="00026D02" w:rsidRPr="008575FB" w:rsidRDefault="00BF67F7" w:rsidP="00BF67F7">
      <w:pPr>
        <w:numPr>
          <w:ilvl w:val="2"/>
          <w:numId w:val="78"/>
        </w:numPr>
        <w:spacing w:before="120" w:after="120" w:line="360" w:lineRule="auto"/>
        <w:ind w:left="1361" w:hanging="567"/>
        <w:jc w:val="both"/>
        <w:rPr>
          <w:rFonts w:eastAsia="Aptos"/>
          <w:caps/>
          <w:noProof/>
        </w:rPr>
      </w:pPr>
      <w:r w:rsidRPr="008575FB">
        <w:rPr>
          <w:rFonts w:eastAsia="Aptos"/>
          <w:noProof/>
          <w:rtl/>
          <w:lang w:val="he-IL"/>
        </w:rPr>
        <w:t>הספק יתאם את המסמך המסכם עם הגורמים המעורבים בהליך הסטטוטורי, לרבות לשכת התכנון המחוזית, המועצות האזוריות, הוועדות המקומיות או המרחביות וגורמים נוספים שיידרשו, לקראת הכנת תכנית מתאר מפורטת לכל יישוב שייבחר.</w:t>
      </w:r>
    </w:p>
    <w:p w14:paraId="69682624" w14:textId="77777777" w:rsidR="00026D02" w:rsidRPr="006A4EF1" w:rsidRDefault="00BF67F7" w:rsidP="00BF67F7">
      <w:pPr>
        <w:numPr>
          <w:ilvl w:val="1"/>
          <w:numId w:val="78"/>
        </w:numPr>
        <w:spacing w:before="120" w:after="120" w:line="360" w:lineRule="auto"/>
        <w:ind w:left="788" w:hanging="431"/>
        <w:jc w:val="both"/>
        <w:rPr>
          <w:rFonts w:eastAsia="Aptos"/>
          <w:b/>
          <w:bCs/>
          <w:caps/>
          <w:noProof/>
        </w:rPr>
      </w:pPr>
      <w:r w:rsidRPr="006A4EF1">
        <w:rPr>
          <w:rFonts w:eastAsia="Aptos"/>
          <w:b/>
          <w:bCs/>
          <w:noProof/>
          <w:rtl/>
          <w:lang w:val="he-IL"/>
        </w:rPr>
        <w:t>לוח זמנים לשלב א'</w:t>
      </w:r>
    </w:p>
    <w:p w14:paraId="5B8C27E4" w14:textId="77777777" w:rsidR="00026D02" w:rsidRPr="008575FB" w:rsidRDefault="00BF67F7" w:rsidP="00BF67F7">
      <w:pPr>
        <w:numPr>
          <w:ilvl w:val="2"/>
          <w:numId w:val="78"/>
        </w:numPr>
        <w:spacing w:before="120" w:after="120" w:line="360" w:lineRule="auto"/>
        <w:ind w:left="1361" w:hanging="567"/>
        <w:jc w:val="both"/>
        <w:rPr>
          <w:rFonts w:eastAsia="Aptos"/>
          <w:caps/>
          <w:noProof/>
        </w:rPr>
      </w:pPr>
      <w:r w:rsidRPr="008575FB">
        <w:rPr>
          <w:rFonts w:eastAsia="Aptos"/>
          <w:noProof/>
          <w:rtl/>
          <w:lang w:val="he-IL"/>
        </w:rPr>
        <w:t xml:space="preserve">פרק הזמן המוקצה להשלמת שלב א' יהיה </w:t>
      </w:r>
      <w:r w:rsidRPr="009D7B9B">
        <w:rPr>
          <w:rFonts w:eastAsia="Aptos"/>
          <w:b/>
          <w:bCs/>
          <w:noProof/>
          <w:rtl/>
          <w:lang w:val="he-IL"/>
        </w:rPr>
        <w:t>עד חודשיים</w:t>
      </w:r>
      <w:r w:rsidRPr="008575FB">
        <w:rPr>
          <w:rFonts w:eastAsia="Aptos"/>
          <w:noProof/>
          <w:rtl/>
          <w:lang w:val="he-IL"/>
        </w:rPr>
        <w:t xml:space="preserve"> ממועד תחילת העבודה, אלא אם אישר המשרד אחרת.</w:t>
      </w:r>
    </w:p>
    <w:p w14:paraId="2AE3367D" w14:textId="77777777" w:rsidR="00026D02" w:rsidRPr="008575FB" w:rsidRDefault="00BF67F7" w:rsidP="00BF67F7">
      <w:pPr>
        <w:numPr>
          <w:ilvl w:val="0"/>
          <w:numId w:val="78"/>
        </w:numPr>
        <w:spacing w:before="240" w:after="120" w:line="360" w:lineRule="auto"/>
        <w:ind w:left="357" w:hanging="357"/>
        <w:jc w:val="both"/>
        <w:rPr>
          <w:rFonts w:eastAsia="Aptos"/>
          <w:b/>
          <w:bCs/>
          <w:caps/>
          <w:noProof/>
          <w:szCs w:val="26"/>
        </w:rPr>
      </w:pPr>
      <w:r w:rsidRPr="008575FB">
        <w:rPr>
          <w:rFonts w:eastAsia="Aptos"/>
          <w:b/>
          <w:bCs/>
          <w:noProof/>
          <w:szCs w:val="26"/>
          <w:rtl/>
          <w:lang w:val="he-IL"/>
        </w:rPr>
        <w:t>שלב ב' – הכנת תכניות מתאר מפורטות</w:t>
      </w:r>
    </w:p>
    <w:p w14:paraId="69AE1906" w14:textId="77777777" w:rsidR="00026D02" w:rsidRPr="006A4EF1" w:rsidRDefault="00BF67F7" w:rsidP="00BF67F7">
      <w:pPr>
        <w:numPr>
          <w:ilvl w:val="1"/>
          <w:numId w:val="78"/>
        </w:numPr>
        <w:spacing w:before="120" w:after="120" w:line="360" w:lineRule="auto"/>
        <w:ind w:left="788" w:hanging="431"/>
        <w:jc w:val="both"/>
        <w:rPr>
          <w:rFonts w:eastAsia="Aptos"/>
          <w:b/>
          <w:bCs/>
          <w:caps/>
          <w:noProof/>
        </w:rPr>
      </w:pPr>
      <w:r w:rsidRPr="006A4EF1">
        <w:rPr>
          <w:rFonts w:eastAsia="Aptos"/>
          <w:b/>
          <w:bCs/>
          <w:noProof/>
          <w:rtl/>
          <w:lang w:val="he-IL"/>
        </w:rPr>
        <w:t>כללי</w:t>
      </w:r>
    </w:p>
    <w:p w14:paraId="5702DD2F" w14:textId="77777777" w:rsidR="00026D02" w:rsidRPr="008575FB" w:rsidRDefault="00BF67F7" w:rsidP="00BF67F7">
      <w:pPr>
        <w:numPr>
          <w:ilvl w:val="2"/>
          <w:numId w:val="78"/>
        </w:numPr>
        <w:spacing w:before="120" w:after="120" w:line="360" w:lineRule="auto"/>
        <w:ind w:left="1361" w:hanging="567"/>
        <w:jc w:val="both"/>
        <w:rPr>
          <w:rFonts w:eastAsia="Aptos"/>
          <w:caps/>
          <w:noProof/>
        </w:rPr>
      </w:pPr>
      <w:r w:rsidRPr="008575FB">
        <w:rPr>
          <w:rFonts w:eastAsia="Aptos"/>
          <w:noProof/>
          <w:rtl/>
          <w:lang w:val="he-IL"/>
        </w:rPr>
        <w:t>עבור היישובים שייקבעו על ידי המשרד, יכין הספק תכנית מתאר מפורטת ברמה המקומית לכל יישוב בנפרד.</w:t>
      </w:r>
    </w:p>
    <w:p w14:paraId="23EC4465" w14:textId="77777777" w:rsidR="00026D02" w:rsidRPr="008575FB" w:rsidRDefault="00BF67F7" w:rsidP="00BF67F7">
      <w:pPr>
        <w:numPr>
          <w:ilvl w:val="2"/>
          <w:numId w:val="78"/>
        </w:numPr>
        <w:spacing w:before="120" w:after="120" w:line="360" w:lineRule="auto"/>
        <w:ind w:left="1361" w:hanging="567"/>
        <w:jc w:val="both"/>
        <w:rPr>
          <w:rFonts w:eastAsia="Aptos"/>
          <w:caps/>
          <w:noProof/>
        </w:rPr>
      </w:pPr>
      <w:r w:rsidRPr="008575FB">
        <w:rPr>
          <w:rFonts w:eastAsia="Aptos"/>
          <w:noProof/>
          <w:rtl/>
          <w:lang w:val="he-IL"/>
        </w:rPr>
        <w:t>הכנת התכניות תוכל להתחיל לאחר השלמת המסמך התכנוני הכולל או, באישור המשרד, במקביל להכנתו לגבי יישובים שבהם קיימת בשלות מספקת לקידום התכנון.</w:t>
      </w:r>
    </w:p>
    <w:p w14:paraId="3A0894E2" w14:textId="77777777" w:rsidR="00026D02" w:rsidRPr="008575FB" w:rsidRDefault="00BF67F7" w:rsidP="00BF67F7">
      <w:pPr>
        <w:numPr>
          <w:ilvl w:val="2"/>
          <w:numId w:val="78"/>
        </w:numPr>
        <w:spacing w:before="120" w:after="120" w:line="360" w:lineRule="auto"/>
        <w:ind w:left="1361" w:hanging="567"/>
        <w:jc w:val="both"/>
        <w:rPr>
          <w:rFonts w:eastAsia="Aptos"/>
          <w:caps/>
          <w:noProof/>
        </w:rPr>
      </w:pPr>
      <w:r w:rsidRPr="008575FB">
        <w:rPr>
          <w:rFonts w:eastAsia="Aptos"/>
          <w:noProof/>
          <w:rtl/>
          <w:lang w:val="he-IL"/>
        </w:rPr>
        <w:t>מסמכי כל תכנית יוכנו בהתאם להוראות הדין, נוהל מבא"ת המעודכן, דרישות מוסדות התכנון והנחיות המשרד.</w:t>
      </w:r>
    </w:p>
    <w:p w14:paraId="764472CC" w14:textId="77777777" w:rsidR="00026D02" w:rsidRPr="006A4EF1" w:rsidRDefault="00BF67F7" w:rsidP="00BF67F7">
      <w:pPr>
        <w:numPr>
          <w:ilvl w:val="1"/>
          <w:numId w:val="78"/>
        </w:numPr>
        <w:spacing w:before="120" w:after="120" w:line="360" w:lineRule="auto"/>
        <w:ind w:left="788" w:hanging="431"/>
        <w:jc w:val="both"/>
        <w:rPr>
          <w:rFonts w:eastAsia="Aptos"/>
          <w:b/>
          <w:bCs/>
          <w:caps/>
          <w:noProof/>
        </w:rPr>
      </w:pPr>
      <w:r w:rsidRPr="006A4EF1">
        <w:rPr>
          <w:rFonts w:eastAsia="Aptos"/>
          <w:b/>
          <w:bCs/>
          <w:noProof/>
          <w:rtl/>
          <w:lang w:val="he-IL"/>
        </w:rPr>
        <w:t>תכולת התכנון</w:t>
      </w:r>
    </w:p>
    <w:p w14:paraId="3AF4EE00" w14:textId="77777777" w:rsidR="00026D02" w:rsidRPr="008575FB" w:rsidRDefault="00BF67F7" w:rsidP="00BF67F7">
      <w:pPr>
        <w:numPr>
          <w:ilvl w:val="2"/>
          <w:numId w:val="78"/>
        </w:numPr>
        <w:spacing w:before="120" w:after="120" w:line="360" w:lineRule="auto"/>
        <w:ind w:left="1361" w:hanging="567"/>
        <w:jc w:val="both"/>
        <w:rPr>
          <w:rFonts w:eastAsia="Aptos"/>
          <w:caps/>
          <w:noProof/>
        </w:rPr>
      </w:pPr>
      <w:r w:rsidRPr="008575FB">
        <w:rPr>
          <w:rFonts w:eastAsia="Aptos"/>
          <w:noProof/>
          <w:rtl/>
          <w:lang w:val="he-IL"/>
        </w:rPr>
        <w:t>הספק יהיה אחראי להכנת מלוא מסמכי התכנית ולכלל העבודות המקצועיות הנדרשות לצורך קידומה ואישורה.</w:t>
      </w:r>
    </w:p>
    <w:p w14:paraId="615B536F" w14:textId="77777777" w:rsidR="00026D02" w:rsidRPr="008575FB" w:rsidRDefault="00BF67F7" w:rsidP="00BF67F7">
      <w:pPr>
        <w:numPr>
          <w:ilvl w:val="2"/>
          <w:numId w:val="78"/>
        </w:numPr>
        <w:spacing w:before="120" w:after="120" w:line="360" w:lineRule="auto"/>
        <w:ind w:left="1361" w:hanging="567"/>
        <w:jc w:val="both"/>
        <w:rPr>
          <w:rFonts w:eastAsia="Aptos"/>
          <w:caps/>
          <w:noProof/>
        </w:rPr>
      </w:pPr>
      <w:r w:rsidRPr="008575FB">
        <w:rPr>
          <w:rFonts w:eastAsia="Aptos"/>
          <w:noProof/>
          <w:rtl/>
          <w:lang w:val="he-IL"/>
        </w:rPr>
        <w:t>מסמכי התכנית יכללו, לכל הפחות ובהתאם לצורך:</w:t>
      </w:r>
    </w:p>
    <w:p w14:paraId="079CB693" w14:textId="28FFCEFB" w:rsidR="00026D02" w:rsidRPr="008575FB" w:rsidRDefault="00BF67F7" w:rsidP="00BF67F7">
      <w:pPr>
        <w:numPr>
          <w:ilvl w:val="3"/>
          <w:numId w:val="78"/>
        </w:numPr>
        <w:spacing w:before="120" w:after="120" w:line="360" w:lineRule="auto"/>
        <w:ind w:left="2070" w:hanging="709"/>
        <w:jc w:val="both"/>
        <w:rPr>
          <w:rFonts w:eastAsia="Aptos"/>
          <w:caps/>
          <w:noProof/>
        </w:rPr>
      </w:pPr>
      <w:r w:rsidRPr="008575FB">
        <w:rPr>
          <w:rFonts w:eastAsia="Aptos"/>
          <w:noProof/>
          <w:rtl/>
          <w:lang w:val="he-IL"/>
        </w:rPr>
        <w:t>דברי הסבר לתכנית, לרבות הרקע, מטרות התכנית, העקרונות התכנוניים והרציונל להסדר התכנוני ולשימושים המוצעים בשטחים המתפנים;</w:t>
      </w:r>
    </w:p>
    <w:p w14:paraId="2214D270" w14:textId="77BE18D1" w:rsidR="00026D02" w:rsidRPr="008575FB" w:rsidRDefault="00BF67F7" w:rsidP="00BF67F7">
      <w:pPr>
        <w:numPr>
          <w:ilvl w:val="3"/>
          <w:numId w:val="78"/>
        </w:numPr>
        <w:spacing w:before="120" w:after="120" w:line="360" w:lineRule="auto"/>
        <w:ind w:left="2070" w:hanging="709"/>
        <w:jc w:val="both"/>
        <w:rPr>
          <w:rFonts w:eastAsia="Aptos"/>
          <w:caps/>
          <w:noProof/>
        </w:rPr>
      </w:pPr>
      <w:r w:rsidRPr="008575FB">
        <w:rPr>
          <w:rFonts w:eastAsia="Aptos"/>
          <w:noProof/>
          <w:rtl/>
          <w:lang w:val="he-IL"/>
        </w:rPr>
        <w:t>תשריט ייעודי קרקע;</w:t>
      </w:r>
    </w:p>
    <w:p w14:paraId="13D9CC89" w14:textId="34CEC56A" w:rsidR="00026D02" w:rsidRPr="008575FB" w:rsidRDefault="00BF67F7" w:rsidP="00BF67F7">
      <w:pPr>
        <w:numPr>
          <w:ilvl w:val="3"/>
          <w:numId w:val="78"/>
        </w:numPr>
        <w:spacing w:before="120" w:after="120" w:line="360" w:lineRule="auto"/>
        <w:ind w:left="2070" w:hanging="709"/>
        <w:jc w:val="both"/>
        <w:rPr>
          <w:rFonts w:eastAsia="Aptos"/>
          <w:caps/>
          <w:noProof/>
        </w:rPr>
      </w:pPr>
      <w:r w:rsidRPr="008575FB">
        <w:rPr>
          <w:rFonts w:eastAsia="Aptos"/>
          <w:noProof/>
          <w:rtl/>
          <w:lang w:val="he-IL"/>
        </w:rPr>
        <w:t>הוראות התכנית;</w:t>
      </w:r>
    </w:p>
    <w:p w14:paraId="25885FF0" w14:textId="683D8E9E" w:rsidR="00026D02" w:rsidRPr="008575FB" w:rsidRDefault="00BF67F7" w:rsidP="00BF67F7">
      <w:pPr>
        <w:numPr>
          <w:ilvl w:val="3"/>
          <w:numId w:val="78"/>
        </w:numPr>
        <w:spacing w:before="120" w:after="120" w:line="360" w:lineRule="auto"/>
        <w:ind w:left="2070" w:hanging="709"/>
        <w:jc w:val="both"/>
        <w:rPr>
          <w:rFonts w:eastAsia="Aptos"/>
          <w:caps/>
          <w:noProof/>
        </w:rPr>
      </w:pPr>
      <w:r w:rsidRPr="008575FB">
        <w:rPr>
          <w:rFonts w:eastAsia="Aptos"/>
          <w:noProof/>
          <w:rtl/>
          <w:lang w:val="he-IL"/>
        </w:rPr>
        <w:t>נספח תנועה ותחבורה;</w:t>
      </w:r>
    </w:p>
    <w:p w14:paraId="7BD54E8E" w14:textId="03E12E1E" w:rsidR="00026D02" w:rsidRPr="008575FB" w:rsidRDefault="00BF67F7" w:rsidP="00BF67F7">
      <w:pPr>
        <w:numPr>
          <w:ilvl w:val="3"/>
          <w:numId w:val="78"/>
        </w:numPr>
        <w:spacing w:before="120" w:after="120" w:line="360" w:lineRule="auto"/>
        <w:ind w:left="2070" w:hanging="709"/>
        <w:jc w:val="both"/>
        <w:rPr>
          <w:rFonts w:eastAsia="Aptos"/>
          <w:caps/>
          <w:noProof/>
        </w:rPr>
      </w:pPr>
      <w:r w:rsidRPr="008575FB">
        <w:rPr>
          <w:rFonts w:eastAsia="Aptos"/>
          <w:noProof/>
          <w:rtl/>
          <w:lang w:val="he-IL"/>
        </w:rPr>
        <w:t>נספח ניקוז;</w:t>
      </w:r>
    </w:p>
    <w:p w14:paraId="41338BA8" w14:textId="4702274F" w:rsidR="00026D02" w:rsidRPr="008575FB" w:rsidRDefault="00BF67F7" w:rsidP="00BF67F7">
      <w:pPr>
        <w:numPr>
          <w:ilvl w:val="3"/>
          <w:numId w:val="78"/>
        </w:numPr>
        <w:spacing w:before="120" w:after="120" w:line="360" w:lineRule="auto"/>
        <w:ind w:left="2070" w:hanging="709"/>
        <w:jc w:val="both"/>
        <w:rPr>
          <w:rFonts w:eastAsia="Aptos"/>
          <w:caps/>
          <w:noProof/>
        </w:rPr>
      </w:pPr>
      <w:r w:rsidRPr="008575FB">
        <w:rPr>
          <w:rFonts w:eastAsia="Aptos"/>
          <w:noProof/>
          <w:rtl/>
          <w:lang w:val="he-IL"/>
        </w:rPr>
        <w:t>מדידות, לרבות מדידה קרקעית ו/או פוטוגרמטריה, בהתאם לדרישות התכנון;</w:t>
      </w:r>
    </w:p>
    <w:p w14:paraId="71817F6C" w14:textId="5E978BEC" w:rsidR="00026D02" w:rsidRPr="008575FB" w:rsidRDefault="00BF67F7" w:rsidP="00BF67F7">
      <w:pPr>
        <w:numPr>
          <w:ilvl w:val="3"/>
          <w:numId w:val="78"/>
        </w:numPr>
        <w:spacing w:before="120" w:after="120" w:line="360" w:lineRule="auto"/>
        <w:ind w:left="2070" w:hanging="709"/>
        <w:jc w:val="both"/>
        <w:rPr>
          <w:rFonts w:eastAsia="Aptos"/>
          <w:caps/>
          <w:noProof/>
        </w:rPr>
      </w:pPr>
      <w:r w:rsidRPr="008575FB">
        <w:rPr>
          <w:rFonts w:eastAsia="Aptos"/>
          <w:noProof/>
          <w:rtl/>
          <w:lang w:val="he-IL"/>
        </w:rPr>
        <w:t>התייחסות נופית וסביבתית והמסמכים הנדרשים בתחומים אלה;</w:t>
      </w:r>
    </w:p>
    <w:p w14:paraId="100258CF" w14:textId="4BD094C6" w:rsidR="00026D02" w:rsidRPr="008575FB" w:rsidRDefault="00BF67F7" w:rsidP="00BF67F7">
      <w:pPr>
        <w:numPr>
          <w:ilvl w:val="3"/>
          <w:numId w:val="78"/>
        </w:numPr>
        <w:spacing w:before="120" w:after="120" w:line="360" w:lineRule="auto"/>
        <w:ind w:left="2070" w:hanging="709"/>
        <w:jc w:val="both"/>
        <w:rPr>
          <w:rFonts w:eastAsia="Aptos"/>
          <w:caps/>
          <w:noProof/>
        </w:rPr>
      </w:pPr>
      <w:r w:rsidRPr="008575FB">
        <w:rPr>
          <w:rFonts w:eastAsia="Aptos"/>
          <w:noProof/>
          <w:rtl/>
          <w:lang w:val="he-IL"/>
        </w:rPr>
        <w:t>התייחסות לתשתיות ההנדסיות;</w:t>
      </w:r>
    </w:p>
    <w:p w14:paraId="4515B95E" w14:textId="1853B225" w:rsidR="00026D02" w:rsidRPr="008575FB" w:rsidRDefault="00BF67F7" w:rsidP="00BF67F7">
      <w:pPr>
        <w:numPr>
          <w:ilvl w:val="3"/>
          <w:numId w:val="78"/>
        </w:numPr>
        <w:spacing w:before="120" w:after="120" w:line="360" w:lineRule="auto"/>
        <w:ind w:left="2070" w:hanging="709"/>
        <w:jc w:val="both"/>
        <w:rPr>
          <w:rFonts w:eastAsia="Aptos"/>
          <w:caps/>
          <w:noProof/>
        </w:rPr>
      </w:pPr>
      <w:r w:rsidRPr="008575FB">
        <w:rPr>
          <w:rFonts w:eastAsia="Aptos"/>
          <w:noProof/>
          <w:rtl/>
          <w:lang w:val="he-IL"/>
        </w:rPr>
        <w:t>צילומי אוויר, סקרים, חוות דעת ונספחים מקצועיים נוספים בהתאם לדרישות מוסדות התכנון והמשרד.</w:t>
      </w:r>
    </w:p>
    <w:p w14:paraId="6D751F84" w14:textId="77777777" w:rsidR="00026D02" w:rsidRPr="008575FB" w:rsidRDefault="00BF67F7" w:rsidP="00BF67F7">
      <w:pPr>
        <w:numPr>
          <w:ilvl w:val="2"/>
          <w:numId w:val="78"/>
        </w:numPr>
        <w:spacing w:before="120" w:after="120" w:line="360" w:lineRule="auto"/>
        <w:ind w:left="1361" w:hanging="567"/>
        <w:jc w:val="both"/>
        <w:rPr>
          <w:rFonts w:eastAsia="Aptos"/>
          <w:caps/>
          <w:noProof/>
        </w:rPr>
      </w:pPr>
      <w:r w:rsidRPr="008575FB">
        <w:rPr>
          <w:rFonts w:eastAsia="Aptos"/>
          <w:noProof/>
          <w:rtl/>
          <w:lang w:val="he-IL"/>
        </w:rPr>
        <w:t>הספק יהיה אחראי להעמדת כלל היועצים ובעלי המקצוע הנדרשים להכנת התכניות, הסקרים והנספחים ולקידומן עד לאישורן.</w:t>
      </w:r>
    </w:p>
    <w:p w14:paraId="4146F906" w14:textId="77777777" w:rsidR="00026D02" w:rsidRPr="006A4EF1" w:rsidRDefault="00BF67F7" w:rsidP="00BF67F7">
      <w:pPr>
        <w:numPr>
          <w:ilvl w:val="1"/>
          <w:numId w:val="78"/>
        </w:numPr>
        <w:spacing w:before="120" w:after="120" w:line="360" w:lineRule="auto"/>
        <w:ind w:left="788" w:hanging="431"/>
        <w:jc w:val="both"/>
        <w:rPr>
          <w:rFonts w:eastAsia="Aptos"/>
          <w:b/>
          <w:bCs/>
          <w:caps/>
          <w:noProof/>
        </w:rPr>
      </w:pPr>
      <w:r w:rsidRPr="006A4EF1">
        <w:rPr>
          <w:rFonts w:eastAsia="Aptos"/>
          <w:b/>
          <w:bCs/>
          <w:noProof/>
          <w:rtl/>
          <w:lang w:val="he-IL"/>
        </w:rPr>
        <w:t>עקרונות התכנון המפורט</w:t>
      </w:r>
    </w:p>
    <w:p w14:paraId="5ACC2E93" w14:textId="77777777" w:rsidR="00026D02" w:rsidRPr="008575FB" w:rsidRDefault="00BF67F7" w:rsidP="00BF67F7">
      <w:pPr>
        <w:numPr>
          <w:ilvl w:val="2"/>
          <w:numId w:val="78"/>
        </w:numPr>
        <w:spacing w:before="120" w:after="120" w:line="360" w:lineRule="auto"/>
        <w:ind w:left="1361" w:hanging="567"/>
        <w:jc w:val="both"/>
        <w:rPr>
          <w:rFonts w:eastAsia="Aptos"/>
          <w:caps/>
          <w:noProof/>
        </w:rPr>
      </w:pPr>
      <w:r w:rsidRPr="008575FB">
        <w:rPr>
          <w:rFonts w:eastAsia="Aptos"/>
          <w:noProof/>
          <w:rtl/>
          <w:lang w:val="he-IL"/>
        </w:rPr>
        <w:t>התכניות יעסקו בכלל ההיבטים התכנוניים הרלוונטיים בתחום הבנוי של היישובים ובשטחים המתפנים הנכללים בתחום התכנית, ללא הרחבות קהילתיות, אלא אם הורה המשרד אחרת.</w:t>
      </w:r>
    </w:p>
    <w:p w14:paraId="66239D9C" w14:textId="77777777" w:rsidR="00026D02" w:rsidRPr="008575FB" w:rsidRDefault="00BF67F7" w:rsidP="00BF67F7">
      <w:pPr>
        <w:numPr>
          <w:ilvl w:val="2"/>
          <w:numId w:val="78"/>
        </w:numPr>
        <w:spacing w:before="120" w:after="120" w:line="360" w:lineRule="auto"/>
        <w:ind w:left="1361" w:hanging="567"/>
        <w:jc w:val="both"/>
        <w:rPr>
          <w:rFonts w:eastAsia="Aptos"/>
          <w:caps/>
          <w:noProof/>
        </w:rPr>
      </w:pPr>
      <w:r w:rsidRPr="008575FB">
        <w:rPr>
          <w:rFonts w:eastAsia="Aptos"/>
          <w:noProof/>
          <w:rtl/>
          <w:lang w:val="he-IL"/>
        </w:rPr>
        <w:t>התכנון יתייחס, בהתאם למאפייני כל יישוב, בין היתר:</w:t>
      </w:r>
    </w:p>
    <w:p w14:paraId="7F624C33" w14:textId="33DB45AD" w:rsidR="00026D02" w:rsidRPr="008575FB" w:rsidRDefault="00BF67F7" w:rsidP="00BF67F7">
      <w:pPr>
        <w:numPr>
          <w:ilvl w:val="3"/>
          <w:numId w:val="78"/>
        </w:numPr>
        <w:spacing w:before="120" w:after="120" w:line="360" w:lineRule="auto"/>
        <w:ind w:left="2070" w:hanging="709"/>
        <w:jc w:val="both"/>
        <w:rPr>
          <w:rFonts w:eastAsia="Aptos"/>
          <w:caps/>
          <w:noProof/>
        </w:rPr>
      </w:pPr>
      <w:r w:rsidRPr="008575FB">
        <w:rPr>
          <w:rFonts w:eastAsia="Aptos"/>
          <w:noProof/>
          <w:rtl/>
          <w:lang w:val="he-IL"/>
        </w:rPr>
        <w:t>להסדרת שימושים חלופיים בשטחים ובמבנים המתפנים מלולים;</w:t>
      </w:r>
    </w:p>
    <w:p w14:paraId="79123B42" w14:textId="3993C4BD" w:rsidR="00026D02" w:rsidRPr="008575FB" w:rsidRDefault="00BF67F7" w:rsidP="00BF67F7">
      <w:pPr>
        <w:numPr>
          <w:ilvl w:val="3"/>
          <w:numId w:val="78"/>
        </w:numPr>
        <w:spacing w:before="120" w:after="120" w:line="360" w:lineRule="auto"/>
        <w:ind w:left="2070" w:hanging="709"/>
        <w:jc w:val="both"/>
        <w:rPr>
          <w:rFonts w:eastAsia="Aptos"/>
          <w:caps/>
          <w:noProof/>
        </w:rPr>
      </w:pPr>
      <w:r w:rsidRPr="008575FB">
        <w:rPr>
          <w:rFonts w:eastAsia="Aptos"/>
          <w:noProof/>
          <w:rtl/>
          <w:lang w:val="he-IL"/>
        </w:rPr>
        <w:t>לנחלות הקיימות ולמבנה חלקות א';</w:t>
      </w:r>
    </w:p>
    <w:p w14:paraId="4B784132" w14:textId="28B06546" w:rsidR="00026D02" w:rsidRPr="008575FB" w:rsidRDefault="00BF67F7" w:rsidP="00BF67F7">
      <w:pPr>
        <w:numPr>
          <w:ilvl w:val="3"/>
          <w:numId w:val="78"/>
        </w:numPr>
        <w:spacing w:before="120" w:after="120" w:line="360" w:lineRule="auto"/>
        <w:ind w:left="2070" w:hanging="709"/>
        <w:jc w:val="both"/>
        <w:rPr>
          <w:rFonts w:eastAsia="Aptos"/>
          <w:caps/>
          <w:noProof/>
        </w:rPr>
      </w:pPr>
      <w:r w:rsidRPr="008575FB">
        <w:rPr>
          <w:rFonts w:eastAsia="Aptos"/>
          <w:noProof/>
          <w:rtl/>
          <w:lang w:val="he-IL"/>
        </w:rPr>
        <w:t>לאפשרויות הרחבת מגורים ותוספת יחידות דיור;</w:t>
      </w:r>
    </w:p>
    <w:p w14:paraId="5F69FC7F" w14:textId="6B0601F5" w:rsidR="00026D02" w:rsidRPr="008575FB" w:rsidRDefault="00BF67F7" w:rsidP="00BF67F7">
      <w:pPr>
        <w:numPr>
          <w:ilvl w:val="3"/>
          <w:numId w:val="78"/>
        </w:numPr>
        <w:spacing w:before="120" w:after="120" w:line="360" w:lineRule="auto"/>
        <w:ind w:left="2070" w:hanging="709"/>
        <w:jc w:val="both"/>
        <w:rPr>
          <w:rFonts w:eastAsia="Aptos"/>
          <w:caps/>
          <w:noProof/>
        </w:rPr>
      </w:pPr>
      <w:r w:rsidRPr="008575FB">
        <w:rPr>
          <w:rFonts w:eastAsia="Aptos"/>
          <w:noProof/>
          <w:rtl/>
          <w:lang w:val="he-IL"/>
        </w:rPr>
        <w:t>לפעילות לא חקלאית בנחלות וליזמות כפרית;</w:t>
      </w:r>
    </w:p>
    <w:p w14:paraId="00086C1B" w14:textId="7673C3E6" w:rsidR="00026D02" w:rsidRPr="008575FB" w:rsidRDefault="00BF67F7" w:rsidP="00BF67F7">
      <w:pPr>
        <w:numPr>
          <w:ilvl w:val="3"/>
          <w:numId w:val="78"/>
        </w:numPr>
        <w:spacing w:before="120" w:after="120" w:line="360" w:lineRule="auto"/>
        <w:ind w:left="2070" w:hanging="709"/>
        <w:jc w:val="both"/>
        <w:rPr>
          <w:rFonts w:eastAsia="Aptos"/>
          <w:caps/>
          <w:noProof/>
        </w:rPr>
      </w:pPr>
      <w:r w:rsidRPr="008575FB">
        <w:rPr>
          <w:rFonts w:eastAsia="Aptos"/>
          <w:noProof/>
          <w:rtl/>
          <w:lang w:val="he-IL"/>
        </w:rPr>
        <w:t>לפיתוח יוזמות כלכליות, תיירותיות וקהילתיות;</w:t>
      </w:r>
    </w:p>
    <w:p w14:paraId="5E2804B9" w14:textId="56A142DA" w:rsidR="00026D02" w:rsidRPr="008575FB" w:rsidRDefault="00BF67F7" w:rsidP="00BF67F7">
      <w:pPr>
        <w:numPr>
          <w:ilvl w:val="3"/>
          <w:numId w:val="78"/>
        </w:numPr>
        <w:spacing w:before="120" w:after="120" w:line="360" w:lineRule="auto"/>
        <w:ind w:left="2070" w:hanging="709"/>
        <w:jc w:val="both"/>
        <w:rPr>
          <w:rFonts w:eastAsia="Aptos"/>
          <w:caps/>
          <w:noProof/>
        </w:rPr>
      </w:pPr>
      <w:r w:rsidRPr="008575FB">
        <w:rPr>
          <w:rFonts w:eastAsia="Aptos"/>
          <w:noProof/>
          <w:rtl/>
          <w:lang w:val="he-IL"/>
        </w:rPr>
        <w:t>לחקלאות מתקדמת ולשימושים חקלאיים המתאימים למרחב;</w:t>
      </w:r>
    </w:p>
    <w:p w14:paraId="404A20E6" w14:textId="456927D0" w:rsidR="00026D02" w:rsidRPr="008575FB" w:rsidRDefault="00BF67F7" w:rsidP="00BF67F7">
      <w:pPr>
        <w:numPr>
          <w:ilvl w:val="3"/>
          <w:numId w:val="78"/>
        </w:numPr>
        <w:spacing w:before="120" w:after="120" w:line="360" w:lineRule="auto"/>
        <w:ind w:left="2070" w:hanging="709"/>
        <w:jc w:val="both"/>
        <w:rPr>
          <w:rFonts w:eastAsia="Aptos"/>
          <w:caps/>
          <w:noProof/>
        </w:rPr>
      </w:pPr>
      <w:r w:rsidRPr="008575FB">
        <w:rPr>
          <w:rFonts w:eastAsia="Aptos"/>
          <w:noProof/>
          <w:rtl/>
          <w:lang w:val="he-IL"/>
        </w:rPr>
        <w:t>לתשתיות, תנועה, תחבורה, ניקוז, נוף וסביבה;</w:t>
      </w:r>
    </w:p>
    <w:p w14:paraId="76DCEA0C" w14:textId="11ED5B27" w:rsidR="00026D02" w:rsidRPr="008575FB" w:rsidRDefault="00BF67F7" w:rsidP="00BF67F7">
      <w:pPr>
        <w:numPr>
          <w:ilvl w:val="3"/>
          <w:numId w:val="78"/>
        </w:numPr>
        <w:spacing w:before="120" w:after="120" w:line="360" w:lineRule="auto"/>
        <w:ind w:left="2070" w:hanging="709"/>
        <w:jc w:val="both"/>
        <w:rPr>
          <w:rFonts w:eastAsia="Aptos"/>
          <w:caps/>
          <w:noProof/>
        </w:rPr>
      </w:pPr>
      <w:r w:rsidRPr="008575FB">
        <w:rPr>
          <w:rFonts w:eastAsia="Aptos"/>
          <w:noProof/>
          <w:rtl/>
          <w:lang w:val="he-IL"/>
        </w:rPr>
        <w:t>להסדרת שטחים משותפים ושטחים שאינם מחולקים, ככל שרלוונטי;</w:t>
      </w:r>
    </w:p>
    <w:p w14:paraId="140BCE0A" w14:textId="5024EFD8" w:rsidR="00026D02" w:rsidRPr="008575FB" w:rsidRDefault="00BF67F7" w:rsidP="00BF67F7">
      <w:pPr>
        <w:numPr>
          <w:ilvl w:val="3"/>
          <w:numId w:val="78"/>
        </w:numPr>
        <w:spacing w:before="120" w:after="120" w:line="360" w:lineRule="auto"/>
        <w:ind w:left="2070" w:hanging="709"/>
        <w:jc w:val="both"/>
        <w:rPr>
          <w:rFonts w:eastAsia="Aptos"/>
          <w:caps/>
          <w:noProof/>
        </w:rPr>
      </w:pPr>
      <w:r w:rsidRPr="008575FB">
        <w:rPr>
          <w:rFonts w:eastAsia="Aptos"/>
          <w:noProof/>
          <w:rtl/>
          <w:lang w:val="he-IL"/>
        </w:rPr>
        <w:t>לצרכים הציבוריים ולפיתוח העתידי של היישוב.</w:t>
      </w:r>
    </w:p>
    <w:p w14:paraId="341D26B4" w14:textId="77777777" w:rsidR="00026D02" w:rsidRPr="008575FB" w:rsidRDefault="00BF67F7" w:rsidP="00BF67F7">
      <w:pPr>
        <w:numPr>
          <w:ilvl w:val="2"/>
          <w:numId w:val="78"/>
        </w:numPr>
        <w:spacing w:before="120" w:after="120" w:line="360" w:lineRule="auto"/>
        <w:ind w:left="1361" w:hanging="567"/>
        <w:jc w:val="both"/>
        <w:rPr>
          <w:rFonts w:eastAsia="Aptos"/>
          <w:caps/>
          <w:noProof/>
        </w:rPr>
      </w:pPr>
      <w:r w:rsidRPr="008575FB">
        <w:rPr>
          <w:rFonts w:eastAsia="Aptos"/>
          <w:noProof/>
          <w:rtl/>
          <w:lang w:val="he-IL"/>
        </w:rPr>
        <w:t>הפתרונות התכנוניים ייגזרו מארגז הכלים שגובש בשלב א', תוך התאמתם למצב הסטטוטורי, הפיזי והאנושי הייחודי של כל יישוב.</w:t>
      </w:r>
    </w:p>
    <w:p w14:paraId="5D6292FE" w14:textId="77777777" w:rsidR="00026D02" w:rsidRPr="006A4EF1" w:rsidRDefault="00BF67F7" w:rsidP="00BF67F7">
      <w:pPr>
        <w:numPr>
          <w:ilvl w:val="1"/>
          <w:numId w:val="78"/>
        </w:numPr>
        <w:spacing w:before="120" w:after="120" w:line="360" w:lineRule="auto"/>
        <w:ind w:left="788" w:hanging="431"/>
        <w:jc w:val="both"/>
        <w:rPr>
          <w:rFonts w:eastAsia="Aptos"/>
          <w:b/>
          <w:bCs/>
          <w:caps/>
          <w:noProof/>
        </w:rPr>
      </w:pPr>
      <w:r w:rsidRPr="006A4EF1">
        <w:rPr>
          <w:rFonts w:eastAsia="Aptos"/>
          <w:b/>
          <w:bCs/>
          <w:noProof/>
          <w:rtl/>
          <w:lang w:val="he-IL"/>
        </w:rPr>
        <w:t>קידום התכניות במוסדות התכנון</w:t>
      </w:r>
    </w:p>
    <w:p w14:paraId="29ADFEAE" w14:textId="77777777" w:rsidR="00026D02" w:rsidRPr="008575FB" w:rsidRDefault="00BF67F7" w:rsidP="00BF67F7">
      <w:pPr>
        <w:numPr>
          <w:ilvl w:val="2"/>
          <w:numId w:val="78"/>
        </w:numPr>
        <w:spacing w:before="120" w:after="120" w:line="360" w:lineRule="auto"/>
        <w:ind w:left="1361" w:hanging="567"/>
        <w:jc w:val="both"/>
        <w:rPr>
          <w:rFonts w:eastAsia="Aptos"/>
          <w:caps/>
          <w:noProof/>
        </w:rPr>
      </w:pPr>
      <w:r w:rsidRPr="008575FB">
        <w:rPr>
          <w:rFonts w:eastAsia="Aptos"/>
          <w:noProof/>
          <w:rtl/>
          <w:lang w:val="he-IL"/>
        </w:rPr>
        <w:t>הספק יכין ויערוך את התכניות בהתאם לדרישות המשרד ומוסדות התכנון ויהיה אחראי לקידומן לאורך מלוא ההליך הסטטוטורי.</w:t>
      </w:r>
    </w:p>
    <w:p w14:paraId="13101BFA" w14:textId="77777777" w:rsidR="00026D02" w:rsidRPr="008575FB" w:rsidRDefault="00BF67F7" w:rsidP="00BF67F7">
      <w:pPr>
        <w:numPr>
          <w:ilvl w:val="2"/>
          <w:numId w:val="78"/>
        </w:numPr>
        <w:spacing w:before="120" w:after="120" w:line="360" w:lineRule="auto"/>
        <w:ind w:left="1361" w:hanging="567"/>
        <w:jc w:val="both"/>
        <w:rPr>
          <w:rFonts w:eastAsia="Aptos"/>
          <w:caps/>
          <w:noProof/>
        </w:rPr>
      </w:pPr>
      <w:r w:rsidRPr="008575FB">
        <w:rPr>
          <w:rFonts w:eastAsia="Aptos"/>
          <w:noProof/>
          <w:rtl/>
          <w:lang w:val="he-IL"/>
        </w:rPr>
        <w:t>הספק יטפל, בין היתר:</w:t>
      </w:r>
    </w:p>
    <w:p w14:paraId="6C0DF339" w14:textId="488C4EA3" w:rsidR="00026D02" w:rsidRPr="008575FB" w:rsidRDefault="00BF67F7" w:rsidP="00BF67F7">
      <w:pPr>
        <w:numPr>
          <w:ilvl w:val="3"/>
          <w:numId w:val="78"/>
        </w:numPr>
        <w:spacing w:before="120" w:after="120" w:line="360" w:lineRule="auto"/>
        <w:ind w:left="2070" w:hanging="709"/>
        <w:jc w:val="both"/>
        <w:rPr>
          <w:rFonts w:eastAsia="Aptos"/>
          <w:caps/>
          <w:noProof/>
        </w:rPr>
      </w:pPr>
      <w:r w:rsidRPr="008575FB">
        <w:rPr>
          <w:rFonts w:eastAsia="Aptos"/>
          <w:noProof/>
          <w:rtl/>
          <w:lang w:val="he-IL"/>
        </w:rPr>
        <w:t>בהגשת מסמכי התכניות ובקליטתם במערכות התכנון;</w:t>
      </w:r>
    </w:p>
    <w:p w14:paraId="6E38D4C1" w14:textId="743F64F0" w:rsidR="00026D02" w:rsidRPr="008575FB" w:rsidRDefault="00BF67F7" w:rsidP="00BF67F7">
      <w:pPr>
        <w:numPr>
          <w:ilvl w:val="3"/>
          <w:numId w:val="78"/>
        </w:numPr>
        <w:spacing w:before="120" w:after="120" w:line="360" w:lineRule="auto"/>
        <w:ind w:left="2070" w:hanging="709"/>
        <w:jc w:val="both"/>
        <w:rPr>
          <w:rFonts w:eastAsia="Aptos"/>
          <w:caps/>
          <w:noProof/>
        </w:rPr>
      </w:pPr>
      <w:r w:rsidRPr="008575FB">
        <w:rPr>
          <w:rFonts w:eastAsia="Aptos"/>
          <w:noProof/>
          <w:rtl/>
          <w:lang w:val="he-IL"/>
        </w:rPr>
        <w:t>בתיאומים מוקדמים עם מוסדות התכנון והגורמים המקצועיים;</w:t>
      </w:r>
    </w:p>
    <w:p w14:paraId="1546E47B" w14:textId="40EF1797" w:rsidR="00026D02" w:rsidRPr="008575FB" w:rsidRDefault="00BF67F7" w:rsidP="00BF67F7">
      <w:pPr>
        <w:numPr>
          <w:ilvl w:val="3"/>
          <w:numId w:val="78"/>
        </w:numPr>
        <w:spacing w:before="120" w:after="120" w:line="360" w:lineRule="auto"/>
        <w:ind w:left="2070" w:hanging="709"/>
        <w:jc w:val="both"/>
        <w:rPr>
          <w:rFonts w:eastAsia="Aptos"/>
          <w:caps/>
          <w:noProof/>
        </w:rPr>
      </w:pPr>
      <w:r w:rsidRPr="008575FB">
        <w:rPr>
          <w:rFonts w:eastAsia="Aptos"/>
          <w:noProof/>
          <w:rtl/>
          <w:lang w:val="he-IL"/>
        </w:rPr>
        <w:t>בהצגת התכניות בפני הוועדה המקומית או המרחבית, הוועדה המחוזית, הולקחש"פ, המועצה הארצית, רשות מקרקעי ישראל, נתיבי ישראל, המשרד להגנת הסביבה וגופים נוספים שמעורבותם נדרשת לשם קידום התכנית;</w:t>
      </w:r>
    </w:p>
    <w:p w14:paraId="5BB7F99B" w14:textId="78693D50" w:rsidR="00026D02" w:rsidRPr="008575FB" w:rsidRDefault="00BF67F7" w:rsidP="00BF67F7">
      <w:pPr>
        <w:numPr>
          <w:ilvl w:val="3"/>
          <w:numId w:val="78"/>
        </w:numPr>
        <w:spacing w:before="120" w:after="120" w:line="360" w:lineRule="auto"/>
        <w:ind w:left="2070" w:hanging="709"/>
        <w:jc w:val="both"/>
        <w:rPr>
          <w:rFonts w:eastAsia="Aptos"/>
          <w:caps/>
          <w:noProof/>
        </w:rPr>
      </w:pPr>
      <w:r w:rsidRPr="008575FB">
        <w:rPr>
          <w:rFonts w:eastAsia="Aptos"/>
          <w:noProof/>
          <w:rtl/>
          <w:lang w:val="he-IL"/>
        </w:rPr>
        <w:t>בהכנת תיקונים, השלמות ועדכונים במסמכי התכנית בהתאם לדרישות מוסדות התכנון ומשרדי הממשלה;</w:t>
      </w:r>
    </w:p>
    <w:p w14:paraId="3BEF8E9E" w14:textId="7A8EEBBB" w:rsidR="00026D02" w:rsidRPr="008575FB" w:rsidRDefault="00BF67F7" w:rsidP="00BF67F7">
      <w:pPr>
        <w:numPr>
          <w:ilvl w:val="3"/>
          <w:numId w:val="78"/>
        </w:numPr>
        <w:spacing w:before="120" w:after="120" w:line="360" w:lineRule="auto"/>
        <w:ind w:left="2070" w:hanging="709"/>
        <w:jc w:val="both"/>
        <w:rPr>
          <w:rFonts w:eastAsia="Aptos"/>
          <w:caps/>
          <w:noProof/>
        </w:rPr>
      </w:pPr>
      <w:r w:rsidRPr="008575FB">
        <w:rPr>
          <w:rFonts w:eastAsia="Aptos"/>
          <w:noProof/>
          <w:rtl/>
          <w:lang w:val="he-IL"/>
        </w:rPr>
        <w:t>בהשתתפות בדיונים, ישיבות, סיורים ופגישות מקצועיות;</w:t>
      </w:r>
    </w:p>
    <w:p w14:paraId="703F1F08" w14:textId="1C9CBBD4" w:rsidR="00026D02" w:rsidRPr="008575FB" w:rsidRDefault="00BF67F7" w:rsidP="00BF67F7">
      <w:pPr>
        <w:numPr>
          <w:ilvl w:val="3"/>
          <w:numId w:val="78"/>
        </w:numPr>
        <w:spacing w:before="120" w:after="120" w:line="360" w:lineRule="auto"/>
        <w:ind w:left="2070" w:hanging="709"/>
        <w:jc w:val="both"/>
        <w:rPr>
          <w:rFonts w:eastAsia="Aptos"/>
          <w:caps/>
          <w:noProof/>
        </w:rPr>
      </w:pPr>
      <w:r w:rsidRPr="008575FB">
        <w:rPr>
          <w:rFonts w:eastAsia="Aptos"/>
          <w:noProof/>
          <w:rtl/>
          <w:lang w:val="he-IL"/>
        </w:rPr>
        <w:t>במתן מענה להערות ולדרישות מקצועיות שיתקבלו במהלך קידום התכנית;</w:t>
      </w:r>
    </w:p>
    <w:p w14:paraId="40967BBA" w14:textId="413BB679" w:rsidR="00026D02" w:rsidRPr="008575FB" w:rsidRDefault="00BF67F7" w:rsidP="00BF67F7">
      <w:pPr>
        <w:numPr>
          <w:ilvl w:val="3"/>
          <w:numId w:val="78"/>
        </w:numPr>
        <w:spacing w:before="120" w:after="120" w:line="360" w:lineRule="auto"/>
        <w:ind w:left="2070" w:hanging="709"/>
        <w:jc w:val="both"/>
        <w:rPr>
          <w:rFonts w:eastAsia="Aptos"/>
          <w:caps/>
          <w:noProof/>
        </w:rPr>
      </w:pPr>
      <w:r w:rsidRPr="008575FB">
        <w:rPr>
          <w:rFonts w:eastAsia="Aptos"/>
          <w:noProof/>
          <w:rtl/>
          <w:lang w:val="he-IL"/>
        </w:rPr>
        <w:t>בקידום התכנית בשלבי ההפקדה, ההתנגדויות והאישור, לרבות עריכת התיקונים הנדרשים בעקבות הליכים אלה;</w:t>
      </w:r>
    </w:p>
    <w:p w14:paraId="6815784B" w14:textId="29545D47" w:rsidR="00026D02" w:rsidRPr="008575FB" w:rsidRDefault="00BF67F7" w:rsidP="00BF67F7">
      <w:pPr>
        <w:numPr>
          <w:ilvl w:val="3"/>
          <w:numId w:val="78"/>
        </w:numPr>
        <w:spacing w:before="120" w:after="120" w:line="360" w:lineRule="auto"/>
        <w:ind w:left="2070" w:hanging="709"/>
        <w:jc w:val="both"/>
        <w:rPr>
          <w:rFonts w:eastAsia="Aptos"/>
          <w:caps/>
          <w:noProof/>
        </w:rPr>
      </w:pPr>
      <w:r w:rsidRPr="008575FB">
        <w:rPr>
          <w:rFonts w:eastAsia="Aptos"/>
          <w:noProof/>
          <w:rtl/>
          <w:lang w:val="he-IL"/>
        </w:rPr>
        <w:t>בהשלמת כל הנדרש עד לאישור התכנית למתן תוקף.</w:t>
      </w:r>
    </w:p>
    <w:p w14:paraId="1AB4BA67" w14:textId="77777777" w:rsidR="00026D02" w:rsidRPr="008575FB" w:rsidRDefault="00BF67F7" w:rsidP="00BF67F7">
      <w:pPr>
        <w:numPr>
          <w:ilvl w:val="2"/>
          <w:numId w:val="78"/>
        </w:numPr>
        <w:spacing w:before="120" w:after="120" w:line="360" w:lineRule="auto"/>
        <w:ind w:left="1361" w:hanging="567"/>
        <w:jc w:val="both"/>
        <w:rPr>
          <w:rFonts w:eastAsia="Aptos"/>
          <w:caps/>
          <w:noProof/>
        </w:rPr>
      </w:pPr>
      <w:r w:rsidRPr="008575FB">
        <w:rPr>
          <w:rFonts w:eastAsia="Aptos"/>
          <w:noProof/>
          <w:rtl/>
          <w:lang w:val="he-IL"/>
        </w:rPr>
        <w:t>הספק יהיה אחראי להמשך הטיפול בתכנית ולביצוע התיקונים וההשלמות הנדרשים גם מקום שבו הדרישה לכך נובעת מהחלטה או מהערה של מוסד תכנון או גוף מאשר, ובלבד שמדובר בעבודה הנובעת באופן סביר מתכולת התכנית והשירותים לפי מכרז זה.</w:t>
      </w:r>
    </w:p>
    <w:p w14:paraId="225FBD23" w14:textId="77777777" w:rsidR="00026D02" w:rsidRPr="006A4EF1" w:rsidRDefault="00BF67F7" w:rsidP="00BF67F7">
      <w:pPr>
        <w:numPr>
          <w:ilvl w:val="1"/>
          <w:numId w:val="78"/>
        </w:numPr>
        <w:spacing w:before="120" w:after="120" w:line="360" w:lineRule="auto"/>
        <w:ind w:left="788" w:hanging="431"/>
        <w:jc w:val="both"/>
        <w:rPr>
          <w:rFonts w:eastAsia="Aptos"/>
          <w:b/>
          <w:bCs/>
          <w:caps/>
          <w:noProof/>
        </w:rPr>
      </w:pPr>
      <w:r w:rsidRPr="006A4EF1">
        <w:rPr>
          <w:rFonts w:eastAsia="Aptos"/>
          <w:b/>
          <w:bCs/>
          <w:noProof/>
          <w:rtl/>
          <w:lang w:val="he-IL"/>
        </w:rPr>
        <w:t>תוצר סופי</w:t>
      </w:r>
    </w:p>
    <w:p w14:paraId="4DE7B8A3" w14:textId="77777777" w:rsidR="00026D02" w:rsidRPr="008575FB" w:rsidRDefault="00BF67F7" w:rsidP="00BF67F7">
      <w:pPr>
        <w:numPr>
          <w:ilvl w:val="2"/>
          <w:numId w:val="78"/>
        </w:numPr>
        <w:spacing w:before="120" w:after="120" w:line="360" w:lineRule="auto"/>
        <w:ind w:left="1361" w:hanging="567"/>
        <w:jc w:val="both"/>
        <w:rPr>
          <w:rFonts w:eastAsia="Aptos"/>
          <w:caps/>
          <w:noProof/>
        </w:rPr>
      </w:pPr>
      <w:r w:rsidRPr="008575FB">
        <w:rPr>
          <w:rFonts w:eastAsia="Aptos"/>
          <w:noProof/>
          <w:rtl/>
          <w:lang w:val="he-IL"/>
        </w:rPr>
        <w:t>התוצר הסופי ביחס לכל יישוב יהיה תכנית סטטוטורית מאושרת למתן תוקף על ידי מוסד התכנון המוסמך, אשר מכוחה ניתן יהיה לקדם היתרי בנייה למבנים ולשימושים שנקבעו בה, בכפוף להוראות התכנית ולכל דין.</w:t>
      </w:r>
    </w:p>
    <w:p w14:paraId="4DA325A6" w14:textId="77777777" w:rsidR="00026D02" w:rsidRPr="006A4EF1" w:rsidRDefault="00BF67F7" w:rsidP="00BF67F7">
      <w:pPr>
        <w:numPr>
          <w:ilvl w:val="1"/>
          <w:numId w:val="78"/>
        </w:numPr>
        <w:spacing w:before="120" w:after="120" w:line="360" w:lineRule="auto"/>
        <w:ind w:left="788" w:hanging="431"/>
        <w:jc w:val="both"/>
        <w:rPr>
          <w:rFonts w:eastAsia="Aptos"/>
          <w:b/>
          <w:bCs/>
          <w:caps/>
          <w:noProof/>
        </w:rPr>
      </w:pPr>
      <w:r w:rsidRPr="006A4EF1">
        <w:rPr>
          <w:rFonts w:eastAsia="Aptos"/>
          <w:b/>
          <w:bCs/>
          <w:noProof/>
          <w:rtl/>
          <w:lang w:val="he-IL"/>
        </w:rPr>
        <w:t>לוח זמנים לשלב ב'</w:t>
      </w:r>
    </w:p>
    <w:p w14:paraId="06E82262" w14:textId="77777777" w:rsidR="00026D02" w:rsidRPr="008575FB" w:rsidRDefault="00BF67F7" w:rsidP="00BF67F7">
      <w:pPr>
        <w:numPr>
          <w:ilvl w:val="2"/>
          <w:numId w:val="78"/>
        </w:numPr>
        <w:spacing w:before="120" w:after="120" w:line="360" w:lineRule="auto"/>
        <w:ind w:left="1361" w:hanging="567"/>
        <w:jc w:val="both"/>
        <w:rPr>
          <w:rFonts w:eastAsia="Aptos"/>
          <w:caps/>
          <w:noProof/>
        </w:rPr>
      </w:pPr>
      <w:r w:rsidRPr="008575FB">
        <w:rPr>
          <w:rFonts w:eastAsia="Aptos"/>
          <w:noProof/>
          <w:rtl/>
          <w:lang w:val="he-IL"/>
        </w:rPr>
        <w:t xml:space="preserve">פרק הזמן להשלמת הכנת מסמכי התכנית ולהגשתם לוועדה המקומית או המרחבית יהיה </w:t>
      </w:r>
      <w:r w:rsidRPr="009D7B9B">
        <w:rPr>
          <w:rFonts w:eastAsia="Aptos"/>
          <w:b/>
          <w:bCs/>
          <w:noProof/>
          <w:rtl/>
          <w:lang w:val="he-IL"/>
        </w:rPr>
        <w:t>עד שישה חודשים</w:t>
      </w:r>
      <w:r w:rsidRPr="008575FB">
        <w:rPr>
          <w:rFonts w:eastAsia="Aptos"/>
          <w:noProof/>
          <w:rtl/>
          <w:lang w:val="he-IL"/>
        </w:rPr>
        <w:t xml:space="preserve"> ממועד השלמת המסמך התכנוני הכולל, אלא אם קבע המשרד אחרת.</w:t>
      </w:r>
    </w:p>
    <w:p w14:paraId="127BAB3F" w14:textId="0B58A69A" w:rsidR="00026D02" w:rsidRPr="008575FB" w:rsidRDefault="00BF67F7" w:rsidP="00BF67F7">
      <w:pPr>
        <w:numPr>
          <w:ilvl w:val="2"/>
          <w:numId w:val="78"/>
        </w:numPr>
        <w:spacing w:before="120" w:after="120" w:line="360" w:lineRule="auto"/>
        <w:ind w:left="1361" w:hanging="567"/>
        <w:jc w:val="both"/>
        <w:rPr>
          <w:rFonts w:eastAsia="Aptos"/>
          <w:caps/>
          <w:noProof/>
        </w:rPr>
      </w:pPr>
      <w:r w:rsidRPr="008575FB">
        <w:rPr>
          <w:rFonts w:eastAsia="Aptos"/>
          <w:noProof/>
          <w:rtl/>
          <w:lang w:val="he-IL"/>
        </w:rPr>
        <w:t>מובהר כי פרק הזמן האמור מתייחס להכנת התכנית ולהגשתה, ואילו המשך הטיפול הסטטוטורי עד למתן תוקף יתבצע בהתאם ללוחות הזמנים של מוסדות התכנון והגורמים המאשרים.</w:t>
      </w:r>
    </w:p>
    <w:p w14:paraId="2D6558B8" w14:textId="77777777" w:rsidR="00026D02" w:rsidRPr="008575FB" w:rsidRDefault="00BF67F7" w:rsidP="00BF67F7">
      <w:pPr>
        <w:numPr>
          <w:ilvl w:val="0"/>
          <w:numId w:val="78"/>
        </w:numPr>
        <w:spacing w:before="240" w:after="120" w:line="360" w:lineRule="auto"/>
        <w:ind w:left="357" w:hanging="357"/>
        <w:jc w:val="both"/>
        <w:rPr>
          <w:rFonts w:eastAsia="Aptos"/>
          <w:b/>
          <w:bCs/>
          <w:caps/>
          <w:noProof/>
          <w:szCs w:val="26"/>
        </w:rPr>
      </w:pPr>
      <w:r w:rsidRPr="008575FB">
        <w:rPr>
          <w:rFonts w:eastAsia="Aptos"/>
          <w:b/>
          <w:bCs/>
          <w:noProof/>
          <w:szCs w:val="26"/>
          <w:rtl/>
          <w:lang w:val="he-IL"/>
        </w:rPr>
        <w:t>צוות התכנון</w:t>
      </w:r>
    </w:p>
    <w:p w14:paraId="2409539A" w14:textId="77777777" w:rsidR="00026D02" w:rsidRPr="006A4EF1" w:rsidRDefault="00BF67F7" w:rsidP="00BF67F7">
      <w:pPr>
        <w:numPr>
          <w:ilvl w:val="1"/>
          <w:numId w:val="78"/>
        </w:numPr>
        <w:spacing w:before="120" w:after="120" w:line="360" w:lineRule="auto"/>
        <w:ind w:left="788" w:hanging="431"/>
        <w:jc w:val="both"/>
        <w:rPr>
          <w:rFonts w:eastAsia="Aptos"/>
          <w:b/>
          <w:bCs/>
          <w:caps/>
          <w:noProof/>
        </w:rPr>
      </w:pPr>
      <w:r w:rsidRPr="006A4EF1">
        <w:rPr>
          <w:rFonts w:eastAsia="Aptos"/>
          <w:b/>
          <w:bCs/>
          <w:noProof/>
          <w:rtl/>
          <w:lang w:val="he-IL"/>
        </w:rPr>
        <w:t>כללי</w:t>
      </w:r>
    </w:p>
    <w:p w14:paraId="14D8FCBC" w14:textId="34B1B332" w:rsidR="00026D02" w:rsidRPr="008575FB" w:rsidRDefault="00BF67F7" w:rsidP="00BF67F7">
      <w:pPr>
        <w:numPr>
          <w:ilvl w:val="2"/>
          <w:numId w:val="78"/>
        </w:numPr>
        <w:spacing w:before="120" w:after="120" w:line="360" w:lineRule="auto"/>
        <w:ind w:left="1361" w:hanging="567"/>
        <w:jc w:val="both"/>
        <w:rPr>
          <w:rFonts w:eastAsia="Aptos"/>
          <w:caps/>
          <w:noProof/>
        </w:rPr>
      </w:pPr>
      <w:r w:rsidRPr="008575FB">
        <w:rPr>
          <w:rFonts w:eastAsia="Aptos"/>
          <w:noProof/>
          <w:rtl/>
          <w:lang w:val="he-IL"/>
        </w:rPr>
        <w:t>השירותים יבוצעו באמצעות צוות תכנון רב</w:t>
      </w:r>
      <w:r w:rsidR="00D061F0">
        <w:rPr>
          <w:rFonts w:eastAsia="Aptos"/>
          <w:noProof/>
          <w:rtl/>
          <w:lang w:val="he-IL"/>
        </w:rPr>
        <w:t>-</w:t>
      </w:r>
      <w:r w:rsidRPr="008575FB">
        <w:rPr>
          <w:rFonts w:eastAsia="Aptos"/>
          <w:noProof/>
          <w:rtl/>
          <w:lang w:val="he-IL"/>
        </w:rPr>
        <w:t>תחומי, אשר יפעל במקביל ובמשולב לצורך ביצוע כלל השירותים וקידום התכניות.</w:t>
      </w:r>
    </w:p>
    <w:p w14:paraId="63647E34" w14:textId="77777777" w:rsidR="00026D02" w:rsidRDefault="00BF67F7" w:rsidP="00BF67F7">
      <w:pPr>
        <w:numPr>
          <w:ilvl w:val="2"/>
          <w:numId w:val="78"/>
        </w:numPr>
        <w:spacing w:before="120" w:after="120" w:line="360" w:lineRule="auto"/>
        <w:ind w:left="1361" w:hanging="567"/>
        <w:jc w:val="both"/>
        <w:rPr>
          <w:rFonts w:eastAsia="Aptos"/>
          <w:caps/>
          <w:noProof/>
        </w:rPr>
      </w:pPr>
      <w:r w:rsidRPr="008575FB">
        <w:rPr>
          <w:rFonts w:eastAsia="Aptos"/>
          <w:noProof/>
          <w:rtl/>
          <w:lang w:val="he-IL"/>
        </w:rPr>
        <w:t>הספק יהיה אחראי לעבודתם של כלל חברי צוות התכנון והיועצים מטעמו, לתיאום ביניהם ולהעמדתם בהיקף הנדרש לצורך עמידה בתכנית העבודה ובלוחות הזמנים.</w:t>
      </w:r>
    </w:p>
    <w:p w14:paraId="241E2346" w14:textId="77777777" w:rsidR="00ED4E0E" w:rsidRDefault="00ED4E0E" w:rsidP="00ED4E0E">
      <w:pPr>
        <w:pStyle w:val="30"/>
        <w:rPr>
          <w:noProof/>
          <w:rtl/>
        </w:rPr>
      </w:pPr>
      <w:r>
        <w:rPr>
          <w:noProof/>
          <w:rtl/>
        </w:rPr>
        <w:t>ראש צוות התכנון יועסק במישרין על ידי הזוכה במשך כל תקופת ההתקשרות. יתר חברי צוות התכנון יועסקו על ידי הזוכה או יתקשרו עמו בהסכם למתן השירותים, בהתאם לצורך ולמשך התקופה שבה נדרשים שירותיהם.</w:t>
      </w:r>
    </w:p>
    <w:p w14:paraId="21164916" w14:textId="4A2B312E" w:rsidR="00ED4E0E" w:rsidRDefault="00ED4E0E" w:rsidP="00ED4E0E">
      <w:pPr>
        <w:pStyle w:val="30"/>
        <w:rPr>
          <w:noProof/>
          <w:rtl/>
        </w:rPr>
      </w:pPr>
      <w:r>
        <w:rPr>
          <w:noProof/>
          <w:rtl/>
        </w:rPr>
        <w:t xml:space="preserve">החלפת ראש צוות התכנון או </w:t>
      </w:r>
      <w:r w:rsidR="007952B5">
        <w:rPr>
          <w:rFonts w:hint="cs"/>
          <w:noProof/>
          <w:rtl/>
        </w:rPr>
        <w:t xml:space="preserve">האדריכל </w:t>
      </w:r>
      <w:r>
        <w:rPr>
          <w:noProof/>
          <w:rtl/>
        </w:rPr>
        <w:t>תיעשה באישור מראש ובכתב של המשרד ותתואם, ככל הניתן, לפחות חודש מראש. החלפת יתר חברי צוות התכנון תיעשה באישור המשרד מראש. במקרה שבו לא ניתן היה להודיע מראש על ההחלפה, יודיע הספק למשרד מיד עם היוודע הצורך בהחלפה ויעמיד מחליף לאישור המשרד בתוך המועד שייקבע על ידו.</w:t>
      </w:r>
    </w:p>
    <w:p w14:paraId="4347E90B" w14:textId="5BBE20FE" w:rsidR="00ED4E0E" w:rsidRPr="008575FB" w:rsidRDefault="00ED4E0E" w:rsidP="007952B5">
      <w:pPr>
        <w:pStyle w:val="30"/>
        <w:numPr>
          <w:ilvl w:val="0"/>
          <w:numId w:val="0"/>
        </w:numPr>
        <w:ind w:left="1361"/>
        <w:rPr>
          <w:caps w:val="0"/>
          <w:noProof/>
        </w:rPr>
      </w:pPr>
      <w:r>
        <w:rPr>
          <w:noProof/>
          <w:rtl/>
        </w:rPr>
        <w:t xml:space="preserve">כל מחליף יידרש לעמוד בדרישות ההשכלה </w:t>
      </w:r>
      <w:r w:rsidR="007952B5">
        <w:rPr>
          <w:rFonts w:hint="cs"/>
          <w:noProof/>
          <w:rtl/>
        </w:rPr>
        <w:t>ו</w:t>
      </w:r>
      <w:r>
        <w:rPr>
          <w:noProof/>
          <w:rtl/>
        </w:rPr>
        <w:t>הניסיון שנקבעו במכרז לתפקיד שאותו הוא מחליף, והמשרד יהיה רשאי שלא לאשר את ההחלפה אם סבר כי המועמד אינו מתאים לביצוע התפקיד</w:t>
      </w:r>
      <w:r w:rsidR="007952B5">
        <w:rPr>
          <w:rFonts w:hint="cs"/>
          <w:noProof/>
          <w:rtl/>
        </w:rPr>
        <w:t>.</w:t>
      </w:r>
    </w:p>
    <w:p w14:paraId="214A7CCA" w14:textId="77777777" w:rsidR="00026D02" w:rsidRPr="006A4EF1" w:rsidRDefault="00BF67F7" w:rsidP="00BF67F7">
      <w:pPr>
        <w:numPr>
          <w:ilvl w:val="1"/>
          <w:numId w:val="78"/>
        </w:numPr>
        <w:spacing w:before="120" w:after="120" w:line="360" w:lineRule="auto"/>
        <w:ind w:left="788" w:hanging="431"/>
        <w:jc w:val="both"/>
        <w:rPr>
          <w:rFonts w:eastAsia="Aptos"/>
          <w:b/>
          <w:bCs/>
          <w:caps/>
          <w:noProof/>
        </w:rPr>
      </w:pPr>
      <w:r w:rsidRPr="006A4EF1">
        <w:rPr>
          <w:rFonts w:eastAsia="Aptos"/>
          <w:b/>
          <w:bCs/>
          <w:noProof/>
          <w:rtl/>
          <w:lang w:val="he-IL"/>
        </w:rPr>
        <w:t>ראש צוות התכנון</w:t>
      </w:r>
    </w:p>
    <w:p w14:paraId="41A21A70" w14:textId="50E92F26" w:rsidR="00026D02" w:rsidRPr="008575FB" w:rsidRDefault="00BF67F7" w:rsidP="00BF67F7">
      <w:pPr>
        <w:numPr>
          <w:ilvl w:val="2"/>
          <w:numId w:val="78"/>
        </w:numPr>
        <w:spacing w:before="120" w:after="120" w:line="360" w:lineRule="auto"/>
        <w:ind w:left="1361" w:hanging="567"/>
        <w:jc w:val="both"/>
        <w:rPr>
          <w:rFonts w:eastAsia="Aptos"/>
          <w:caps/>
          <w:noProof/>
        </w:rPr>
      </w:pPr>
      <w:r w:rsidRPr="008575FB">
        <w:rPr>
          <w:rFonts w:eastAsia="Aptos"/>
          <w:noProof/>
          <w:rtl/>
          <w:lang w:val="he-IL"/>
        </w:rPr>
        <w:t>הספק יעמיד ראש צוות תכנון, אשר</w:t>
      </w:r>
      <w:r w:rsidR="007D0F5D">
        <w:rPr>
          <w:rFonts w:eastAsia="Aptos" w:hint="cs"/>
          <w:caps/>
          <w:noProof/>
          <w:rtl/>
          <w:lang w:val="he-IL"/>
        </w:rPr>
        <w:t xml:space="preserve"> עומד בתנאי הסף המפורטים בפרק א'. ראש הצוות</w:t>
      </w:r>
      <w:r w:rsidRPr="008575FB">
        <w:rPr>
          <w:rFonts w:eastAsia="Aptos"/>
          <w:noProof/>
          <w:rtl/>
          <w:lang w:val="he-IL"/>
        </w:rPr>
        <w:t xml:space="preserve"> יהיה הגורם המקצועי האחראי כלפי המשרד וירכז את עבודת צוות התכנון.</w:t>
      </w:r>
    </w:p>
    <w:p w14:paraId="76FBEA1E" w14:textId="6A7D32F6" w:rsidR="00026D02" w:rsidRPr="008575FB" w:rsidRDefault="00BF67F7" w:rsidP="00BF67F7">
      <w:pPr>
        <w:numPr>
          <w:ilvl w:val="2"/>
          <w:numId w:val="78"/>
        </w:numPr>
        <w:spacing w:before="120" w:after="120" w:line="360" w:lineRule="auto"/>
        <w:ind w:left="1361" w:hanging="567"/>
        <w:jc w:val="both"/>
        <w:rPr>
          <w:rFonts w:eastAsia="Aptos"/>
          <w:caps/>
          <w:noProof/>
        </w:rPr>
      </w:pPr>
      <w:r w:rsidRPr="008575FB">
        <w:rPr>
          <w:rFonts w:eastAsia="Aptos"/>
          <w:noProof/>
          <w:rtl/>
          <w:lang w:val="he-IL"/>
        </w:rPr>
        <w:t>ראש הצוות יעמיד לצורך העבודה את הזמן והזמינות הדרושים לביצועה בהתאם להנחיות וללוחות הזמנים.</w:t>
      </w:r>
    </w:p>
    <w:p w14:paraId="39516E4C" w14:textId="77777777" w:rsidR="00026D02" w:rsidRPr="006A4EF1" w:rsidRDefault="00BF67F7" w:rsidP="00BF67F7">
      <w:pPr>
        <w:numPr>
          <w:ilvl w:val="1"/>
          <w:numId w:val="78"/>
        </w:numPr>
        <w:spacing w:before="120" w:after="120" w:line="360" w:lineRule="auto"/>
        <w:ind w:left="788" w:hanging="431"/>
        <w:jc w:val="both"/>
        <w:rPr>
          <w:rFonts w:eastAsia="Aptos"/>
          <w:b/>
          <w:bCs/>
          <w:caps/>
          <w:noProof/>
        </w:rPr>
      </w:pPr>
      <w:r w:rsidRPr="006A4EF1">
        <w:rPr>
          <w:rFonts w:eastAsia="Aptos"/>
          <w:b/>
          <w:bCs/>
          <w:noProof/>
          <w:rtl/>
          <w:lang w:val="he-IL"/>
        </w:rPr>
        <w:t>חברי צוות התכנון</w:t>
      </w:r>
    </w:p>
    <w:p w14:paraId="658BC1F1" w14:textId="77777777" w:rsidR="00AC1C62" w:rsidRPr="009B60EE" w:rsidRDefault="00AC1C62" w:rsidP="00AC1C62">
      <w:pPr>
        <w:numPr>
          <w:ilvl w:val="2"/>
          <w:numId w:val="78"/>
        </w:numPr>
        <w:spacing w:before="120" w:after="120" w:line="360" w:lineRule="auto"/>
        <w:ind w:left="1361" w:hanging="567"/>
        <w:jc w:val="both"/>
        <w:rPr>
          <w:rFonts w:eastAsia="Aptos"/>
          <w:caps/>
          <w:noProof/>
        </w:rPr>
      </w:pPr>
      <w:r w:rsidRPr="009B60EE">
        <w:rPr>
          <w:rFonts w:eastAsia="Aptos"/>
          <w:noProof/>
          <w:rtl/>
        </w:rPr>
        <w:t>יתר חברי צוות התכנון שיועמדו לצורך ביצוע השירותים יעמדו, לכל הפחות, בדרישות המקצועיות שלהלן. המשרד יהיה רשאי לדרוש מהספק, טרם תחילת ביצוע השירותים הרלוונטיים, להציג אסמכתאות לעמידתם בדרישות אלה ולאשר את זהותם</w:t>
      </w:r>
      <w:r>
        <w:rPr>
          <w:rFonts w:eastAsia="Aptos" w:hint="cs"/>
          <w:caps/>
          <w:noProof/>
          <w:rtl/>
        </w:rPr>
        <w:t>.</w:t>
      </w:r>
    </w:p>
    <w:p w14:paraId="7A254B4C" w14:textId="73E35604" w:rsidR="00C32E63" w:rsidRPr="00C32E63" w:rsidRDefault="00DE3FC2" w:rsidP="00C32E63">
      <w:pPr>
        <w:numPr>
          <w:ilvl w:val="2"/>
          <w:numId w:val="78"/>
        </w:numPr>
        <w:spacing w:before="120" w:after="120" w:line="360" w:lineRule="auto"/>
        <w:ind w:left="1361" w:hanging="567"/>
        <w:jc w:val="both"/>
        <w:rPr>
          <w:rFonts w:eastAsia="Aptos"/>
          <w:caps/>
          <w:noProof/>
        </w:rPr>
      </w:pPr>
      <w:r w:rsidRPr="008C2156">
        <w:rPr>
          <w:rFonts w:eastAsia="Aptos" w:hint="cs"/>
          <w:caps/>
          <w:noProof/>
          <w:u w:val="single"/>
          <w:rtl/>
          <w:lang w:val="he-IL"/>
        </w:rPr>
        <w:t>חברי צוות התכנון</w:t>
      </w:r>
      <w:r w:rsidR="008C2156">
        <w:rPr>
          <w:rFonts w:eastAsia="Aptos" w:hint="cs"/>
          <w:caps/>
          <w:noProof/>
          <w:u w:val="single"/>
          <w:rtl/>
          <w:lang w:val="he-IL"/>
        </w:rPr>
        <w:t xml:space="preserve"> הנוספים</w:t>
      </w:r>
      <w:r w:rsidRPr="008C2156">
        <w:rPr>
          <w:rFonts w:eastAsia="Aptos" w:hint="cs"/>
          <w:caps/>
          <w:noProof/>
          <w:u w:val="single"/>
          <w:rtl/>
          <w:lang w:val="he-IL"/>
        </w:rPr>
        <w:t xml:space="preserve"> והדרישות המקצועיות המינימליות</w:t>
      </w:r>
      <w:r>
        <w:rPr>
          <w:rFonts w:eastAsia="Aptos" w:hint="cs"/>
          <w:caps/>
          <w:noProof/>
          <w:rtl/>
          <w:lang w:val="he-IL"/>
        </w:rPr>
        <w:t>:</w:t>
      </w:r>
    </w:p>
    <w:p w14:paraId="3BF4A1E6" w14:textId="7EBB06D0" w:rsidR="00026D02" w:rsidRPr="00C32E63" w:rsidRDefault="00BF67F7" w:rsidP="00C32E63">
      <w:pPr>
        <w:pStyle w:val="400"/>
        <w:rPr>
          <w:caps w:val="0"/>
          <w:noProof/>
        </w:rPr>
      </w:pPr>
      <w:r w:rsidRPr="000E1556">
        <w:rPr>
          <w:b/>
          <w:bCs/>
          <w:caps w:val="0"/>
          <w:noProof/>
          <w:rtl/>
          <w:lang w:val="he-IL"/>
        </w:rPr>
        <w:t>אדריכל</w:t>
      </w:r>
      <w:r w:rsidRPr="00C32E63">
        <w:rPr>
          <w:caps w:val="0"/>
          <w:noProof/>
          <w:rtl/>
          <w:lang w:val="he-IL"/>
        </w:rPr>
        <w:t xml:space="preserve"> </w:t>
      </w:r>
      <w:r w:rsidR="000E1556">
        <w:rPr>
          <w:rFonts w:hint="cs"/>
          <w:noProof/>
          <w:rtl/>
          <w:lang w:val="he-IL"/>
        </w:rPr>
        <w:t>(</w:t>
      </w:r>
      <w:r w:rsidRPr="00C32E63">
        <w:rPr>
          <w:caps w:val="0"/>
          <w:noProof/>
          <w:rtl/>
          <w:lang w:val="he-IL"/>
        </w:rPr>
        <w:t>ככל שראש הצוות אינו אדריכל</w:t>
      </w:r>
      <w:r w:rsidR="000E1556">
        <w:rPr>
          <w:rFonts w:hint="cs"/>
          <w:noProof/>
          <w:rtl/>
          <w:lang w:val="he-IL"/>
        </w:rPr>
        <w:t>)</w:t>
      </w:r>
      <w:r w:rsidR="00A80B1D">
        <w:rPr>
          <w:rFonts w:hint="cs"/>
          <w:noProof/>
          <w:rtl/>
          <w:lang w:val="he-IL"/>
        </w:rPr>
        <w:t xml:space="preserve"> </w:t>
      </w:r>
      <w:r w:rsidR="00A80B1D">
        <w:rPr>
          <w:noProof/>
          <w:rtl/>
          <w:lang w:val="he-IL"/>
        </w:rPr>
        <w:t>–</w:t>
      </w:r>
      <w:r w:rsidR="00A80B1D">
        <w:rPr>
          <w:rFonts w:hint="cs"/>
          <w:noProof/>
          <w:rtl/>
          <w:lang w:val="he-IL"/>
        </w:rPr>
        <w:t xml:space="preserve"> בהתאם לתנאי הסף המפורטים בפרק א'.</w:t>
      </w:r>
    </w:p>
    <w:p w14:paraId="1F8B1636" w14:textId="731E177B" w:rsidR="00026D02" w:rsidRPr="008575FB" w:rsidRDefault="00BF67F7" w:rsidP="008C2156">
      <w:pPr>
        <w:numPr>
          <w:ilvl w:val="3"/>
          <w:numId w:val="78"/>
        </w:numPr>
        <w:spacing w:before="120" w:after="120" w:line="360" w:lineRule="auto"/>
        <w:ind w:left="2070" w:hanging="709"/>
        <w:jc w:val="both"/>
        <w:rPr>
          <w:rFonts w:eastAsia="Aptos"/>
          <w:caps/>
          <w:noProof/>
        </w:rPr>
      </w:pPr>
      <w:r w:rsidRPr="009149EF">
        <w:rPr>
          <w:rFonts w:eastAsia="Aptos"/>
          <w:b/>
          <w:bCs/>
          <w:noProof/>
          <w:rtl/>
          <w:lang w:val="he-IL"/>
        </w:rPr>
        <w:t>מודד מוסמך</w:t>
      </w:r>
      <w:r w:rsidR="00263C42">
        <w:rPr>
          <w:rFonts w:eastAsia="Aptos" w:hint="cs"/>
          <w:b/>
          <w:bCs/>
          <w:caps/>
          <w:noProof/>
          <w:rtl/>
          <w:lang w:val="he-IL"/>
        </w:rPr>
        <w:t xml:space="preserve"> </w:t>
      </w:r>
      <w:r w:rsidR="009149EF">
        <w:rPr>
          <w:rFonts w:eastAsia="Aptos"/>
          <w:caps/>
          <w:noProof/>
          <w:rtl/>
          <w:lang w:val="he-IL"/>
        </w:rPr>
        <w:t>–</w:t>
      </w:r>
      <w:r w:rsidR="009149EF">
        <w:rPr>
          <w:rFonts w:eastAsia="Aptos" w:hint="cs"/>
          <w:caps/>
          <w:noProof/>
          <w:rtl/>
          <w:lang w:val="he-IL"/>
        </w:rPr>
        <w:t xml:space="preserve"> </w:t>
      </w:r>
      <w:r w:rsidR="009149EF" w:rsidRPr="009149EF">
        <w:rPr>
          <w:rFonts w:eastAsia="Aptos"/>
          <w:noProof/>
          <w:rtl/>
          <w:lang w:val="he-IL"/>
        </w:rPr>
        <w:t xml:space="preserve">מודד מוסמך בעל רישיון תקף, בעל ניסיון מקצועי של 5 שנים לפחות </w:t>
      </w:r>
      <w:r w:rsidR="008C2156">
        <w:rPr>
          <w:rFonts w:eastAsia="Aptos" w:hint="cs"/>
          <w:caps/>
          <w:noProof/>
          <w:rtl/>
          <w:lang w:val="he-IL"/>
        </w:rPr>
        <w:t>ב</w:t>
      </w:r>
      <w:r w:rsidR="008C2156" w:rsidRPr="008C2156">
        <w:rPr>
          <w:rFonts w:eastAsia="Aptos"/>
          <w:noProof/>
          <w:rtl/>
          <w:lang w:val="he-IL"/>
        </w:rPr>
        <w:t>פוטוגרמטריה ו/או</w:t>
      </w:r>
      <w:r w:rsidR="008C2156">
        <w:rPr>
          <w:rFonts w:eastAsia="Aptos" w:hint="cs"/>
          <w:caps/>
          <w:noProof/>
          <w:rtl/>
          <w:lang w:val="he-IL"/>
        </w:rPr>
        <w:t xml:space="preserve"> ב</w:t>
      </w:r>
      <w:r w:rsidR="008C2156" w:rsidRPr="008C2156">
        <w:rPr>
          <w:rFonts w:eastAsia="Aptos"/>
          <w:noProof/>
          <w:rtl/>
          <w:lang w:val="he-IL"/>
        </w:rPr>
        <w:t>מדידה קרקעית</w:t>
      </w:r>
      <w:r w:rsidRPr="008575FB">
        <w:rPr>
          <w:rFonts w:eastAsia="Aptos"/>
          <w:noProof/>
          <w:rtl/>
          <w:lang w:val="he-IL"/>
        </w:rPr>
        <w:t>;</w:t>
      </w:r>
    </w:p>
    <w:p w14:paraId="35DFDC33" w14:textId="7DEED128" w:rsidR="00026D02" w:rsidRPr="008575FB" w:rsidRDefault="00BF67F7" w:rsidP="00FC2B21">
      <w:pPr>
        <w:numPr>
          <w:ilvl w:val="3"/>
          <w:numId w:val="78"/>
        </w:numPr>
        <w:spacing w:before="120" w:after="120" w:line="360" w:lineRule="auto"/>
        <w:ind w:left="2070" w:hanging="709"/>
        <w:jc w:val="both"/>
        <w:rPr>
          <w:rFonts w:eastAsia="Aptos"/>
          <w:caps/>
          <w:noProof/>
        </w:rPr>
      </w:pPr>
      <w:r w:rsidRPr="00FC2B21">
        <w:rPr>
          <w:rFonts w:eastAsia="Aptos"/>
          <w:b/>
          <w:bCs/>
          <w:noProof/>
          <w:rtl/>
          <w:lang w:val="he-IL"/>
        </w:rPr>
        <w:t>יועץ סביבתי</w:t>
      </w:r>
      <w:r w:rsidR="00FC2B21">
        <w:rPr>
          <w:rFonts w:eastAsia="Aptos" w:hint="cs"/>
          <w:caps/>
          <w:noProof/>
          <w:rtl/>
          <w:lang w:val="he-IL"/>
        </w:rPr>
        <w:t xml:space="preserve"> </w:t>
      </w:r>
      <w:r w:rsidR="00FC2B21">
        <w:rPr>
          <w:rFonts w:eastAsia="Aptos"/>
          <w:caps/>
          <w:noProof/>
          <w:rtl/>
          <w:lang w:val="he-IL"/>
        </w:rPr>
        <w:t>–</w:t>
      </w:r>
      <w:r w:rsidR="00FC2B21">
        <w:rPr>
          <w:rFonts w:eastAsia="Aptos" w:hint="cs"/>
          <w:caps/>
          <w:noProof/>
          <w:rtl/>
          <w:lang w:val="he-IL"/>
        </w:rPr>
        <w:t xml:space="preserve"> </w:t>
      </w:r>
      <w:r w:rsidR="00FC2B21" w:rsidRPr="00FC2B21">
        <w:rPr>
          <w:rFonts w:eastAsia="Aptos"/>
          <w:noProof/>
          <w:rtl/>
          <w:lang w:val="he-IL"/>
        </w:rPr>
        <w:t>בעל תואר אקדמי בתחום רלוונטי, בעל ניסיון מקצועי של 5 שנים לפחות בתחום התכנון הסביבתי, לרבות בהכנת חוות דעת, מסמכים סביבתיים ו/או תסקירי השפעה על הסביבה במסגרת הליכי תכנון</w:t>
      </w:r>
      <w:r w:rsidRPr="008575FB">
        <w:rPr>
          <w:rFonts w:eastAsia="Aptos"/>
          <w:noProof/>
          <w:rtl/>
          <w:lang w:val="he-IL"/>
        </w:rPr>
        <w:t>;</w:t>
      </w:r>
    </w:p>
    <w:p w14:paraId="680F6E69" w14:textId="1361A1B6" w:rsidR="00026D02" w:rsidRPr="008575FB" w:rsidRDefault="00BF67F7" w:rsidP="00BF67F7">
      <w:pPr>
        <w:numPr>
          <w:ilvl w:val="3"/>
          <w:numId w:val="78"/>
        </w:numPr>
        <w:spacing w:before="120" w:after="120" w:line="360" w:lineRule="auto"/>
        <w:ind w:left="2070" w:hanging="709"/>
        <w:jc w:val="both"/>
        <w:rPr>
          <w:rFonts w:eastAsia="Aptos"/>
          <w:caps/>
          <w:noProof/>
        </w:rPr>
      </w:pPr>
      <w:r w:rsidRPr="008575FB">
        <w:rPr>
          <w:rFonts w:eastAsia="Aptos"/>
          <w:noProof/>
          <w:rtl/>
          <w:lang w:val="he-IL"/>
        </w:rPr>
        <w:t>יועץ תנועה ותחבורה;</w:t>
      </w:r>
    </w:p>
    <w:p w14:paraId="330BA2D6" w14:textId="2D3EA352" w:rsidR="00026D02" w:rsidRPr="008575FB" w:rsidRDefault="00BF67F7" w:rsidP="00BF67F7">
      <w:pPr>
        <w:numPr>
          <w:ilvl w:val="3"/>
          <w:numId w:val="78"/>
        </w:numPr>
        <w:spacing w:before="120" w:after="120" w:line="360" w:lineRule="auto"/>
        <w:ind w:left="2070" w:hanging="709"/>
        <w:jc w:val="both"/>
        <w:rPr>
          <w:rFonts w:eastAsia="Aptos"/>
          <w:caps/>
          <w:noProof/>
        </w:rPr>
      </w:pPr>
      <w:r w:rsidRPr="008575FB">
        <w:rPr>
          <w:rFonts w:eastAsia="Aptos"/>
          <w:noProof/>
          <w:rtl/>
          <w:lang w:val="he-IL"/>
        </w:rPr>
        <w:t>יועץ תשתיות הנדסיות;</w:t>
      </w:r>
    </w:p>
    <w:p w14:paraId="6072CCC6" w14:textId="0896AAB6" w:rsidR="00026D02" w:rsidRPr="008575FB" w:rsidRDefault="00BF67F7" w:rsidP="00BF67F7">
      <w:pPr>
        <w:numPr>
          <w:ilvl w:val="3"/>
          <w:numId w:val="78"/>
        </w:numPr>
        <w:spacing w:before="120" w:after="120" w:line="360" w:lineRule="auto"/>
        <w:ind w:left="2070" w:hanging="709"/>
        <w:jc w:val="both"/>
        <w:rPr>
          <w:rFonts w:eastAsia="Aptos"/>
          <w:caps/>
          <w:noProof/>
        </w:rPr>
      </w:pPr>
      <w:r w:rsidRPr="008575FB">
        <w:rPr>
          <w:rFonts w:eastAsia="Aptos"/>
          <w:noProof/>
          <w:rtl/>
          <w:lang w:val="he-IL"/>
        </w:rPr>
        <w:t>בעל מקצוע בתחום שיתוף הציבור;</w:t>
      </w:r>
    </w:p>
    <w:p w14:paraId="2F26AA63" w14:textId="6D276C48" w:rsidR="00026D02" w:rsidRPr="008575FB" w:rsidRDefault="00BF67F7" w:rsidP="00BF67F7">
      <w:pPr>
        <w:numPr>
          <w:ilvl w:val="3"/>
          <w:numId w:val="78"/>
        </w:numPr>
        <w:spacing w:before="120" w:after="120" w:line="360" w:lineRule="auto"/>
        <w:ind w:left="2070" w:hanging="709"/>
        <w:jc w:val="both"/>
        <w:rPr>
          <w:rFonts w:eastAsia="Aptos"/>
          <w:caps/>
          <w:noProof/>
        </w:rPr>
      </w:pPr>
      <w:r w:rsidRPr="008575FB">
        <w:rPr>
          <w:rFonts w:eastAsia="Aptos"/>
          <w:noProof/>
          <w:rtl/>
          <w:lang w:val="he-IL"/>
        </w:rPr>
        <w:t>מומחים ויועצים נוספים בתחומים הרלוונטיים בהתאם לצורכי התכנון ולדרישות מוסדות התכנון.</w:t>
      </w:r>
    </w:p>
    <w:p w14:paraId="7963655D" w14:textId="641F736A" w:rsidR="00026D02" w:rsidRPr="008575FB" w:rsidRDefault="00BF67F7" w:rsidP="00BF67F7">
      <w:pPr>
        <w:numPr>
          <w:ilvl w:val="2"/>
          <w:numId w:val="78"/>
        </w:numPr>
        <w:spacing w:before="120" w:after="120" w:line="360" w:lineRule="auto"/>
        <w:ind w:left="1361" w:hanging="567"/>
        <w:jc w:val="both"/>
        <w:rPr>
          <w:rFonts w:eastAsia="Aptos"/>
          <w:caps/>
          <w:noProof/>
        </w:rPr>
      </w:pPr>
      <w:r w:rsidRPr="008575FB">
        <w:rPr>
          <w:rFonts w:eastAsia="Aptos"/>
          <w:noProof/>
          <w:rtl/>
          <w:lang w:val="he-IL"/>
        </w:rPr>
        <w:t>הספק יהיה רשאי להסתייע ביועצים ובקבלני משנה לצורך ביצוע השירותים, ובלבד שהאחריות המלאה לעבודתם, לתוצריהם ולעמידתם בדרישות המכרז תהיה של הספק.</w:t>
      </w:r>
    </w:p>
    <w:p w14:paraId="753492F9" w14:textId="77777777" w:rsidR="00026D02" w:rsidRPr="006A4EF1" w:rsidRDefault="00BF67F7" w:rsidP="00BF67F7">
      <w:pPr>
        <w:numPr>
          <w:ilvl w:val="1"/>
          <w:numId w:val="78"/>
        </w:numPr>
        <w:spacing w:before="120" w:after="120" w:line="360" w:lineRule="auto"/>
        <w:ind w:left="788" w:hanging="431"/>
        <w:jc w:val="both"/>
        <w:rPr>
          <w:rFonts w:eastAsia="Aptos"/>
          <w:b/>
          <w:bCs/>
          <w:caps/>
          <w:noProof/>
        </w:rPr>
      </w:pPr>
      <w:r w:rsidRPr="006A4EF1">
        <w:rPr>
          <w:rFonts w:eastAsia="Aptos"/>
          <w:b/>
          <w:bCs/>
          <w:noProof/>
          <w:rtl/>
          <w:lang w:val="he-IL"/>
        </w:rPr>
        <w:t>מרכז תפעול מנהלי</w:t>
      </w:r>
    </w:p>
    <w:p w14:paraId="7CF753C3" w14:textId="77777777" w:rsidR="00026D02" w:rsidRPr="008575FB" w:rsidRDefault="00BF67F7" w:rsidP="00BF67F7">
      <w:pPr>
        <w:numPr>
          <w:ilvl w:val="2"/>
          <w:numId w:val="78"/>
        </w:numPr>
        <w:spacing w:before="120" w:after="120" w:line="360" w:lineRule="auto"/>
        <w:ind w:left="1361" w:hanging="567"/>
        <w:jc w:val="both"/>
        <w:rPr>
          <w:rFonts w:eastAsia="Aptos"/>
          <w:caps/>
          <w:noProof/>
        </w:rPr>
      </w:pPr>
      <w:r w:rsidRPr="008575FB">
        <w:rPr>
          <w:rFonts w:eastAsia="Aptos"/>
          <w:noProof/>
          <w:rtl/>
          <w:lang w:val="he-IL"/>
        </w:rPr>
        <w:t>הספק יעמיד מרכז תפעול מנהלי שיהיה אחראי לכלל ההיבטים התפעוליים והניהוליים של עבודת צוות התכנון. מרכז התפעול יוכל להיות אחד מחברי צוות התכנון, למעט ראש הצוות.</w:t>
      </w:r>
    </w:p>
    <w:p w14:paraId="3755630A" w14:textId="77777777" w:rsidR="00026D02" w:rsidRPr="008575FB" w:rsidRDefault="00BF67F7" w:rsidP="00BF67F7">
      <w:pPr>
        <w:numPr>
          <w:ilvl w:val="2"/>
          <w:numId w:val="78"/>
        </w:numPr>
        <w:spacing w:before="120" w:after="120" w:line="360" w:lineRule="auto"/>
        <w:ind w:left="1361" w:hanging="567"/>
        <w:jc w:val="both"/>
        <w:rPr>
          <w:rFonts w:eastAsia="Aptos"/>
          <w:caps/>
          <w:noProof/>
        </w:rPr>
      </w:pPr>
      <w:r w:rsidRPr="008575FB">
        <w:rPr>
          <w:rFonts w:eastAsia="Aptos"/>
          <w:noProof/>
          <w:rtl/>
          <w:lang w:val="he-IL"/>
        </w:rPr>
        <w:t>תפקידו יכלול, בין היתר:</w:t>
      </w:r>
    </w:p>
    <w:p w14:paraId="61C55291" w14:textId="008E0544" w:rsidR="00026D02" w:rsidRPr="008575FB" w:rsidRDefault="00BF67F7" w:rsidP="00BF67F7">
      <w:pPr>
        <w:numPr>
          <w:ilvl w:val="3"/>
          <w:numId w:val="78"/>
        </w:numPr>
        <w:spacing w:before="120" w:after="120" w:line="360" w:lineRule="auto"/>
        <w:ind w:left="2070" w:hanging="709"/>
        <w:jc w:val="both"/>
        <w:rPr>
          <w:rFonts w:eastAsia="Aptos"/>
          <w:caps/>
          <w:noProof/>
        </w:rPr>
      </w:pPr>
      <w:r w:rsidRPr="008575FB">
        <w:rPr>
          <w:rFonts w:eastAsia="Aptos"/>
          <w:noProof/>
          <w:rtl/>
          <w:lang w:val="he-IL"/>
        </w:rPr>
        <w:t>מעקב אחר קידום העבודה והתכניות בהתאם ללוחות הזמנים;</w:t>
      </w:r>
    </w:p>
    <w:p w14:paraId="69FD8001" w14:textId="5553A476" w:rsidR="00026D02" w:rsidRPr="008575FB" w:rsidRDefault="00BF67F7" w:rsidP="00BF67F7">
      <w:pPr>
        <w:numPr>
          <w:ilvl w:val="3"/>
          <w:numId w:val="78"/>
        </w:numPr>
        <w:spacing w:before="120" w:after="120" w:line="360" w:lineRule="auto"/>
        <w:ind w:left="2070" w:hanging="709"/>
        <w:jc w:val="both"/>
        <w:rPr>
          <w:rFonts w:eastAsia="Aptos"/>
          <w:caps/>
          <w:noProof/>
        </w:rPr>
      </w:pPr>
      <w:r w:rsidRPr="008575FB">
        <w:rPr>
          <w:rFonts w:eastAsia="Aptos"/>
          <w:noProof/>
          <w:rtl/>
          <w:lang w:val="he-IL"/>
        </w:rPr>
        <w:t>תיאום בין צוות התכנון, המשרד, ועדות העבודה וההיגוי ויתר הגורמים המעורבים;</w:t>
      </w:r>
    </w:p>
    <w:p w14:paraId="3D24A5D1" w14:textId="2F42D9B9" w:rsidR="00026D02" w:rsidRPr="008575FB" w:rsidRDefault="00BF67F7" w:rsidP="00BF67F7">
      <w:pPr>
        <w:numPr>
          <w:ilvl w:val="3"/>
          <w:numId w:val="78"/>
        </w:numPr>
        <w:spacing w:before="120" w:after="120" w:line="360" w:lineRule="auto"/>
        <w:ind w:left="2070" w:hanging="709"/>
        <w:jc w:val="both"/>
        <w:rPr>
          <w:rFonts w:eastAsia="Aptos"/>
          <w:caps/>
          <w:noProof/>
        </w:rPr>
      </w:pPr>
      <w:r w:rsidRPr="008575FB">
        <w:rPr>
          <w:rFonts w:eastAsia="Aptos"/>
          <w:noProof/>
          <w:rtl/>
          <w:lang w:val="he-IL"/>
        </w:rPr>
        <w:t>השתתפות בישיבות עבודה, ישיבות היגוי וישיבות נוספות ככל שיידרש;</w:t>
      </w:r>
    </w:p>
    <w:p w14:paraId="41FA1BA4" w14:textId="4B0AA5EC" w:rsidR="00026D02" w:rsidRPr="008575FB" w:rsidRDefault="00BF67F7" w:rsidP="00BF67F7">
      <w:pPr>
        <w:numPr>
          <w:ilvl w:val="3"/>
          <w:numId w:val="78"/>
        </w:numPr>
        <w:spacing w:before="120" w:after="120" w:line="360" w:lineRule="auto"/>
        <w:ind w:left="2070" w:hanging="709"/>
        <w:jc w:val="both"/>
        <w:rPr>
          <w:rFonts w:eastAsia="Aptos"/>
          <w:caps/>
          <w:noProof/>
        </w:rPr>
      </w:pPr>
      <w:r w:rsidRPr="008575FB">
        <w:rPr>
          <w:rFonts w:eastAsia="Aptos"/>
          <w:noProof/>
          <w:rtl/>
          <w:lang w:val="he-IL"/>
        </w:rPr>
        <w:t>כתיבת פרוטוקולים, תיקונם והפצתם לאחר קבלת אישור המשרד;</w:t>
      </w:r>
    </w:p>
    <w:p w14:paraId="33033ED1" w14:textId="46E28C72" w:rsidR="00026D02" w:rsidRPr="008575FB" w:rsidRDefault="00BF67F7" w:rsidP="00BF67F7">
      <w:pPr>
        <w:numPr>
          <w:ilvl w:val="3"/>
          <w:numId w:val="78"/>
        </w:numPr>
        <w:spacing w:before="120" w:after="120" w:line="360" w:lineRule="auto"/>
        <w:ind w:left="2070" w:hanging="709"/>
        <w:jc w:val="both"/>
        <w:rPr>
          <w:rFonts w:eastAsia="Aptos"/>
          <w:caps/>
          <w:noProof/>
        </w:rPr>
      </w:pPr>
      <w:r w:rsidRPr="008575FB">
        <w:rPr>
          <w:rFonts w:eastAsia="Aptos"/>
          <w:noProof/>
          <w:rtl/>
          <w:lang w:val="he-IL"/>
        </w:rPr>
        <w:t>מעקב אחר ביצוע החלטות ומשימות;</w:t>
      </w:r>
    </w:p>
    <w:p w14:paraId="1E8DA268" w14:textId="7B198C29" w:rsidR="00026D02" w:rsidRPr="008575FB" w:rsidRDefault="00BF67F7" w:rsidP="00BF67F7">
      <w:pPr>
        <w:numPr>
          <w:ilvl w:val="3"/>
          <w:numId w:val="78"/>
        </w:numPr>
        <w:spacing w:before="120" w:after="120" w:line="360" w:lineRule="auto"/>
        <w:ind w:left="2070" w:hanging="709"/>
        <w:jc w:val="both"/>
        <w:rPr>
          <w:rFonts w:eastAsia="Aptos"/>
          <w:caps/>
          <w:noProof/>
        </w:rPr>
      </w:pPr>
      <w:r w:rsidRPr="008575FB">
        <w:rPr>
          <w:rFonts w:eastAsia="Aptos"/>
          <w:noProof/>
          <w:rtl/>
          <w:lang w:val="he-IL"/>
        </w:rPr>
        <w:t>תיאום מועדי ישיבות, סיורים ופגישות מקצועיות;</w:t>
      </w:r>
    </w:p>
    <w:p w14:paraId="3A9C3863" w14:textId="693CC621" w:rsidR="00026D02" w:rsidRPr="008575FB" w:rsidRDefault="00BF67F7" w:rsidP="00BF67F7">
      <w:pPr>
        <w:numPr>
          <w:ilvl w:val="3"/>
          <w:numId w:val="78"/>
        </w:numPr>
        <w:spacing w:before="120" w:after="120" w:line="360" w:lineRule="auto"/>
        <w:ind w:left="2070" w:hanging="709"/>
        <w:jc w:val="both"/>
        <w:rPr>
          <w:rFonts w:eastAsia="Aptos"/>
          <w:caps/>
          <w:noProof/>
        </w:rPr>
      </w:pPr>
      <w:r w:rsidRPr="008575FB">
        <w:rPr>
          <w:rFonts w:eastAsia="Aptos"/>
          <w:noProof/>
          <w:rtl/>
          <w:lang w:val="he-IL"/>
        </w:rPr>
        <w:t>ארגון האמצעים והעזרים הנדרשים לצורך קיום הישיבות והסיורים.</w:t>
      </w:r>
    </w:p>
    <w:p w14:paraId="162C082E" w14:textId="77777777" w:rsidR="00026D02" w:rsidRPr="008575FB" w:rsidRDefault="00BF67F7" w:rsidP="00BF67F7">
      <w:pPr>
        <w:numPr>
          <w:ilvl w:val="2"/>
          <w:numId w:val="78"/>
        </w:numPr>
        <w:spacing w:before="120" w:after="120" w:line="360" w:lineRule="auto"/>
        <w:ind w:left="1361" w:hanging="567"/>
        <w:jc w:val="both"/>
        <w:rPr>
          <w:rFonts w:eastAsia="Aptos"/>
          <w:caps/>
          <w:noProof/>
        </w:rPr>
      </w:pPr>
      <w:r w:rsidRPr="008575FB">
        <w:rPr>
          <w:rFonts w:eastAsia="Aptos"/>
          <w:noProof/>
          <w:rtl/>
          <w:lang w:val="he-IL"/>
        </w:rPr>
        <w:t>מרכז התפעול יהיה בעל תואר אקדמי ראשון בתחום גיאוגרפיה, תכנון ערים או אדריכלות, ובעל ניסיון של שלוש שנים לפחות בניהול ובריכוז פרויקטים דומים.</w:t>
      </w:r>
    </w:p>
    <w:p w14:paraId="32429ADD" w14:textId="77777777" w:rsidR="00026D02" w:rsidRPr="008575FB" w:rsidRDefault="00BF67F7" w:rsidP="00BF67F7">
      <w:pPr>
        <w:numPr>
          <w:ilvl w:val="0"/>
          <w:numId w:val="78"/>
        </w:numPr>
        <w:spacing w:before="240" w:after="120" w:line="360" w:lineRule="auto"/>
        <w:ind w:left="357" w:hanging="357"/>
        <w:jc w:val="both"/>
        <w:rPr>
          <w:rFonts w:eastAsia="Aptos"/>
          <w:b/>
          <w:bCs/>
          <w:caps/>
          <w:noProof/>
          <w:szCs w:val="26"/>
        </w:rPr>
      </w:pPr>
      <w:r w:rsidRPr="008575FB">
        <w:rPr>
          <w:rFonts w:eastAsia="Aptos"/>
          <w:b/>
          <w:bCs/>
          <w:noProof/>
          <w:szCs w:val="26"/>
          <w:rtl/>
          <w:lang w:val="he-IL"/>
        </w:rPr>
        <w:t>ניהול העבודה ותיאום עם המשרד</w:t>
      </w:r>
    </w:p>
    <w:p w14:paraId="403BD512" w14:textId="77777777" w:rsidR="00026D02" w:rsidRPr="008575FB" w:rsidRDefault="00BF67F7" w:rsidP="00BF67F7">
      <w:pPr>
        <w:numPr>
          <w:ilvl w:val="1"/>
          <w:numId w:val="78"/>
        </w:numPr>
        <w:spacing w:before="120" w:after="120" w:line="360" w:lineRule="auto"/>
        <w:ind w:left="788" w:hanging="431"/>
        <w:jc w:val="both"/>
        <w:rPr>
          <w:rFonts w:eastAsia="Aptos"/>
          <w:caps/>
          <w:noProof/>
        </w:rPr>
      </w:pPr>
      <w:r w:rsidRPr="008575FB">
        <w:rPr>
          <w:rFonts w:eastAsia="Aptos"/>
          <w:noProof/>
          <w:rtl/>
          <w:lang w:val="he-IL"/>
        </w:rPr>
        <w:t>עם תחילת ההתקשרות יגיש הספק לאישור המשרד תכנית עבודה מפורטת לביצוע כלל השירותים, שתכלול את שלבי העבודה, לוחות הזמנים, התוצרים, חלוקת האחריות בין חברי הצוות, התיאומים הנדרשים, תהליך שיתוף הציבור ואופן העבודה במקביל במספר יישובים.</w:t>
      </w:r>
    </w:p>
    <w:p w14:paraId="5269E3A3" w14:textId="77777777" w:rsidR="00026D02" w:rsidRPr="008575FB" w:rsidRDefault="00BF67F7" w:rsidP="00BF67F7">
      <w:pPr>
        <w:numPr>
          <w:ilvl w:val="1"/>
          <w:numId w:val="78"/>
        </w:numPr>
        <w:spacing w:before="120" w:after="120" w:line="360" w:lineRule="auto"/>
        <w:ind w:left="788" w:hanging="431"/>
        <w:jc w:val="both"/>
        <w:rPr>
          <w:rFonts w:eastAsia="Aptos"/>
          <w:caps/>
          <w:noProof/>
        </w:rPr>
      </w:pPr>
      <w:r w:rsidRPr="008575FB">
        <w:rPr>
          <w:rFonts w:eastAsia="Aptos"/>
          <w:noProof/>
          <w:rtl/>
          <w:lang w:val="he-IL"/>
        </w:rPr>
        <w:t>הספק יקיים ישיבות עבודה ועדכון בתדירות שתיקבע על ידי המשרד, יציג את התקדמות העבודה, חסמים, סוגיות הדורשות הכרעה ותכנית עבודה לתקופה הבאה.</w:t>
      </w:r>
    </w:p>
    <w:p w14:paraId="434EC4B9" w14:textId="77777777" w:rsidR="00026D02" w:rsidRPr="008575FB" w:rsidRDefault="00BF67F7" w:rsidP="00BF67F7">
      <w:pPr>
        <w:numPr>
          <w:ilvl w:val="1"/>
          <w:numId w:val="78"/>
        </w:numPr>
        <w:spacing w:before="120" w:after="120" w:line="360" w:lineRule="auto"/>
        <w:ind w:left="788" w:hanging="431"/>
        <w:jc w:val="both"/>
        <w:rPr>
          <w:rFonts w:eastAsia="Aptos"/>
          <w:caps/>
          <w:noProof/>
        </w:rPr>
      </w:pPr>
      <w:r w:rsidRPr="008575FB">
        <w:rPr>
          <w:rFonts w:eastAsia="Aptos"/>
          <w:noProof/>
          <w:rtl/>
          <w:lang w:val="he-IL"/>
        </w:rPr>
        <w:t>הספק יפעל בהתאם להנחיות האחראי המקצועי מטעם המשרד ויביא לאישורו החלטות מהותיות הנוגעות לכיווני התכנון, לבחירת החלופות, להגשת מסמכים למוסדות התכנון ולביצוע שינויים מהותיים בתכניות.</w:t>
      </w:r>
    </w:p>
    <w:p w14:paraId="3FDDC540" w14:textId="77777777" w:rsidR="00026D02" w:rsidRPr="008575FB" w:rsidRDefault="00BF67F7" w:rsidP="00BF67F7">
      <w:pPr>
        <w:numPr>
          <w:ilvl w:val="1"/>
          <w:numId w:val="78"/>
        </w:numPr>
        <w:spacing w:before="120" w:after="120" w:line="360" w:lineRule="auto"/>
        <w:ind w:left="788" w:hanging="431"/>
        <w:jc w:val="both"/>
        <w:rPr>
          <w:rFonts w:eastAsia="Aptos"/>
          <w:caps/>
          <w:noProof/>
        </w:rPr>
      </w:pPr>
      <w:r w:rsidRPr="008575FB">
        <w:rPr>
          <w:rFonts w:eastAsia="Aptos"/>
          <w:noProof/>
          <w:rtl/>
          <w:lang w:val="he-IL"/>
        </w:rPr>
        <w:t>הספק יתעד את עבודתו באופן שוטף וישמור בצורה סדורה את כלל מסמכי העבודה, התכניות, הנתונים, הפרוטוקולים, ההתכתבויות והתוצרים שהוכנו במסגרת ההתקשרות.</w:t>
      </w:r>
    </w:p>
    <w:p w14:paraId="1C3D8BE4" w14:textId="77777777" w:rsidR="00F96E04" w:rsidRPr="00E0309B" w:rsidRDefault="00F96E04" w:rsidP="00E0309B">
      <w:pPr>
        <w:rPr>
          <w:sz w:val="28"/>
          <w:szCs w:val="28"/>
          <w:rtl/>
        </w:rPr>
      </w:pPr>
    </w:p>
    <w:p w14:paraId="002C6207" w14:textId="77777777" w:rsidR="00291E4E" w:rsidRPr="00E0309B" w:rsidRDefault="00BF67F7" w:rsidP="00E0309B">
      <w:pPr>
        <w:rPr>
          <w:rtl/>
        </w:rPr>
      </w:pPr>
      <w:r w:rsidRPr="000E2A01">
        <w:rPr>
          <w:rtl/>
        </w:rPr>
        <w:br w:type="page"/>
      </w:r>
    </w:p>
    <w:p w14:paraId="59F18DF7" w14:textId="77777777" w:rsidR="00E4029F" w:rsidRDefault="00E4029F" w:rsidP="006A4395">
      <w:pPr>
        <w:tabs>
          <w:tab w:val="left" w:pos="5645"/>
        </w:tabs>
        <w:rPr>
          <w:b/>
          <w:bCs/>
          <w:sz w:val="40"/>
          <w:szCs w:val="40"/>
          <w:rtl/>
        </w:rPr>
      </w:pPr>
    </w:p>
    <w:p w14:paraId="09A67170" w14:textId="77777777" w:rsidR="00EB4086" w:rsidRDefault="00EB4086" w:rsidP="006A4395">
      <w:pPr>
        <w:tabs>
          <w:tab w:val="left" w:pos="5645"/>
        </w:tabs>
        <w:rPr>
          <w:b/>
          <w:bCs/>
          <w:sz w:val="40"/>
          <w:szCs w:val="40"/>
          <w:rtl/>
        </w:rPr>
      </w:pPr>
    </w:p>
    <w:p w14:paraId="3C7C30BA" w14:textId="77777777" w:rsidR="00EB4086" w:rsidRDefault="00EB4086" w:rsidP="006A4395">
      <w:pPr>
        <w:tabs>
          <w:tab w:val="left" w:pos="5645"/>
        </w:tabs>
        <w:rPr>
          <w:b/>
          <w:bCs/>
          <w:sz w:val="40"/>
          <w:szCs w:val="40"/>
          <w:rtl/>
        </w:rPr>
      </w:pPr>
    </w:p>
    <w:p w14:paraId="1EE2E78A" w14:textId="77777777" w:rsidR="00EB4086" w:rsidRDefault="00EB4086" w:rsidP="006A4395">
      <w:pPr>
        <w:tabs>
          <w:tab w:val="left" w:pos="5645"/>
        </w:tabs>
        <w:rPr>
          <w:b/>
          <w:bCs/>
          <w:sz w:val="40"/>
          <w:szCs w:val="40"/>
          <w:rtl/>
        </w:rPr>
      </w:pPr>
    </w:p>
    <w:p w14:paraId="4CAFDF67" w14:textId="77777777" w:rsidR="00024056" w:rsidRPr="002F1CE5" w:rsidRDefault="00BF67F7" w:rsidP="0057259E">
      <w:pPr>
        <w:pStyle w:val="afffffff8"/>
        <w:rPr>
          <w:rtl/>
        </w:rPr>
      </w:pPr>
      <w:bookmarkStart w:id="280" w:name="_Toc173823733"/>
      <w:bookmarkStart w:id="281" w:name="_Toc173825542"/>
      <w:bookmarkStart w:id="282" w:name="_Toc244457708"/>
      <w:bookmarkEnd w:id="0"/>
      <w:bookmarkEnd w:id="1"/>
      <w:bookmarkEnd w:id="2"/>
      <w:bookmarkEnd w:id="3"/>
      <w:r w:rsidRPr="002F1CE5">
        <w:rPr>
          <w:rFonts w:hint="eastAsia"/>
          <w:rtl/>
        </w:rPr>
        <w:t>פ</w:t>
      </w:r>
      <w:r w:rsidR="0007721F" w:rsidRPr="002F1CE5">
        <w:rPr>
          <w:rFonts w:hint="eastAsia"/>
          <w:rtl/>
        </w:rPr>
        <w:t>רק</w:t>
      </w:r>
      <w:r w:rsidR="0007721F" w:rsidRPr="002F1CE5">
        <w:rPr>
          <w:rtl/>
        </w:rPr>
        <w:t xml:space="preserve"> </w:t>
      </w:r>
      <w:r w:rsidR="004E394B" w:rsidRPr="002F1CE5">
        <w:rPr>
          <w:rFonts w:hint="eastAsia"/>
          <w:rtl/>
        </w:rPr>
        <w:t>ד</w:t>
      </w:r>
      <w:r w:rsidR="0007721F" w:rsidRPr="002F1CE5">
        <w:rPr>
          <w:rtl/>
        </w:rPr>
        <w:t xml:space="preserve">' – </w:t>
      </w:r>
      <w:r w:rsidR="00715DCD" w:rsidRPr="002F1CE5">
        <w:rPr>
          <w:rFonts w:hint="eastAsia"/>
          <w:rtl/>
        </w:rPr>
        <w:t>הסכם</w:t>
      </w:r>
      <w:r w:rsidRPr="002F1CE5">
        <w:rPr>
          <w:rtl/>
        </w:rPr>
        <w:t xml:space="preserve"> התקשרות</w:t>
      </w:r>
      <w:bookmarkEnd w:id="280"/>
      <w:bookmarkEnd w:id="281"/>
      <w:bookmarkEnd w:id="282"/>
    </w:p>
    <w:p w14:paraId="121A467E" w14:textId="77777777" w:rsidR="00024056" w:rsidRDefault="00024056" w:rsidP="002D7789">
      <w:pPr>
        <w:rPr>
          <w:b/>
          <w:bCs/>
          <w:sz w:val="32"/>
          <w:szCs w:val="32"/>
          <w:u w:val="single"/>
          <w:rtl/>
        </w:rPr>
      </w:pPr>
    </w:p>
    <w:p w14:paraId="150EFB9C" w14:textId="77777777" w:rsidR="00153966" w:rsidRDefault="00153966" w:rsidP="0009150A">
      <w:pPr>
        <w:pStyle w:val="1e"/>
        <w:widowControl w:val="0"/>
        <w:numPr>
          <w:ilvl w:val="12"/>
          <w:numId w:val="0"/>
        </w:numPr>
        <w:tabs>
          <w:tab w:val="right" w:pos="8487"/>
        </w:tabs>
        <w:spacing w:line="360" w:lineRule="auto"/>
        <w:ind w:left="-18" w:firstLine="18"/>
        <w:jc w:val="center"/>
        <w:rPr>
          <w:rtl/>
        </w:rPr>
        <w:sectPr w:rsidR="00153966" w:rsidSect="00654526">
          <w:pgSz w:w="11906" w:h="16838" w:code="9"/>
          <w:pgMar w:top="1616" w:right="1826" w:bottom="1440" w:left="1800" w:header="709" w:footer="709" w:gutter="0"/>
          <w:cols w:space="708"/>
          <w:titlePg/>
          <w:bidi/>
          <w:rtlGutter/>
          <w:docGrid w:linePitch="360"/>
        </w:sectPr>
      </w:pPr>
    </w:p>
    <w:p w14:paraId="7AD74D1C" w14:textId="77777777" w:rsidR="00DE0499" w:rsidRPr="00DE0499" w:rsidRDefault="00DE0499" w:rsidP="00BB3FA0"/>
    <w:p w14:paraId="3FD1C62E" w14:textId="7FECEE69" w:rsidR="0009150A" w:rsidRPr="00B4426B" w:rsidRDefault="00BF67F7" w:rsidP="00B4426B">
      <w:pPr>
        <w:pStyle w:val="af6"/>
        <w:widowControl w:val="0"/>
        <w:spacing w:line="360" w:lineRule="auto"/>
        <w:jc w:val="center"/>
        <w:rPr>
          <w:rFonts w:cs="David"/>
          <w:b/>
          <w:bCs/>
          <w:rtl/>
        </w:rPr>
      </w:pPr>
      <w:r w:rsidRPr="00B4426B">
        <w:rPr>
          <w:rFonts w:cs="David" w:hint="eastAsia"/>
          <w:b/>
          <w:bCs/>
          <w:rtl/>
        </w:rPr>
        <w:t>הסכם</w:t>
      </w:r>
      <w:r w:rsidRPr="00B4426B">
        <w:rPr>
          <w:rFonts w:cs="David"/>
          <w:b/>
          <w:bCs/>
          <w:rtl/>
        </w:rPr>
        <w:t xml:space="preserve"> התקשרות</w:t>
      </w:r>
    </w:p>
    <w:p w14:paraId="6DACB8B0" w14:textId="3F832216" w:rsidR="0009150A" w:rsidRPr="00B4426B" w:rsidRDefault="00BF67F7" w:rsidP="00B4426B">
      <w:pPr>
        <w:pStyle w:val="af6"/>
        <w:widowControl w:val="0"/>
        <w:spacing w:line="360" w:lineRule="auto"/>
        <w:jc w:val="center"/>
        <w:rPr>
          <w:rFonts w:cs="David"/>
          <w:b/>
          <w:bCs/>
          <w:rtl/>
        </w:rPr>
      </w:pPr>
      <w:r w:rsidRPr="00B4426B">
        <w:rPr>
          <w:rFonts w:cs="David"/>
          <w:b/>
          <w:bCs/>
          <w:rtl/>
        </w:rPr>
        <w:t>ב י ן</w:t>
      </w:r>
    </w:p>
    <w:p w14:paraId="163619F2" w14:textId="4A0FAA7B" w:rsidR="0009150A" w:rsidRPr="00762113" w:rsidRDefault="00324CF3" w:rsidP="00B4426B">
      <w:pPr>
        <w:pStyle w:val="af6"/>
        <w:widowControl w:val="0"/>
        <w:spacing w:line="360" w:lineRule="auto"/>
        <w:jc w:val="center"/>
        <w:rPr>
          <w:rFonts w:cs="David"/>
          <w:rtl/>
        </w:rPr>
      </w:pPr>
      <w:r w:rsidRPr="00762113">
        <w:rPr>
          <w:rFonts w:cs="David" w:hint="cs"/>
          <w:rtl/>
        </w:rPr>
        <w:t>משרד החקלאות וביטחון המזון</w:t>
      </w:r>
      <w:r w:rsidR="00BF67F7" w:rsidRPr="00762113">
        <w:rPr>
          <w:rFonts w:cs="David"/>
          <w:rtl/>
        </w:rPr>
        <w:t xml:space="preserve"> </w:t>
      </w:r>
      <w:r w:rsidR="00BF67F7" w:rsidRPr="00762113">
        <w:rPr>
          <w:rFonts w:cs="David"/>
          <w:rtl/>
        </w:rPr>
        <w:br/>
      </w:r>
      <w:r w:rsidR="00BF67F7" w:rsidRPr="00762113">
        <w:rPr>
          <w:rFonts w:cs="David"/>
          <w:rtl/>
        </w:rPr>
        <w:br/>
        <w:t>(להלן</w:t>
      </w:r>
      <w:r w:rsidR="00BF67F7" w:rsidRPr="00762113">
        <w:rPr>
          <w:rFonts w:cs="David" w:hint="cs"/>
          <w:rtl/>
        </w:rPr>
        <w:t>:</w:t>
      </w:r>
      <w:r w:rsidR="00BF67F7" w:rsidRPr="00762113">
        <w:rPr>
          <w:rFonts w:cs="David"/>
          <w:rtl/>
        </w:rPr>
        <w:t xml:space="preserve"> "</w:t>
      </w:r>
      <w:r w:rsidR="00361FDC" w:rsidRPr="00762113">
        <w:rPr>
          <w:rFonts w:cs="David"/>
          <w:b/>
          <w:bCs/>
          <w:rtl/>
        </w:rPr>
        <w:t>המזמין</w:t>
      </w:r>
      <w:r w:rsidR="00BF67F7" w:rsidRPr="00762113">
        <w:rPr>
          <w:rFonts w:cs="David"/>
          <w:rtl/>
        </w:rPr>
        <w:t>")</w:t>
      </w:r>
    </w:p>
    <w:p w14:paraId="348E22DF" w14:textId="77777777" w:rsidR="0009150A" w:rsidRPr="007C5B4C" w:rsidRDefault="00BF67F7"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אחד</w:t>
      </w:r>
    </w:p>
    <w:p w14:paraId="4BDC8334" w14:textId="77777777" w:rsidR="0009150A" w:rsidRPr="007C5B4C" w:rsidRDefault="00BF67F7" w:rsidP="0007721F">
      <w:pPr>
        <w:pStyle w:val="af6"/>
        <w:widowControl w:val="0"/>
        <w:spacing w:line="360" w:lineRule="auto"/>
        <w:jc w:val="center"/>
        <w:rPr>
          <w:rFonts w:cs="David"/>
          <w:b/>
          <w:bCs/>
          <w:rtl/>
        </w:rPr>
      </w:pPr>
      <w:r w:rsidRPr="007C5B4C">
        <w:rPr>
          <w:rFonts w:cs="David"/>
          <w:b/>
          <w:bCs/>
          <w:rtl/>
        </w:rPr>
        <w:t>ל ב י ן</w:t>
      </w:r>
    </w:p>
    <w:p w14:paraId="65A23296" w14:textId="77777777" w:rsidR="0009150A" w:rsidRPr="007C5B4C" w:rsidRDefault="00BF67F7" w:rsidP="0009150A">
      <w:pPr>
        <w:pStyle w:val="af6"/>
        <w:widowControl w:val="0"/>
        <w:spacing w:line="360" w:lineRule="auto"/>
        <w:jc w:val="center"/>
        <w:rPr>
          <w:rFonts w:cs="David"/>
          <w:rtl/>
        </w:rPr>
      </w:pPr>
      <w:r>
        <w:rPr>
          <w:rFonts w:cs="David" w:hint="cs"/>
          <w:rtl/>
        </w:rPr>
        <w:t xml:space="preserve"> </w:t>
      </w:r>
      <w:r w:rsidRPr="007C5B4C">
        <w:rPr>
          <w:rFonts w:cs="David"/>
          <w:rtl/>
        </w:rPr>
        <w:t>________________________</w:t>
      </w:r>
    </w:p>
    <w:p w14:paraId="1A7B9663" w14:textId="77777777" w:rsidR="0009150A" w:rsidRPr="007C5B4C" w:rsidRDefault="00BF67F7" w:rsidP="0009150A">
      <w:pPr>
        <w:pStyle w:val="af6"/>
        <w:widowControl w:val="0"/>
        <w:spacing w:line="360" w:lineRule="auto"/>
        <w:jc w:val="center"/>
        <w:rPr>
          <w:rFonts w:cs="David"/>
          <w:rtl/>
        </w:rPr>
      </w:pPr>
      <w:r w:rsidRPr="007C5B4C">
        <w:rPr>
          <w:rFonts w:cs="David"/>
          <w:rtl/>
        </w:rPr>
        <w:t>מכתובת ________________________________</w:t>
      </w:r>
    </w:p>
    <w:p w14:paraId="12450B0A" w14:textId="77777777" w:rsidR="0009150A" w:rsidRPr="007C5B4C" w:rsidRDefault="00BF67F7" w:rsidP="0009150A">
      <w:pPr>
        <w:pStyle w:val="af6"/>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14:paraId="7DC54583" w14:textId="77777777" w:rsidR="0009150A" w:rsidRPr="007C5B4C" w:rsidRDefault="00BF67F7"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b/>
          <w:bCs/>
          <w:u w:val="single"/>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שני</w:t>
      </w:r>
    </w:p>
    <w:p w14:paraId="1408AC5A"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2BC8B29E" w14:textId="77777777" w:rsidR="0009150A" w:rsidRPr="007C5B4C" w:rsidRDefault="00BF67F7" w:rsidP="00B108A6">
      <w:pPr>
        <w:pStyle w:val="af6"/>
        <w:widowControl w:val="0"/>
        <w:spacing w:line="360" w:lineRule="auto"/>
        <w:ind w:left="656" w:hanging="656"/>
        <w:jc w:val="both"/>
        <w:rPr>
          <w:rFonts w:cs="David"/>
          <w:rtl/>
        </w:rPr>
      </w:pPr>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את </w:t>
      </w:r>
      <w:r w:rsidRPr="00FC489F">
        <w:rPr>
          <w:rFonts w:cs="David"/>
          <w:rtl/>
        </w:rPr>
        <w:t>מכרז</w:t>
      </w:r>
      <w:r w:rsidR="00B96FA1" w:rsidRPr="00FC489F">
        <w:rPr>
          <w:rFonts w:cs="David"/>
          <w:rtl/>
        </w:rPr>
        <w:t xml:space="preserve"> </w:t>
      </w:r>
      <w:r w:rsidR="006928F7">
        <w:rPr>
          <w:rFonts w:cs="David" w:hint="cs"/>
          <w:rtl/>
        </w:rPr>
        <w:t>63/2026 ל</w:t>
      </w:r>
      <w:r w:rsidR="007753CA" w:rsidRPr="00FC489F">
        <w:rPr>
          <w:rFonts w:cs="David"/>
          <w:rtl/>
        </w:rPr>
        <w:t>שירותי תכנון והכנת תב"ע לשטחי לולים מפונים באזור הצפון</w:t>
      </w:r>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r w:rsidR="008D6817">
        <w:rPr>
          <w:rFonts w:cs="David" w:hint="cs"/>
          <w:rtl/>
        </w:rPr>
        <w:t>ה</w:t>
      </w:r>
      <w:r w:rsidR="00B66033">
        <w:rPr>
          <w:rFonts w:cs="David" w:hint="cs"/>
          <w:rtl/>
        </w:rPr>
        <w:t>שירותים המפורטים ב</w:t>
      </w:r>
      <w:r w:rsidR="00E56C45" w:rsidRPr="007243A8">
        <w:rPr>
          <w:rFonts w:cs="David" w:hint="cs"/>
          <w:b/>
          <w:bCs/>
          <w:rtl/>
        </w:rPr>
        <w:t>פרק ג</w:t>
      </w:r>
      <w:r w:rsidR="00E56C45">
        <w:rPr>
          <w:rFonts w:cs="David" w:hint="cs"/>
          <w:rtl/>
        </w:rPr>
        <w:t xml:space="preserve"> ל</w:t>
      </w:r>
      <w:r w:rsidR="00B66033">
        <w:rPr>
          <w:rFonts w:cs="David" w:hint="cs"/>
          <w:rtl/>
        </w:rPr>
        <w:t>מכרז</w:t>
      </w:r>
      <w:r w:rsidR="009B4E94">
        <w:rPr>
          <w:rFonts w:cs="David" w:hint="cs"/>
          <w:rtl/>
        </w:rPr>
        <w:t xml:space="preserve"> (</w:t>
      </w:r>
      <w:r w:rsidR="009B4E94" w:rsidRPr="00FE4273">
        <w:rPr>
          <w:rFonts w:cs="David" w:hint="cs"/>
          <w:b/>
          <w:bCs/>
          <w:rtl/>
        </w:rPr>
        <w:t>"</w:t>
      </w:r>
      <w:r w:rsidR="009B4E94" w:rsidRPr="00FD08D7">
        <w:rPr>
          <w:rFonts w:cs="David" w:hint="cs"/>
          <w:b/>
          <w:bCs/>
          <w:rtl/>
        </w:rPr>
        <w:t>השירותים</w:t>
      </w:r>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14:paraId="4D791A89" w14:textId="77777777" w:rsidR="0009150A" w:rsidRPr="007C5B4C" w:rsidRDefault="00BF67F7"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r w:rsidRPr="007C5B4C">
        <w:rPr>
          <w:b/>
          <w:bCs/>
          <w:rtl/>
        </w:rPr>
        <w:t>והואיל</w:t>
      </w:r>
      <w:r w:rsidRPr="007C5B4C">
        <w:tab/>
      </w:r>
      <w:r w:rsidRPr="007C5B4C">
        <w:rPr>
          <w:rtl/>
        </w:rPr>
        <w:t xml:space="preserve">והספק הגיש הצעה למכרז, </w:t>
      </w:r>
      <w:r w:rsidR="008F04C2">
        <w:rPr>
          <w:rFonts w:hint="cs"/>
          <w:rtl/>
        </w:rPr>
        <w:t>כדי</w:t>
      </w:r>
      <w:r w:rsidRPr="007C5B4C">
        <w:rPr>
          <w:rtl/>
        </w:rPr>
        <w:t xml:space="preserve"> לספק את</w:t>
      </w:r>
      <w:r w:rsidR="00B66033">
        <w:rPr>
          <w:rFonts w:hint="cs"/>
          <w:rtl/>
        </w:rPr>
        <w:t xml:space="preserve"> </w:t>
      </w:r>
      <w:r w:rsidRPr="007C5B4C">
        <w:rPr>
          <w:rtl/>
        </w:rPr>
        <w:t>השירות</w:t>
      </w:r>
      <w:r w:rsidR="00B66033">
        <w:rPr>
          <w:rFonts w:hint="cs"/>
          <w:rtl/>
        </w:rPr>
        <w:t>ים</w:t>
      </w:r>
      <w:r w:rsidRPr="007C5B4C">
        <w:rPr>
          <w:rtl/>
        </w:rPr>
        <w:t xml:space="preserve"> המבוקש</w:t>
      </w:r>
      <w:r w:rsidR="00B66033">
        <w:rPr>
          <w:rFonts w:hint="cs"/>
          <w:rtl/>
        </w:rPr>
        <w:t>ים</w:t>
      </w:r>
      <w:r w:rsidR="0007721F">
        <w:rPr>
          <w:rFonts w:hint="cs"/>
          <w:rtl/>
        </w:rPr>
        <w:t xml:space="preserve"> </w:t>
      </w:r>
      <w:r w:rsidRPr="007C5B4C">
        <w:rPr>
          <w:rtl/>
        </w:rPr>
        <w:t>בהתאם לאמור במכרז, בהצעת</w:t>
      </w:r>
      <w:r w:rsidR="009B4E94">
        <w:rPr>
          <w:rFonts w:hint="cs"/>
          <w:rtl/>
        </w:rPr>
        <w:t>ו</w:t>
      </w:r>
      <w:r w:rsidRPr="007C5B4C">
        <w:rPr>
          <w:rtl/>
        </w:rPr>
        <w:t xml:space="preserve"> ובהסכם זה</w:t>
      </w:r>
      <w:r w:rsidR="00715DCD">
        <w:rPr>
          <w:rFonts w:hint="cs"/>
          <w:rtl/>
        </w:rPr>
        <w:t xml:space="preserve"> (להלן: "</w:t>
      </w:r>
      <w:r w:rsidR="00715DCD">
        <w:rPr>
          <w:rFonts w:hint="cs"/>
          <w:b/>
          <w:bCs/>
          <w:rtl/>
        </w:rPr>
        <w:t>ההסכם</w:t>
      </w:r>
      <w:r w:rsidR="00715DCD">
        <w:rPr>
          <w:rFonts w:hint="cs"/>
          <w:rtl/>
        </w:rPr>
        <w:t>")</w:t>
      </w:r>
      <w:r w:rsidRPr="007C5B4C">
        <w:rPr>
          <w:rtl/>
        </w:rPr>
        <w:t xml:space="preserve">; </w:t>
      </w:r>
    </w:p>
    <w:p w14:paraId="39FBCA05" w14:textId="77777777" w:rsidR="0009150A" w:rsidRDefault="00BF67F7"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tl/>
        </w:rPr>
      </w:pPr>
      <w:r w:rsidRPr="007C5B4C">
        <w:rPr>
          <w:b/>
          <w:bCs/>
          <w:rtl/>
        </w:rPr>
        <w:t>והואיל</w:t>
      </w:r>
      <w:r w:rsidRPr="007C5B4C">
        <w:rPr>
          <w:rtl/>
        </w:rPr>
        <w:tab/>
        <w:t xml:space="preserve">ובכפוף לחתימתו על </w:t>
      </w:r>
      <w:r w:rsidR="00715DCD">
        <w:rPr>
          <w:rFonts w:hint="cs"/>
          <w:rtl/>
        </w:rPr>
        <w:t>ה</w:t>
      </w:r>
      <w:r w:rsidRPr="007C5B4C">
        <w:rPr>
          <w:rtl/>
        </w:rPr>
        <w:t>הסכם וקיום הדרישות המפורטות במכרז,</w:t>
      </w:r>
      <w:r w:rsidR="008F04C2">
        <w:rPr>
          <w:rFonts w:hint="cs"/>
          <w:rtl/>
        </w:rPr>
        <w:t xml:space="preserve"> ועדת המכרזים של</w:t>
      </w:r>
      <w:r w:rsidRPr="007C5B4C">
        <w:rPr>
          <w:rtl/>
        </w:rPr>
        <w:t xml:space="preserve"> </w:t>
      </w:r>
      <w:r w:rsidR="00361FDC">
        <w:rPr>
          <w:rtl/>
        </w:rPr>
        <w:t>המזמין</w:t>
      </w:r>
      <w:r w:rsidRPr="007C5B4C">
        <w:rPr>
          <w:rtl/>
        </w:rPr>
        <w:t xml:space="preserve"> בחר</w:t>
      </w:r>
      <w:r w:rsidR="008F04C2">
        <w:rPr>
          <w:rFonts w:hint="cs"/>
          <w:rtl/>
        </w:rPr>
        <w:t>ה</w:t>
      </w:r>
      <w:r w:rsidRPr="007C5B4C">
        <w:rPr>
          <w:rtl/>
        </w:rPr>
        <w:t xml:space="preserve"> בספק</w:t>
      </w:r>
      <w:r w:rsidR="0007721F">
        <w:rPr>
          <w:rFonts w:hint="cs"/>
          <w:rtl/>
        </w:rPr>
        <w:t xml:space="preserve"> </w:t>
      </w:r>
      <w:r w:rsidR="00FD08D7">
        <w:rPr>
          <w:rFonts w:hint="cs"/>
          <w:rtl/>
        </w:rPr>
        <w:t>כזוכה במכרז</w:t>
      </w:r>
      <w:r w:rsidRPr="007C5B4C">
        <w:rPr>
          <w:rtl/>
        </w:rPr>
        <w:t>;</w:t>
      </w:r>
    </w:p>
    <w:p w14:paraId="0B81E9E7" w14:textId="77777777" w:rsidR="006A1C97" w:rsidRPr="006A1C97" w:rsidRDefault="006A1C97" w:rsidP="006A1C97"/>
    <w:p w14:paraId="27055EB6"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140F370C" w14:textId="77777777" w:rsidR="0009150A" w:rsidRPr="007C5B4C" w:rsidRDefault="00BF67F7"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tl/>
        </w:rPr>
      </w:pPr>
      <w:r w:rsidRPr="007C5B4C">
        <w:rPr>
          <w:b/>
          <w:bCs/>
          <w:rtl/>
        </w:rPr>
        <w:t>לפיכך הוצהר, הותנה והוסכם בין הצדדים כדלקמן</w:t>
      </w:r>
      <w:r w:rsidRPr="007C5B4C">
        <w:rPr>
          <w:rtl/>
        </w:rPr>
        <w:t>:</w:t>
      </w:r>
    </w:p>
    <w:p w14:paraId="26BF936A" w14:textId="77777777" w:rsidR="0009150A" w:rsidRPr="00973BC2" w:rsidRDefault="00BF67F7" w:rsidP="00BF67F7">
      <w:pPr>
        <w:pStyle w:val="1-0"/>
        <w:numPr>
          <w:ilvl w:val="0"/>
          <w:numId w:val="69"/>
        </w:numPr>
        <w:rPr>
          <w:sz w:val="32"/>
          <w:szCs w:val="32"/>
          <w:rtl/>
        </w:rPr>
      </w:pPr>
      <w:bookmarkStart w:id="283" w:name="_Toc44931959"/>
      <w:bookmarkStart w:id="284" w:name="_Toc44932046"/>
      <w:bookmarkStart w:id="285" w:name="_Toc173823734"/>
      <w:bookmarkStart w:id="286" w:name="_Toc173825543"/>
      <w:r w:rsidRPr="00973BC2">
        <w:rPr>
          <w:sz w:val="32"/>
          <w:szCs w:val="32"/>
          <w:rtl/>
        </w:rPr>
        <w:t>כללי</w:t>
      </w:r>
      <w:bookmarkEnd w:id="283"/>
      <w:bookmarkEnd w:id="284"/>
      <w:bookmarkEnd w:id="285"/>
      <w:bookmarkEnd w:id="286"/>
    </w:p>
    <w:p w14:paraId="1E870AFF" w14:textId="77777777" w:rsidR="00715DCD" w:rsidRDefault="00BF67F7" w:rsidP="00973BC2">
      <w:pPr>
        <w:pStyle w:val="2-0"/>
        <w:rPr>
          <w:rtl/>
        </w:rPr>
      </w:pPr>
      <w:r w:rsidRPr="007B01DE">
        <w:rPr>
          <w:rFonts w:hint="cs"/>
          <w:rtl/>
        </w:rPr>
        <w:t>להסכם זה מצורפים הנספחים המ</w:t>
      </w:r>
      <w:r w:rsidR="007243A8" w:rsidRPr="007B01DE">
        <w:rPr>
          <w:rFonts w:hint="cs"/>
          <w:rtl/>
        </w:rPr>
        <w:t>פורטי</w:t>
      </w:r>
      <w:r w:rsidRPr="007B01DE">
        <w:rPr>
          <w:rFonts w:hint="cs"/>
          <w:rtl/>
        </w:rPr>
        <w:t xml:space="preserve">ם להלן: </w:t>
      </w:r>
    </w:p>
    <w:p w14:paraId="3DBDA909" w14:textId="77777777" w:rsidR="00715DCD" w:rsidRPr="007B01DE" w:rsidRDefault="00BF67F7" w:rsidP="00A0392D">
      <w:pPr>
        <w:pStyle w:val="3-"/>
        <w:rPr>
          <w:rtl/>
        </w:rPr>
      </w:pPr>
      <w:r w:rsidRPr="007B01DE">
        <w:rPr>
          <w:rFonts w:hint="cs"/>
          <w:b/>
          <w:bCs/>
          <w:rtl/>
        </w:rPr>
        <w:t>נספח א'</w:t>
      </w:r>
      <w:r w:rsidRPr="007B01DE">
        <w:rPr>
          <w:rFonts w:hint="cs"/>
          <w:rtl/>
        </w:rPr>
        <w:t xml:space="preserve"> </w:t>
      </w:r>
      <w:r w:rsidRPr="007B01DE">
        <w:rPr>
          <w:rtl/>
        </w:rPr>
        <w:t>–</w:t>
      </w:r>
      <w:r w:rsidRPr="007B01DE">
        <w:rPr>
          <w:rFonts w:hint="cs"/>
          <w:rtl/>
        </w:rPr>
        <w:t xml:space="preserve"> </w:t>
      </w:r>
      <w:r w:rsidR="00806190" w:rsidRPr="007B01DE">
        <w:rPr>
          <w:rFonts w:hint="cs"/>
          <w:rtl/>
        </w:rPr>
        <w:t>פירוט השירותים (</w:t>
      </w:r>
      <w:r w:rsidR="00806190" w:rsidRPr="007B01DE">
        <w:rPr>
          <w:rFonts w:hint="eastAsia"/>
          <w:rtl/>
        </w:rPr>
        <w:t>פרק</w:t>
      </w:r>
      <w:r w:rsidR="00806190" w:rsidRPr="007B01DE">
        <w:rPr>
          <w:rtl/>
        </w:rPr>
        <w:t xml:space="preserve"> </w:t>
      </w:r>
      <w:r w:rsidR="00806190" w:rsidRPr="007B01DE">
        <w:rPr>
          <w:rFonts w:hint="eastAsia"/>
          <w:rtl/>
        </w:rPr>
        <w:t>ג</w:t>
      </w:r>
      <w:r w:rsidR="00806190" w:rsidRPr="007B01DE">
        <w:rPr>
          <w:rtl/>
        </w:rPr>
        <w:t>'</w:t>
      </w:r>
      <w:r w:rsidR="00806190" w:rsidRPr="007B01DE">
        <w:rPr>
          <w:rFonts w:hint="cs"/>
          <w:rtl/>
        </w:rPr>
        <w:t xml:space="preserve"> ל</w:t>
      </w:r>
      <w:r w:rsidR="0027331A" w:rsidRPr="007B01DE">
        <w:rPr>
          <w:rFonts w:hint="cs"/>
          <w:rtl/>
        </w:rPr>
        <w:t>מסמכי ה</w:t>
      </w:r>
      <w:r w:rsidR="00806190" w:rsidRPr="007B01DE">
        <w:rPr>
          <w:rFonts w:hint="cs"/>
          <w:rtl/>
        </w:rPr>
        <w:t>מכרז)</w:t>
      </w:r>
      <w:r w:rsidRPr="007B01DE">
        <w:rPr>
          <w:rFonts w:hint="cs"/>
          <w:rtl/>
        </w:rPr>
        <w:t>;</w:t>
      </w:r>
    </w:p>
    <w:p w14:paraId="300A944A" w14:textId="77777777" w:rsidR="00715DCD" w:rsidRDefault="00BF67F7" w:rsidP="00A0392D">
      <w:pPr>
        <w:pStyle w:val="3-"/>
        <w:rPr>
          <w:rtl/>
        </w:rPr>
      </w:pPr>
      <w:r w:rsidRPr="006C3504">
        <w:rPr>
          <w:rFonts w:hint="cs"/>
          <w:b/>
          <w:bCs/>
          <w:rtl/>
        </w:rPr>
        <w:t xml:space="preserve">נספח ב' </w:t>
      </w:r>
      <w:r>
        <w:rPr>
          <w:rtl/>
        </w:rPr>
        <w:t>–</w:t>
      </w:r>
      <w:r>
        <w:rPr>
          <w:rFonts w:hint="cs"/>
          <w:rtl/>
        </w:rPr>
        <w:t xml:space="preserve"> </w:t>
      </w:r>
      <w:r w:rsidR="007D3D4E">
        <w:rPr>
          <w:rFonts w:hint="cs"/>
          <w:rtl/>
        </w:rPr>
        <w:t>חוברת ההצעה של הספק במכרז</w:t>
      </w:r>
      <w:r>
        <w:rPr>
          <w:rFonts w:hint="cs"/>
          <w:rtl/>
        </w:rPr>
        <w:t>;</w:t>
      </w:r>
    </w:p>
    <w:p w14:paraId="20E7A271" w14:textId="77777777" w:rsidR="00715DCD" w:rsidRDefault="00BF67F7" w:rsidP="00A0392D">
      <w:pPr>
        <w:pStyle w:val="3-"/>
        <w:rPr>
          <w:rtl/>
        </w:rPr>
      </w:pPr>
      <w:r w:rsidRPr="006C3504">
        <w:rPr>
          <w:rFonts w:hint="cs"/>
          <w:b/>
          <w:bCs/>
          <w:rtl/>
        </w:rPr>
        <w:t xml:space="preserve">נספח ג' </w:t>
      </w:r>
      <w:r>
        <w:rPr>
          <w:rtl/>
        </w:rPr>
        <w:t>–</w:t>
      </w:r>
      <w:r>
        <w:rPr>
          <w:rFonts w:hint="cs"/>
          <w:rtl/>
        </w:rPr>
        <w:t xml:space="preserve"> ערבות ביצוע;</w:t>
      </w:r>
    </w:p>
    <w:p w14:paraId="714F8E6F" w14:textId="3E9574AE" w:rsidR="00715DCD" w:rsidRDefault="00BF67F7" w:rsidP="00A0392D">
      <w:pPr>
        <w:pStyle w:val="3-"/>
        <w:rPr>
          <w:rtl/>
        </w:rPr>
      </w:pPr>
      <w:r w:rsidRPr="006C3504">
        <w:rPr>
          <w:rFonts w:hint="cs"/>
          <w:b/>
          <w:bCs/>
          <w:rtl/>
        </w:rPr>
        <w:t xml:space="preserve">נספח ד' </w:t>
      </w:r>
      <w:r>
        <w:rPr>
          <w:rtl/>
        </w:rPr>
        <w:t>–</w:t>
      </w:r>
      <w:r w:rsidR="00762113">
        <w:rPr>
          <w:rFonts w:hint="cs"/>
          <w:rtl/>
        </w:rPr>
        <w:t xml:space="preserve"> </w:t>
      </w:r>
      <w:r>
        <w:rPr>
          <w:rFonts w:hint="cs"/>
          <w:rtl/>
        </w:rPr>
        <w:t>ביטוח;</w:t>
      </w:r>
    </w:p>
    <w:p w14:paraId="141819CF" w14:textId="77777777" w:rsidR="00715DCD" w:rsidRDefault="00BF67F7" w:rsidP="00A0392D">
      <w:pPr>
        <w:pStyle w:val="3-"/>
        <w:rPr>
          <w:rtl/>
        </w:rPr>
      </w:pPr>
      <w:r w:rsidRPr="006C3504">
        <w:rPr>
          <w:rFonts w:hint="cs"/>
          <w:b/>
          <w:bCs/>
          <w:rtl/>
        </w:rPr>
        <w:t xml:space="preserve">נספח ה' </w:t>
      </w:r>
      <w:r>
        <w:rPr>
          <w:rtl/>
        </w:rPr>
        <w:t>–</w:t>
      </w:r>
      <w:r>
        <w:rPr>
          <w:rFonts w:hint="cs"/>
          <w:rtl/>
        </w:rPr>
        <w:t xml:space="preserve"> נספח סודיות והיעדר ניגוד עניינים; </w:t>
      </w:r>
    </w:p>
    <w:p w14:paraId="1FD8472A" w14:textId="6C45EC0D" w:rsidR="000B169A" w:rsidRDefault="00BF67F7" w:rsidP="000B169A">
      <w:pPr>
        <w:pStyle w:val="2-0"/>
        <w:numPr>
          <w:ilvl w:val="1"/>
          <w:numId w:val="51"/>
        </w:numPr>
        <w:ind w:left="1080" w:hanging="706"/>
      </w:pPr>
      <w:r w:rsidRPr="007A2625">
        <w:rPr>
          <w:rFonts w:hint="cs"/>
          <w:rtl/>
        </w:rPr>
        <w:t xml:space="preserve">בנוסף מסמכי המכרז והבהרות למכרז שפורסמו </w:t>
      </w:r>
      <w:hyperlink r:id="rId24" w:history="1">
        <w:r w:rsidR="000B169A" w:rsidRPr="007A2625">
          <w:rPr>
            <w:rStyle w:val="Hyperlink"/>
            <w:rFonts w:ascii="David" w:hAnsi="David" w:cs="David" w:hint="eastAsia"/>
            <w:color w:val="auto"/>
            <w:u w:val="none"/>
            <w:rtl/>
          </w:rPr>
          <w:t>באתר</w:t>
        </w:r>
        <w:r w:rsidR="000B169A" w:rsidRPr="007A2625">
          <w:rPr>
            <w:rStyle w:val="Hyperlink"/>
            <w:rFonts w:ascii="David" w:hAnsi="David" w:cs="David"/>
            <w:color w:val="auto"/>
            <w:u w:val="none"/>
            <w:rtl/>
          </w:rPr>
          <w:t xml:space="preserve"> </w:t>
        </w:r>
        <w:r w:rsidR="000B169A" w:rsidRPr="007A2625">
          <w:rPr>
            <w:rStyle w:val="Hyperlink"/>
            <w:rFonts w:ascii="David" w:hAnsi="David" w:cs="David" w:hint="eastAsia"/>
            <w:color w:val="auto"/>
            <w:u w:val="none"/>
            <w:rtl/>
          </w:rPr>
          <w:t>מינהל</w:t>
        </w:r>
        <w:r w:rsidR="000B169A" w:rsidRPr="007A2625">
          <w:rPr>
            <w:rStyle w:val="Hyperlink"/>
            <w:rFonts w:ascii="David" w:hAnsi="David" w:cs="David"/>
            <w:color w:val="auto"/>
            <w:u w:val="none"/>
            <w:rtl/>
          </w:rPr>
          <w:t xml:space="preserve"> </w:t>
        </w:r>
        <w:r w:rsidR="000B169A" w:rsidRPr="007A2625">
          <w:rPr>
            <w:rStyle w:val="Hyperlink"/>
            <w:rFonts w:ascii="David" w:hAnsi="David" w:cs="David" w:hint="eastAsia"/>
            <w:color w:val="auto"/>
            <w:u w:val="none"/>
            <w:rtl/>
          </w:rPr>
          <w:t>הרכש</w:t>
        </w:r>
        <w:r w:rsidR="000B169A" w:rsidRPr="007A2625">
          <w:rPr>
            <w:rStyle w:val="Hyperlink"/>
            <w:rFonts w:ascii="David" w:hAnsi="David" w:cs="David"/>
            <w:color w:val="auto"/>
            <w:u w:val="none"/>
            <w:rtl/>
          </w:rPr>
          <w:t xml:space="preserve"> </w:t>
        </w:r>
        <w:r w:rsidR="000B169A" w:rsidRPr="007A2625">
          <w:rPr>
            <w:rStyle w:val="Hyperlink"/>
            <w:rFonts w:ascii="David" w:hAnsi="David" w:cs="David" w:hint="eastAsia"/>
            <w:color w:val="auto"/>
            <w:u w:val="none"/>
            <w:rtl/>
          </w:rPr>
          <w:t>הממשלתי</w:t>
        </w:r>
      </w:hyperlink>
      <w:r w:rsidRPr="007A2625">
        <w:rPr>
          <w:rtl/>
        </w:rPr>
        <w:t xml:space="preserve"> (בהתאם לנוסח המעודכן ביותר המופיע שם)</w:t>
      </w:r>
      <w:r w:rsidRPr="007A2625">
        <w:rPr>
          <w:rFonts w:hint="cs"/>
          <w:rtl/>
        </w:rPr>
        <w:t xml:space="preserve">, ייחשבו גם הם כמצורפים </w:t>
      </w:r>
      <w:r w:rsidR="008E5090" w:rsidRPr="007A2625">
        <w:rPr>
          <w:rFonts w:hint="cs"/>
          <w:rtl/>
        </w:rPr>
        <w:t>להסכם זה</w:t>
      </w:r>
      <w:r w:rsidRPr="007A2625">
        <w:rPr>
          <w:rtl/>
        </w:rPr>
        <w:t>.</w:t>
      </w:r>
    </w:p>
    <w:p w14:paraId="6BE96157" w14:textId="77777777" w:rsidR="0009150A" w:rsidRPr="004765F5" w:rsidRDefault="00BF67F7" w:rsidP="00973BC2">
      <w:pPr>
        <w:pStyle w:val="2-0"/>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14:paraId="7348490E" w14:textId="1721C25B" w:rsidR="00715DCD" w:rsidRDefault="00BF67F7" w:rsidP="00973BC2">
      <w:pPr>
        <w:pStyle w:val="2-0"/>
        <w:rPr>
          <w:rtl/>
        </w:rPr>
      </w:pPr>
      <w:r w:rsidRPr="004765F5">
        <w:rPr>
          <w:rtl/>
        </w:rPr>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w:t>
      </w:r>
      <w:r w:rsidR="00F007BA">
        <w:rPr>
          <w:rFonts w:hint="cs"/>
          <w:rtl/>
        </w:rPr>
        <w:t xml:space="preserve">את </w:t>
      </w:r>
      <w:r w:rsidRPr="004765F5">
        <w:rPr>
          <w:rFonts w:hint="cs"/>
          <w:rtl/>
        </w:rPr>
        <w:t>תכלית המכרז של אספקת השירותים ל</w:t>
      </w:r>
      <w:r w:rsidR="00361FDC" w:rsidRPr="004765F5">
        <w:rPr>
          <w:rFonts w:hint="cs"/>
          <w:rtl/>
        </w:rPr>
        <w:t>מזמין</w:t>
      </w:r>
      <w:r w:rsidRPr="004765F5">
        <w:rPr>
          <w:rFonts w:hint="cs"/>
          <w:rtl/>
        </w:rPr>
        <w:t xml:space="preserve"> באופן מיטבי</w:t>
      </w:r>
      <w:r w:rsidR="0009150A" w:rsidRPr="004765F5">
        <w:rPr>
          <w:rtl/>
        </w:rPr>
        <w:t>.</w:t>
      </w:r>
    </w:p>
    <w:p w14:paraId="6FC0057C" w14:textId="77777777" w:rsidR="00C64B20" w:rsidRPr="00F03757" w:rsidRDefault="00BF67F7" w:rsidP="00F03757">
      <w:pPr>
        <w:pStyle w:val="1-0"/>
        <w:numPr>
          <w:ilvl w:val="0"/>
          <w:numId w:val="69"/>
        </w:numPr>
        <w:rPr>
          <w:sz w:val="32"/>
          <w:szCs w:val="32"/>
        </w:rPr>
      </w:pPr>
      <w:r w:rsidRPr="00F03757">
        <w:rPr>
          <w:rFonts w:hint="cs"/>
          <w:sz w:val="32"/>
          <w:szCs w:val="32"/>
          <w:rtl/>
        </w:rPr>
        <w:t>תקופת ההתקשרות</w:t>
      </w:r>
    </w:p>
    <w:p w14:paraId="1A84A0B4" w14:textId="45B71CA9" w:rsidR="009B4E94" w:rsidRDefault="00BF67F7" w:rsidP="00973BC2">
      <w:pPr>
        <w:pStyle w:val="2-0"/>
      </w:pPr>
      <w:r w:rsidRPr="00FD22C7">
        <w:rPr>
          <w:rFonts w:hint="eastAsia"/>
          <w:rtl/>
        </w:rPr>
        <w:t>תקופת</w:t>
      </w:r>
      <w:r w:rsidRPr="00FD22C7">
        <w:rPr>
          <w:rtl/>
        </w:rPr>
        <w:t xml:space="preserve"> </w:t>
      </w:r>
      <w:r w:rsidRPr="00FD22C7">
        <w:rPr>
          <w:rFonts w:hint="eastAsia"/>
          <w:rtl/>
        </w:rPr>
        <w:t>ההתקשרות</w:t>
      </w:r>
      <w:r w:rsidR="007243A8" w:rsidRPr="00FD22C7">
        <w:rPr>
          <w:rtl/>
        </w:rPr>
        <w:t xml:space="preserve"> ת</w:t>
      </w:r>
      <w:r w:rsidR="006915DD" w:rsidRPr="00FD22C7">
        <w:rPr>
          <w:rFonts w:hint="eastAsia"/>
          <w:rtl/>
        </w:rPr>
        <w:t>ארך</w:t>
      </w:r>
      <w:r w:rsidR="002A6F38" w:rsidRPr="00FD22C7">
        <w:rPr>
          <w:rtl/>
        </w:rPr>
        <w:t xml:space="preserve"> </w:t>
      </w:r>
      <w:r w:rsidR="006432F3">
        <w:rPr>
          <w:rFonts w:hint="cs"/>
          <w:rtl/>
        </w:rPr>
        <w:t>24</w:t>
      </w:r>
      <w:r w:rsidR="002A6F38" w:rsidRPr="00FD22C7">
        <w:rPr>
          <w:rtl/>
        </w:rPr>
        <w:t xml:space="preserve"> </w:t>
      </w:r>
      <w:r w:rsidR="002A6F38" w:rsidRPr="00FD22C7">
        <w:rPr>
          <w:rFonts w:hint="eastAsia"/>
          <w:rtl/>
        </w:rPr>
        <w:t>חודשים</w:t>
      </w:r>
      <w:r w:rsidR="002A6F38" w:rsidRPr="00FD22C7">
        <w:rPr>
          <w:rtl/>
        </w:rPr>
        <w:t xml:space="preserve"> ממועד החתימה על הסכם זה </w:t>
      </w:r>
      <w:r w:rsidR="002A6F38" w:rsidRPr="00F32A58">
        <w:rPr>
          <w:b/>
          <w:bCs/>
          <w:rtl/>
        </w:rPr>
        <w:t>("תקופת ההתקשרות")</w:t>
      </w:r>
      <w:r w:rsidR="002A6F38" w:rsidRPr="00FD22C7">
        <w:rPr>
          <w:rtl/>
        </w:rPr>
        <w:t xml:space="preserve">, כאשר </w:t>
      </w:r>
      <w:r w:rsidR="002A6F38" w:rsidRPr="00FD22C7">
        <w:rPr>
          <w:rFonts w:hint="eastAsia"/>
          <w:rtl/>
        </w:rPr>
        <w:t>למזמין</w:t>
      </w:r>
      <w:r w:rsidR="002A6F38" w:rsidRPr="00FD22C7">
        <w:rPr>
          <w:rtl/>
        </w:rPr>
        <w:t xml:space="preserve"> הזכות להאריך את תקופת ההתקשרות </w:t>
      </w:r>
      <w:r w:rsidR="005B53CE" w:rsidRPr="00FD22C7">
        <w:rPr>
          <w:rFonts w:hint="eastAsia"/>
          <w:rtl/>
        </w:rPr>
        <w:t>בתקופות</w:t>
      </w:r>
      <w:r w:rsidR="005B53CE" w:rsidRPr="00FD22C7">
        <w:rPr>
          <w:rtl/>
        </w:rPr>
        <w:t xml:space="preserve"> </w:t>
      </w:r>
      <w:r w:rsidR="005B53CE" w:rsidRPr="00FD22C7">
        <w:rPr>
          <w:rFonts w:hint="eastAsia"/>
          <w:rtl/>
        </w:rPr>
        <w:t>נוספות</w:t>
      </w:r>
      <w:r w:rsidR="005B53CE" w:rsidRPr="00FD22C7">
        <w:rPr>
          <w:rtl/>
        </w:rPr>
        <w:t>, ועד ל-</w:t>
      </w:r>
      <w:r w:rsidR="00AC647B">
        <w:rPr>
          <w:rFonts w:hint="cs"/>
          <w:rtl/>
        </w:rPr>
        <w:t>36</w:t>
      </w:r>
      <w:r w:rsidR="00AC647B" w:rsidRPr="00FD22C7">
        <w:rPr>
          <w:rtl/>
        </w:rPr>
        <w:t xml:space="preserve"> </w:t>
      </w:r>
      <w:r w:rsidR="005B53CE" w:rsidRPr="00FD22C7">
        <w:rPr>
          <w:rFonts w:hint="eastAsia"/>
          <w:rtl/>
        </w:rPr>
        <w:t>חודשים</w:t>
      </w:r>
      <w:r w:rsidR="005B53CE" w:rsidRPr="00FD22C7">
        <w:rPr>
          <w:rtl/>
        </w:rPr>
        <w:t xml:space="preserve"> נוספ</w:t>
      </w:r>
      <w:r w:rsidR="005B53CE" w:rsidRPr="00FD22C7">
        <w:rPr>
          <w:rFonts w:hint="eastAsia"/>
          <w:rtl/>
        </w:rPr>
        <w:t>ים</w:t>
      </w:r>
      <w:r w:rsidR="005B53CE">
        <w:rPr>
          <w:rFonts w:hint="cs"/>
          <w:rtl/>
        </w:rPr>
        <w:t xml:space="preserve">, </w:t>
      </w:r>
      <w:r w:rsidR="00313374" w:rsidRPr="00FD22C7">
        <w:rPr>
          <w:rFonts w:hint="eastAsia"/>
          <w:rtl/>
        </w:rPr>
        <w:t>על</w:t>
      </w:r>
      <w:r w:rsidR="00313374" w:rsidRPr="00FD22C7">
        <w:rPr>
          <w:rtl/>
        </w:rPr>
        <w:t xml:space="preserve"> </w:t>
      </w:r>
      <w:r w:rsidR="00313374" w:rsidRPr="00FD22C7">
        <w:rPr>
          <w:rFonts w:hint="eastAsia"/>
          <w:rtl/>
        </w:rPr>
        <w:t>פי</w:t>
      </w:r>
      <w:r w:rsidR="00313374" w:rsidRPr="00FD22C7">
        <w:rPr>
          <w:rtl/>
        </w:rPr>
        <w:t xml:space="preserve"> </w:t>
      </w:r>
      <w:r w:rsidR="00313374" w:rsidRPr="00FD22C7">
        <w:rPr>
          <w:rFonts w:hint="eastAsia"/>
          <w:rtl/>
        </w:rPr>
        <w:t>שיקול</w:t>
      </w:r>
      <w:r w:rsidR="00313374" w:rsidRPr="00FD22C7">
        <w:rPr>
          <w:rtl/>
        </w:rPr>
        <w:t xml:space="preserve"> </w:t>
      </w:r>
      <w:r w:rsidR="00313374" w:rsidRPr="00FD22C7">
        <w:rPr>
          <w:rFonts w:hint="eastAsia"/>
          <w:rtl/>
        </w:rPr>
        <w:t>דעתו</w:t>
      </w:r>
      <w:r w:rsidR="00313374" w:rsidRPr="00FD22C7">
        <w:rPr>
          <w:rtl/>
        </w:rPr>
        <w:t xml:space="preserve"> </w:t>
      </w:r>
      <w:r w:rsidR="00313374" w:rsidRPr="00FD22C7">
        <w:rPr>
          <w:rFonts w:hint="eastAsia"/>
          <w:rtl/>
        </w:rPr>
        <w:t>הבלעדי</w:t>
      </w:r>
      <w:r w:rsidRPr="00FD22C7">
        <w:rPr>
          <w:rtl/>
        </w:rPr>
        <w:t>.</w:t>
      </w:r>
    </w:p>
    <w:p w14:paraId="13C21B80" w14:textId="29F74A1C" w:rsidR="0067330E" w:rsidRDefault="00BF67F7" w:rsidP="00973BC2">
      <w:pPr>
        <w:pStyle w:val="2-0"/>
        <w:rPr>
          <w:rtl/>
        </w:rPr>
      </w:pPr>
      <w:r>
        <w:rPr>
          <w:rFonts w:hint="cs"/>
          <w:rtl/>
        </w:rPr>
        <w:t>כ</w:t>
      </w:r>
      <w:r w:rsidRPr="00313374">
        <w:rPr>
          <w:rtl/>
        </w:rPr>
        <w:t xml:space="preserve">ל שינוי </w:t>
      </w:r>
      <w:r w:rsidR="00AF6DB0">
        <w:rPr>
          <w:rFonts w:hint="cs"/>
          <w:rtl/>
        </w:rPr>
        <w:t>ב</w:t>
      </w:r>
      <w:r w:rsidRPr="00313374">
        <w:rPr>
          <w:rtl/>
        </w:rPr>
        <w:t>תקופת ההתקשר</w:t>
      </w:r>
      <w:r w:rsidR="005943FF">
        <w:rPr>
          <w:rFonts w:hint="cs"/>
          <w:rtl/>
        </w:rPr>
        <w:t>ו</w:t>
      </w:r>
      <w:r w:rsidRPr="00313374">
        <w:rPr>
          <w:rtl/>
        </w:rPr>
        <w:t xml:space="preserve">ת וכן מימוש </w:t>
      </w:r>
      <w:r>
        <w:rPr>
          <w:rFonts w:hint="cs"/>
          <w:rtl/>
        </w:rPr>
        <w:t>ה</w:t>
      </w:r>
      <w:r w:rsidRPr="00313374">
        <w:rPr>
          <w:rtl/>
        </w:rPr>
        <w:t>זכות להאריך את ההתקשרות, יכנס לתוקפ</w:t>
      </w:r>
      <w:r w:rsidR="00E10C8D">
        <w:rPr>
          <w:rFonts w:hint="cs"/>
          <w:rtl/>
        </w:rPr>
        <w:t>ו</w:t>
      </w:r>
      <w:r w:rsidRPr="00313374">
        <w:rPr>
          <w:rtl/>
        </w:rPr>
        <w:t xml:space="preserve"> רק עם </w:t>
      </w:r>
      <w:r w:rsidR="00EF0CF8">
        <w:rPr>
          <w:rFonts w:hint="cs"/>
          <w:rtl/>
        </w:rPr>
        <w:t>הודעה רשמית</w:t>
      </w:r>
      <w:r w:rsidRPr="00313374">
        <w:rPr>
          <w:rtl/>
        </w:rPr>
        <w:t xml:space="preserve"> מטעם המזמי</w:t>
      </w:r>
      <w:r>
        <w:rPr>
          <w:rFonts w:hint="cs"/>
          <w:rtl/>
        </w:rPr>
        <w:t xml:space="preserve">ן. </w:t>
      </w:r>
    </w:p>
    <w:p w14:paraId="2ABF133F" w14:textId="77777777" w:rsidR="00DF0D4E" w:rsidRPr="00F03757" w:rsidRDefault="00BF67F7" w:rsidP="00F03757">
      <w:pPr>
        <w:pStyle w:val="1-0"/>
        <w:numPr>
          <w:ilvl w:val="0"/>
          <w:numId w:val="69"/>
        </w:numPr>
        <w:rPr>
          <w:sz w:val="32"/>
          <w:szCs w:val="32"/>
        </w:rPr>
      </w:pPr>
      <w:bookmarkStart w:id="287" w:name="_Toc44931961"/>
      <w:bookmarkStart w:id="288" w:name="_Toc44932048"/>
      <w:bookmarkStart w:id="289" w:name="_Toc173823736"/>
      <w:bookmarkStart w:id="290" w:name="_Toc173825545"/>
      <w:r w:rsidRPr="00F03757">
        <w:rPr>
          <w:sz w:val="32"/>
          <w:szCs w:val="32"/>
          <w:rtl/>
        </w:rPr>
        <w:t>התחייבויות והצהרות הספק</w:t>
      </w:r>
      <w:bookmarkEnd w:id="287"/>
      <w:bookmarkEnd w:id="288"/>
      <w:bookmarkEnd w:id="289"/>
      <w:bookmarkEnd w:id="290"/>
    </w:p>
    <w:p w14:paraId="1CCA149E" w14:textId="77777777" w:rsidR="0065536C" w:rsidRDefault="00BF67F7" w:rsidP="00973BC2">
      <w:pPr>
        <w:pStyle w:val="2-0"/>
        <w:rPr>
          <w:rtl/>
        </w:rPr>
      </w:pPr>
      <w:r>
        <w:rPr>
          <w:rStyle w:val="restricted-editing-exception"/>
          <w:rFonts w:eastAsia="David"/>
          <w:rtl/>
        </w:rPr>
        <w:t xml:space="preserve">הספק מצהיר ומתחייב כי - </w:t>
      </w:r>
    </w:p>
    <w:p w14:paraId="0F85C28D" w14:textId="77777777" w:rsidR="00A45F37" w:rsidRDefault="00BF67F7">
      <w:pPr>
        <w:pStyle w:val="3-"/>
        <w:rPr>
          <w:rtl/>
        </w:rPr>
      </w:pPr>
      <w:r>
        <w:rPr>
          <w:rStyle w:val="restricted-editing-exception"/>
          <w:rFonts w:eastAsia="David"/>
          <w:rtl/>
        </w:rPr>
        <w:t>אין מניעה לפי כל דין להתקשרותו בהסכם.</w:t>
      </w:r>
    </w:p>
    <w:p w14:paraId="198543D6" w14:textId="77777777" w:rsidR="00A45F37" w:rsidRDefault="00BF67F7">
      <w:pPr>
        <w:pStyle w:val="3-"/>
        <w:rPr>
          <w:rtl/>
        </w:rPr>
      </w:pPr>
      <w:r>
        <w:rPr>
          <w:rStyle w:val="restricted-editing-exception"/>
          <w:rFonts w:eastAsia="David"/>
          <w:rtl/>
        </w:rPr>
        <w:t xml:space="preserve">הוא עומד בכל דרישות הדין הרלוונטיות לאספקת השירותים בהתאם להסכם. </w:t>
      </w:r>
    </w:p>
    <w:p w14:paraId="28882D74" w14:textId="77777777" w:rsidR="00A45F37" w:rsidRDefault="00BF67F7">
      <w:pPr>
        <w:pStyle w:val="3-"/>
        <w:rPr>
          <w:rtl/>
        </w:rPr>
      </w:pPr>
      <w:r>
        <w:rPr>
          <w:rStyle w:val="restricted-editing-exception"/>
          <w:rFonts w:eastAsia="David"/>
          <w:rtl/>
        </w:rPr>
        <w:t xml:space="preserve">ברשותו הניסיון, המיומנות, הידע, הכלים, המלאי וכוח האדם הדרושים למילוי חובותיו בהתאם לתנאי ההסכם והמכרז. </w:t>
      </w:r>
    </w:p>
    <w:p w14:paraId="0B448446" w14:textId="77777777" w:rsidR="00A45F37" w:rsidRDefault="00BF67F7">
      <w:pPr>
        <w:pStyle w:val="3-"/>
        <w:rPr>
          <w:rtl/>
        </w:rPr>
      </w:pPr>
      <w:r>
        <w:rPr>
          <w:rStyle w:val="restricted-editing-exception"/>
          <w:rFonts w:eastAsia="David"/>
          <w:rtl/>
        </w:rPr>
        <w:t xml:space="preserve">הוא יספק את הנדרש ממנו על פי דרישות המכרז, לשביעות רצון המזמין, ויעשה שימוש בתוכנות מחשוב מקוריות בלבד לצורך כך. </w:t>
      </w:r>
    </w:p>
    <w:p w14:paraId="5E932FB2" w14:textId="77777777" w:rsidR="00A45F37" w:rsidRDefault="00BF67F7">
      <w:pPr>
        <w:pStyle w:val="3-"/>
        <w:rPr>
          <w:rtl/>
        </w:rPr>
      </w:pPr>
      <w:r>
        <w:rPr>
          <w:rStyle w:val="restricted-editing-exception"/>
          <w:rFonts w:eastAsia="David"/>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4F999754" w14:textId="77777777" w:rsidR="00A45F37" w:rsidRDefault="00BF67F7">
      <w:pPr>
        <w:pStyle w:val="3-"/>
        <w:rPr>
          <w:rtl/>
        </w:rPr>
      </w:pPr>
      <w:r>
        <w:rPr>
          <w:rStyle w:val="restricted-editing-exception"/>
          <w:rFonts w:eastAsia="David"/>
          <w:rtl/>
        </w:rPr>
        <w:t>הוא ישתף פעולה עם המזמין וכל נציג מטעמו בכל הקשור למילוי התחייבויותיו על פי הסכם זה, בכלל זה הוא ישתף פעולה באופן מלא עם הוראות קב"ט המזמין.</w:t>
      </w:r>
    </w:p>
    <w:p w14:paraId="79CD2181" w14:textId="77777777" w:rsidR="001C12E2" w:rsidRPr="00973BC2" w:rsidRDefault="00BF67F7" w:rsidP="0057259E">
      <w:pPr>
        <w:pStyle w:val="1-0"/>
        <w:rPr>
          <w:sz w:val="32"/>
          <w:szCs w:val="32"/>
          <w:rtl/>
        </w:rPr>
      </w:pPr>
      <w:bookmarkStart w:id="291" w:name="_Toc185193151"/>
      <w:bookmarkStart w:id="292" w:name="_Toc201561676"/>
      <w:bookmarkStart w:id="293" w:name="_Toc201636806"/>
      <w:bookmarkStart w:id="294" w:name="_Toc201895115"/>
      <w:bookmarkStart w:id="295" w:name="_Toc185193152"/>
      <w:bookmarkStart w:id="296" w:name="_Toc201561677"/>
      <w:bookmarkStart w:id="297" w:name="_Toc201636807"/>
      <w:bookmarkStart w:id="298" w:name="_Toc201895116"/>
      <w:bookmarkStart w:id="299" w:name="_Toc173823738"/>
      <w:bookmarkStart w:id="300" w:name="_Toc173825547"/>
      <w:bookmarkStart w:id="301" w:name="_Toc44931962"/>
      <w:bookmarkStart w:id="302" w:name="_Toc44932049"/>
      <w:bookmarkEnd w:id="291"/>
      <w:bookmarkEnd w:id="292"/>
      <w:bookmarkEnd w:id="293"/>
      <w:bookmarkEnd w:id="294"/>
      <w:bookmarkEnd w:id="295"/>
      <w:bookmarkEnd w:id="296"/>
      <w:bookmarkEnd w:id="297"/>
      <w:bookmarkEnd w:id="298"/>
      <w:r w:rsidRPr="00973BC2">
        <w:rPr>
          <w:sz w:val="32"/>
          <w:szCs w:val="32"/>
          <w:rtl/>
        </w:rPr>
        <w:t>סודיות</w:t>
      </w:r>
      <w:bookmarkEnd w:id="299"/>
      <w:bookmarkEnd w:id="300"/>
      <w:r w:rsidR="002F7280" w:rsidRPr="00973BC2">
        <w:rPr>
          <w:rFonts w:hint="cs"/>
          <w:sz w:val="32"/>
          <w:szCs w:val="32"/>
          <w:rtl/>
        </w:rPr>
        <w:t xml:space="preserve"> </w:t>
      </w:r>
      <w:bookmarkEnd w:id="301"/>
      <w:bookmarkEnd w:id="302"/>
    </w:p>
    <w:p w14:paraId="310EDFC1" w14:textId="77777777" w:rsidR="007E7910" w:rsidRPr="005F44C0" w:rsidRDefault="00BF67F7" w:rsidP="00973BC2">
      <w:pPr>
        <w:pStyle w:val="2-0"/>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ביצוע חובותיהם על פי ההסכם והמכרז</w:t>
      </w:r>
      <w:r w:rsidRPr="005F44C0">
        <w:rPr>
          <w:rtl/>
        </w:rPr>
        <w:t xml:space="preserve"> 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r>
        <w:rPr>
          <w:rFonts w:hint="cs"/>
          <w:rtl/>
        </w:rPr>
        <w:t>ל</w:t>
      </w:r>
      <w:r w:rsidRPr="005F44C0">
        <w:rPr>
          <w:rtl/>
        </w:rPr>
        <w:t>מכרז ו</w:t>
      </w:r>
      <w:r>
        <w:rPr>
          <w:rFonts w:hint="cs"/>
          <w:rtl/>
        </w:rPr>
        <w:t>ל</w:t>
      </w:r>
      <w:r w:rsidRPr="005F44C0">
        <w:rPr>
          <w:rFonts w:hint="cs"/>
          <w:rtl/>
        </w:rPr>
        <w:t>ה</w:t>
      </w:r>
      <w:r w:rsidRPr="005F44C0">
        <w:rPr>
          <w:rtl/>
        </w:rPr>
        <w:t xml:space="preserve">סכם. </w:t>
      </w:r>
    </w:p>
    <w:p w14:paraId="22AAC090" w14:textId="77777777" w:rsidR="009A1384" w:rsidRDefault="00BF67F7" w:rsidP="00973BC2">
      <w:pPr>
        <w:pStyle w:val="2-0"/>
        <w:rPr>
          <w:rtl/>
        </w:rPr>
      </w:pPr>
      <w:r>
        <w:rPr>
          <w:rtl/>
        </w:rPr>
        <w:t xml:space="preserve">לעניין התחייבות זו לסודיות מובהר כי הגדרת "מידע" או "מידע סודי" לא תכלול: </w:t>
      </w:r>
    </w:p>
    <w:p w14:paraId="0BAA18CD" w14:textId="336DC432" w:rsidR="009A1384" w:rsidRPr="00862222" w:rsidRDefault="00BF67F7" w:rsidP="00A0392D">
      <w:pPr>
        <w:pStyle w:val="3-"/>
        <w:rPr>
          <w:rtl/>
        </w:rPr>
      </w:pPr>
      <w:r w:rsidRPr="00862222">
        <w:rPr>
          <w:rtl/>
        </w:rPr>
        <w:t xml:space="preserve">מידע שהיה בידי </w:t>
      </w:r>
      <w:r w:rsidR="00DC4B31">
        <w:rPr>
          <w:rFonts w:hint="cs"/>
          <w:rtl/>
        </w:rPr>
        <w:t>הספק</w:t>
      </w:r>
      <w:r w:rsidRPr="00862222">
        <w:rPr>
          <w:rtl/>
        </w:rPr>
        <w:t xml:space="preserve"> טרם החתימה על ההסכם.</w:t>
      </w:r>
    </w:p>
    <w:p w14:paraId="178624B3" w14:textId="77777777" w:rsidR="009A1384" w:rsidRDefault="00BF67F7" w:rsidP="00A0392D">
      <w:pPr>
        <w:pStyle w:val="3-"/>
        <w:rPr>
          <w:rtl/>
        </w:rPr>
      </w:pPr>
      <w:r>
        <w:rPr>
          <w:rFonts w:hint="cs"/>
          <w:rtl/>
        </w:rPr>
        <w:t>אם</w:t>
      </w:r>
      <w:r w:rsidRPr="00862222">
        <w:rPr>
          <w:rtl/>
        </w:rPr>
        <w:t xml:space="preserve"> הספק או </w:t>
      </w:r>
      <w:r w:rsidR="00DC4B31">
        <w:rPr>
          <w:rFonts w:hint="cs"/>
          <w:rtl/>
        </w:rPr>
        <w:t>מי מטעמו</w:t>
      </w:r>
      <w:r w:rsidRPr="00862222">
        <w:rPr>
          <w:rtl/>
        </w:rPr>
        <w:t xml:space="preserve"> יפנו בבקשה מתאימה להחרגתו של סוג מידע מסוים מתחולת המידע הסודי, או לחשיפתו בפני גורם כלשהו, </w:t>
      </w:r>
      <w:r w:rsidR="00DC4B31">
        <w:rPr>
          <w:rFonts w:hint="cs"/>
          <w:rtl/>
        </w:rPr>
        <w:t>המזמין י</w:t>
      </w:r>
      <w:r w:rsidRPr="00862222">
        <w:rPr>
          <w:rtl/>
        </w:rPr>
        <w:t>דון בבקשה ו</w:t>
      </w:r>
      <w:r w:rsidR="00064A30">
        <w:rPr>
          <w:rFonts w:hint="cs"/>
          <w:rtl/>
        </w:rPr>
        <w:t>י</w:t>
      </w:r>
      <w:r w:rsidRPr="00862222">
        <w:rPr>
          <w:rtl/>
        </w:rPr>
        <w:t xml:space="preserve">היה רשאי לקבלה, בהתאם לשיקול </w:t>
      </w:r>
      <w:r w:rsidR="00A25000" w:rsidRPr="00862222">
        <w:rPr>
          <w:rtl/>
        </w:rPr>
        <w:t>דעת</w:t>
      </w:r>
      <w:r w:rsidR="00A25000">
        <w:rPr>
          <w:rFonts w:hint="cs"/>
          <w:rtl/>
        </w:rPr>
        <w:t>ו</w:t>
      </w:r>
      <w:r w:rsidR="00A25000" w:rsidRPr="00862222">
        <w:rPr>
          <w:rtl/>
        </w:rPr>
        <w:t xml:space="preserve"> </w:t>
      </w:r>
      <w:r w:rsidRPr="00862222">
        <w:rPr>
          <w:rtl/>
        </w:rPr>
        <w:t xml:space="preserve">הבלעדי </w:t>
      </w:r>
      <w:r>
        <w:rPr>
          <w:rFonts w:hint="cs"/>
          <w:rtl/>
        </w:rPr>
        <w:t xml:space="preserve">בתנאי </w:t>
      </w:r>
      <w:r w:rsidRPr="00862222">
        <w:rPr>
          <w:rtl/>
        </w:rPr>
        <w:t xml:space="preserve">שאין בחשיפת המידע חשש לפגיעה כלשהי באינטרסים של </w:t>
      </w:r>
      <w:r w:rsidR="003E255E">
        <w:rPr>
          <w:rtl/>
        </w:rPr>
        <w:t>המזמין</w:t>
      </w:r>
      <w:r w:rsidRPr="00862222">
        <w:rPr>
          <w:rtl/>
        </w:rPr>
        <w:t>.</w:t>
      </w:r>
    </w:p>
    <w:p w14:paraId="103AB1A9" w14:textId="77777777" w:rsidR="009A1384" w:rsidRDefault="00BF67F7" w:rsidP="00973BC2">
      <w:pPr>
        <w:pStyle w:val="2-0"/>
        <w:rPr>
          <w:rtl/>
        </w:rPr>
      </w:pPr>
      <w:r>
        <w:rPr>
          <w:rFonts w:hint="cs"/>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36BE5093" w14:textId="77777777" w:rsidR="00DC4B31" w:rsidRPr="00973BC2" w:rsidRDefault="00BF67F7" w:rsidP="0057259E">
      <w:pPr>
        <w:pStyle w:val="1-0"/>
        <w:rPr>
          <w:sz w:val="32"/>
          <w:szCs w:val="32"/>
          <w:rtl/>
        </w:rPr>
      </w:pPr>
      <w:bookmarkStart w:id="303" w:name="_Toc173823739"/>
      <w:bookmarkStart w:id="304" w:name="_Toc173825548"/>
      <w:r w:rsidRPr="00973BC2">
        <w:rPr>
          <w:rFonts w:hint="cs"/>
          <w:sz w:val="32"/>
          <w:szCs w:val="32"/>
          <w:rtl/>
        </w:rPr>
        <w:t>אבטחת מידע</w:t>
      </w:r>
      <w:r w:rsidR="00B66427" w:rsidRPr="00973BC2">
        <w:rPr>
          <w:rFonts w:hint="cs"/>
          <w:sz w:val="32"/>
          <w:szCs w:val="32"/>
          <w:rtl/>
        </w:rPr>
        <w:t xml:space="preserve"> והגנות סייבר</w:t>
      </w:r>
      <w:bookmarkEnd w:id="303"/>
      <w:bookmarkEnd w:id="304"/>
    </w:p>
    <w:p w14:paraId="1D1A4E09" w14:textId="1DAE90AD" w:rsidR="00E909E8" w:rsidRDefault="00BF67F7" w:rsidP="00973BC2">
      <w:pPr>
        <w:pStyle w:val="2-0"/>
        <w:rPr>
          <w:rtl/>
        </w:rPr>
      </w:pPr>
      <w:r w:rsidRPr="00490446">
        <w:rPr>
          <w:rtl/>
        </w:rPr>
        <w:t>הספק יהיה האחראי על אבטחת המידע שהועבר או נצבר אצלו במסגרת ההתקשרות. בנוסף, הספק יהיה אחראי על אבטחת המערכות, התוכנות והחומרה המשמשת אותו לצורך אספקת השירותים או המוצרים למזמין, על תקינותם, אמינותם (</w:t>
      </w:r>
      <w:r w:rsidRPr="00490446">
        <w:t>integrity</w:t>
      </w:r>
      <w:r w:rsidRPr="00490446">
        <w:rPr>
          <w:rtl/>
        </w:rPr>
        <w:t xml:space="preserve">) ועל תפקודם השוטף והתקין. לצורך עמידת הספק בחובות אלו, יתפעל הספק ויעדכן את אמצעי האבטחה באופן שוטף, ויוודא כי האמצעים הטכנולוגיים והתהליכיים </w:t>
      </w:r>
      <w:r w:rsidR="008748C2">
        <w:rPr>
          <w:rFonts w:hint="cs"/>
          <w:rtl/>
        </w:rPr>
        <w:t xml:space="preserve">והגנות הסייבר </w:t>
      </w:r>
      <w:r w:rsidRPr="00490446">
        <w:rPr>
          <w:rtl/>
        </w:rPr>
        <w:t xml:space="preserve">המשמשים לאבטחת המידע </w:t>
      </w:r>
      <w:r w:rsidR="008748C2">
        <w:rPr>
          <w:rFonts w:hint="cs"/>
          <w:rtl/>
        </w:rPr>
        <w:t xml:space="preserve">והמערכות </w:t>
      </w:r>
      <w:r w:rsidRPr="00490446">
        <w:rPr>
          <w:rFonts w:hint="eastAsia"/>
          <w:rtl/>
        </w:rPr>
        <w:t>עדכניי</w:t>
      </w:r>
      <w:r w:rsidR="00A25000">
        <w:rPr>
          <w:rFonts w:hint="cs"/>
          <w:rtl/>
        </w:rPr>
        <w:t>ם</w:t>
      </w:r>
      <w:r w:rsidRPr="00490446">
        <w:rPr>
          <w:rtl/>
        </w:rPr>
        <w:t xml:space="preserve"> ועומדים בסטנדרטים המקובלים בתחום.</w:t>
      </w:r>
    </w:p>
    <w:p w14:paraId="0025DE93" w14:textId="77777777" w:rsidR="004857E0" w:rsidRDefault="00BF67F7" w:rsidP="00973BC2">
      <w:pPr>
        <w:pStyle w:val="2-0"/>
      </w:pPr>
      <w:r>
        <w:rPr>
          <w:rFonts w:hint="cs"/>
          <w:rtl/>
        </w:rPr>
        <w:t>אם במסגרת ההתקשרות יאסוף הספק או יעבד מידע, אשר הגיע לידיו בקשר עם ההתקשרות, באופן אשר מקים לפי חוק הגנת הפרטיות, התשמ"א- 1981</w:t>
      </w:r>
      <w:r w:rsidR="00310E7F">
        <w:rPr>
          <w:rFonts w:hint="cs"/>
          <w:rtl/>
        </w:rPr>
        <w:t xml:space="preserve"> חובה לרישום מאגר מידע, באחריות הספק לפנות אל המזמין ולקבל את הנחייתו לעניין המשך איסוף או עיבוד המידע. הספק יוודא רישום מאגר מידע עבור המזמין בהתאם להוראות הדין וכתנאי מוקדם לכל שימוש בו. </w:t>
      </w:r>
    </w:p>
    <w:p w14:paraId="47D8623A" w14:textId="77777777" w:rsidR="00E16915" w:rsidRPr="00A25755" w:rsidRDefault="00BF67F7" w:rsidP="00A25755">
      <w:pPr>
        <w:pStyle w:val="1-0"/>
        <w:rPr>
          <w:sz w:val="32"/>
          <w:szCs w:val="32"/>
        </w:rPr>
      </w:pPr>
      <w:bookmarkStart w:id="305" w:name="_Toc44931963"/>
      <w:bookmarkStart w:id="306" w:name="_Toc44932050"/>
      <w:bookmarkStart w:id="307" w:name="_Toc173823740"/>
      <w:bookmarkStart w:id="308" w:name="_Toc173825549"/>
      <w:r w:rsidRPr="00973BC2">
        <w:rPr>
          <w:rFonts w:hint="cs"/>
          <w:sz w:val="32"/>
          <w:szCs w:val="32"/>
          <w:rtl/>
        </w:rPr>
        <w:t>ניגוד עניינים</w:t>
      </w:r>
      <w:r w:rsidR="0053062D" w:rsidRPr="00973BC2">
        <w:rPr>
          <w:rFonts w:hint="cs"/>
          <w:sz w:val="32"/>
          <w:szCs w:val="32"/>
          <w:rtl/>
        </w:rPr>
        <w:t xml:space="preserve"> בביצוע ההסכם</w:t>
      </w:r>
      <w:bookmarkEnd w:id="305"/>
      <w:bookmarkEnd w:id="306"/>
      <w:bookmarkEnd w:id="307"/>
      <w:bookmarkEnd w:id="308"/>
    </w:p>
    <w:p w14:paraId="32BCCEE3" w14:textId="77777777" w:rsidR="00704EB9" w:rsidRPr="00C229DC" w:rsidRDefault="00BF67F7" w:rsidP="00973BC2">
      <w:pPr>
        <w:pStyle w:val="2-0"/>
        <w:rPr>
          <w:rtl/>
        </w:rPr>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14:paraId="1059A984" w14:textId="77777777" w:rsidR="00AF4F7B" w:rsidRPr="00C229DC" w:rsidRDefault="00BF67F7" w:rsidP="00973BC2">
      <w:pPr>
        <w:pStyle w:val="2-0"/>
        <w:rPr>
          <w:rtl/>
        </w:rPr>
      </w:pPr>
      <w:r w:rsidRPr="00C229DC">
        <w:rPr>
          <w:rtl/>
        </w:rPr>
        <w:t>בכל מקרה שיווצר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5AC8F8A1" w14:textId="77777777" w:rsidR="0009150A" w:rsidRPr="00DB2F2A" w:rsidRDefault="00BF67F7" w:rsidP="00973BC2">
      <w:pPr>
        <w:pStyle w:val="2-0"/>
        <w:rPr>
          <w:color w:val="000000"/>
          <w:rtl/>
        </w:rPr>
      </w:pPr>
      <w:r w:rsidRPr="00C229DC">
        <w:rPr>
          <w:rtl/>
        </w:rPr>
        <w:t>ה</w:t>
      </w:r>
      <w:r w:rsidRPr="00C229DC">
        <w:rPr>
          <w:rFonts w:hint="cs"/>
          <w:rtl/>
        </w:rPr>
        <w:t>ספק</w:t>
      </w:r>
      <w:r w:rsidRPr="00C229DC">
        <w:rPr>
          <w:rtl/>
        </w:rPr>
        <w:t xml:space="preserve"> מתחייב להחתים כל אחד מעובדיו</w:t>
      </w:r>
      <w:r w:rsidRPr="00C229DC">
        <w:rPr>
          <w:rFonts w:hint="cs"/>
          <w:rtl/>
        </w:rPr>
        <w:t xml:space="preserve"> ו</w:t>
      </w:r>
      <w:r w:rsidR="00426E4A" w:rsidRPr="00C229DC">
        <w:rPr>
          <w:rFonts w:hint="cs"/>
          <w:rtl/>
        </w:rPr>
        <w:t>מי מטעמו</w:t>
      </w:r>
      <w:r w:rsidRPr="00C229DC">
        <w:rPr>
          <w:rtl/>
        </w:rPr>
        <w:t xml:space="preserve"> שיועסקו על ידו</w:t>
      </w:r>
      <w:r w:rsidRPr="005F44C0">
        <w:rPr>
          <w:rtl/>
        </w:rPr>
        <w:t xml:space="preserve"> </w:t>
      </w:r>
      <w:r w:rsidRPr="005F44C0">
        <w:rPr>
          <w:rFonts w:hint="cs"/>
          <w:rtl/>
        </w:rPr>
        <w:t>לצורך ביצוע ההסכם</w:t>
      </w:r>
      <w:r w:rsidRPr="005F44C0">
        <w:rPr>
          <w:rtl/>
        </w:rPr>
        <w:t xml:space="preserve"> על הצהרת הסודיות</w:t>
      </w:r>
      <w:r w:rsidRPr="005F44C0">
        <w:rPr>
          <w:rFonts w:hint="cs"/>
          <w:rtl/>
        </w:rPr>
        <w:t xml:space="preserve"> והיעדר ניגוד עניינים</w:t>
      </w:r>
      <w:r w:rsidRPr="005F44C0">
        <w:rPr>
          <w:rtl/>
        </w:rPr>
        <w:t xml:space="preserve"> </w:t>
      </w:r>
      <w:r w:rsidRPr="005F44C0">
        <w:rPr>
          <w:rFonts w:hint="cs"/>
          <w:rtl/>
        </w:rPr>
        <w:t>בנוסח המופיע כ</w:t>
      </w:r>
      <w:r w:rsidRPr="00DB2F2A">
        <w:rPr>
          <w:rFonts w:hint="cs"/>
          <w:bCs/>
          <w:rtl/>
        </w:rPr>
        <w:t>נספח ה'</w:t>
      </w:r>
      <w:r w:rsidRPr="005F44C0">
        <w:rPr>
          <w:rFonts w:hint="cs"/>
          <w:rtl/>
        </w:rPr>
        <w:t xml:space="preserve"> להסכם זה</w:t>
      </w:r>
      <w:r w:rsidRPr="005F44C0">
        <w:rPr>
          <w:rtl/>
        </w:rPr>
        <w:t>.</w:t>
      </w:r>
      <w:r w:rsidRPr="005F44C0">
        <w:rPr>
          <w:rFonts w:hint="cs"/>
          <w:rtl/>
        </w:rPr>
        <w:t xml:space="preserve"> </w:t>
      </w:r>
    </w:p>
    <w:p w14:paraId="6AF723DC" w14:textId="77777777" w:rsidR="007E7910" w:rsidRPr="00973BC2" w:rsidRDefault="00BF67F7" w:rsidP="0057259E">
      <w:pPr>
        <w:pStyle w:val="1-0"/>
        <w:rPr>
          <w:sz w:val="32"/>
          <w:szCs w:val="32"/>
          <w:rtl/>
        </w:rPr>
      </w:pPr>
      <w:bookmarkStart w:id="309" w:name="_Toc173823741"/>
      <w:bookmarkStart w:id="310" w:name="_Toc173825550"/>
      <w:r w:rsidRPr="00973BC2">
        <w:rPr>
          <w:rFonts w:hint="cs"/>
          <w:sz w:val="32"/>
          <w:szCs w:val="32"/>
          <w:rtl/>
        </w:rPr>
        <w:t>קניין רוחני</w:t>
      </w:r>
      <w:r w:rsidRPr="00973BC2">
        <w:rPr>
          <w:sz w:val="32"/>
          <w:szCs w:val="32"/>
          <w:rtl/>
        </w:rPr>
        <w:t xml:space="preserve"> </w:t>
      </w:r>
      <w:r w:rsidRPr="00973BC2">
        <w:rPr>
          <w:rFonts w:hint="eastAsia"/>
          <w:sz w:val="32"/>
          <w:szCs w:val="32"/>
          <w:rtl/>
        </w:rPr>
        <w:t>וזכויות</w:t>
      </w:r>
      <w:r w:rsidRPr="00973BC2">
        <w:rPr>
          <w:sz w:val="32"/>
          <w:szCs w:val="32"/>
          <w:rtl/>
        </w:rPr>
        <w:t xml:space="preserve"> </w:t>
      </w:r>
      <w:r w:rsidRPr="00973BC2">
        <w:rPr>
          <w:rFonts w:hint="eastAsia"/>
          <w:sz w:val="32"/>
          <w:szCs w:val="32"/>
          <w:rtl/>
        </w:rPr>
        <w:t>יוצרים</w:t>
      </w:r>
      <w:bookmarkEnd w:id="309"/>
      <w:bookmarkEnd w:id="310"/>
    </w:p>
    <w:p w14:paraId="262793ED" w14:textId="77777777" w:rsidR="006263A2" w:rsidRDefault="00BF67F7" w:rsidP="00973BC2">
      <w:pPr>
        <w:pStyle w:val="2-0"/>
        <w:rPr>
          <w:rtl/>
        </w:rPr>
      </w:pPr>
      <w:r w:rsidRPr="006263A2">
        <w:rPr>
          <w:rtl/>
        </w:rPr>
        <w:t>הספק הוא בעל הזכויות הנדרשות לצורך אספקת השירותים והשימוש בהם על-ידי המזמי</w:t>
      </w:r>
      <w:r>
        <w:rPr>
          <w:rFonts w:hint="cs"/>
          <w:rtl/>
        </w:rPr>
        <w:t>ן</w:t>
      </w:r>
      <w:r w:rsidRPr="006263A2">
        <w:rPr>
          <w:rtl/>
        </w:rPr>
        <w:t xml:space="preserve"> ("</w:t>
      </w:r>
      <w:r w:rsidRPr="00DE0651">
        <w:rPr>
          <w:bCs/>
          <w:rtl/>
        </w:rPr>
        <w:t>זכויות הקניין הרוחני</w:t>
      </w:r>
      <w:r w:rsidRPr="006263A2">
        <w:rPr>
          <w:rtl/>
        </w:rPr>
        <w:t xml:space="preserve">"). </w:t>
      </w:r>
      <w:r w:rsidR="00810056">
        <w:rPr>
          <w:rFonts w:hint="cs"/>
          <w:rtl/>
        </w:rPr>
        <w:t>במקרה</w:t>
      </w:r>
      <w:r w:rsidR="00810056" w:rsidRPr="006263A2">
        <w:rPr>
          <w:rtl/>
        </w:rPr>
        <w:t xml:space="preserve"> </w:t>
      </w:r>
      <w:r w:rsidRPr="006263A2">
        <w:rPr>
          <w:rtl/>
        </w:rPr>
        <w:t>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w:t>
      </w:r>
      <w:r w:rsidR="000B631A">
        <w:rPr>
          <w:rFonts w:hint="cs"/>
          <w:rtl/>
        </w:rPr>
        <w:t>ן</w:t>
      </w:r>
      <w:r w:rsidRPr="006263A2">
        <w:rPr>
          <w:rtl/>
        </w:rPr>
        <w:t xml:space="preserve">, בהתאם לתנאי </w:t>
      </w:r>
      <w:r w:rsidR="004214A9">
        <w:rPr>
          <w:rFonts w:hint="cs"/>
          <w:rtl/>
        </w:rPr>
        <w:t>הסכם</w:t>
      </w:r>
      <w:r w:rsidR="004214A9" w:rsidRPr="006263A2">
        <w:rPr>
          <w:rtl/>
        </w:rPr>
        <w:t xml:space="preserve"> </w:t>
      </w:r>
      <w:r w:rsidRPr="006263A2">
        <w:rPr>
          <w:rtl/>
        </w:rPr>
        <w:t>זה.</w:t>
      </w:r>
    </w:p>
    <w:p w14:paraId="5762BF3E" w14:textId="77777777" w:rsidR="00D574F7" w:rsidRDefault="00BF67F7" w:rsidP="00973BC2">
      <w:pPr>
        <w:pStyle w:val="2-0"/>
        <w:rPr>
          <w:rtl/>
        </w:rPr>
      </w:pPr>
      <w:r>
        <w:rPr>
          <w:rFonts w:hint="cs"/>
          <w:rtl/>
        </w:rPr>
        <w:t xml:space="preserve">בעת ביצוע ההתקשרות, הספק </w:t>
      </w:r>
      <w:r w:rsidRPr="00313374">
        <w:rPr>
          <w:rFonts w:hint="cs"/>
          <w:rtl/>
        </w:rPr>
        <w:t>לא יעשה שימוש ב</w:t>
      </w:r>
      <w:r>
        <w:rPr>
          <w:rFonts w:hint="cs"/>
          <w:rtl/>
        </w:rPr>
        <w:t xml:space="preserve">תוכנות מחשוב, </w:t>
      </w:r>
      <w:r w:rsidRPr="00313374">
        <w:rPr>
          <w:rFonts w:hint="cs"/>
          <w:rtl/>
        </w:rPr>
        <w:t xml:space="preserve">תמונות, מסמכים וכיוצא באלה, שהוא אינו </w:t>
      </w:r>
      <w:r>
        <w:rPr>
          <w:rFonts w:hint="cs"/>
          <w:rtl/>
        </w:rPr>
        <w:t>מורשה על-פי דין לעשות בהם שימוש.</w:t>
      </w:r>
    </w:p>
    <w:p w14:paraId="024F86B1" w14:textId="77777777" w:rsidR="00D574F7" w:rsidRPr="00DE0651" w:rsidRDefault="00BF67F7" w:rsidP="00D574F7">
      <w:pPr>
        <w:pStyle w:val="2-0"/>
        <w:rPr>
          <w:rtl/>
        </w:rPr>
      </w:pPr>
      <w:r>
        <w:rPr>
          <w:rFonts w:hint="cs"/>
          <w:rtl/>
        </w:rPr>
        <w:t>תוצר שהוכן</w:t>
      </w:r>
      <w:r w:rsidRPr="00E149E9">
        <w:rPr>
          <w:rtl/>
        </w:rPr>
        <w:t xml:space="preserve"> על ידי הספק במהלך תקופת ההתקשרות </w:t>
      </w:r>
      <w:r w:rsidRPr="00E149E9">
        <w:rPr>
          <w:rFonts w:hint="eastAsia"/>
          <w:rtl/>
        </w:rPr>
        <w:t>עבור</w:t>
      </w:r>
      <w:r w:rsidRPr="00E149E9">
        <w:rPr>
          <w:rtl/>
        </w:rPr>
        <w:t xml:space="preserve"> המזמין</w:t>
      </w:r>
      <w:r>
        <w:rPr>
          <w:rFonts w:hint="cs"/>
          <w:rtl/>
        </w:rPr>
        <w:t xml:space="preserve"> ובכלל זאת, </w:t>
      </w:r>
      <w:r w:rsidRPr="00E149E9">
        <w:rPr>
          <w:rtl/>
        </w:rPr>
        <w:t xml:space="preserve">נתונים, מצגות, מסמכים, סיכומי פגישות, </w:t>
      </w:r>
      <w:r w:rsidRPr="00E149E9">
        <w:rPr>
          <w:rFonts w:hint="eastAsia"/>
          <w:rtl/>
        </w:rPr>
        <w:t>תמונות</w:t>
      </w:r>
      <w:r w:rsidRPr="00E149E9">
        <w:rPr>
          <w:rtl/>
        </w:rPr>
        <w:t xml:space="preserve">, </w:t>
      </w:r>
      <w:r w:rsidRPr="00E149E9">
        <w:rPr>
          <w:rFonts w:hint="eastAsia"/>
          <w:rtl/>
        </w:rPr>
        <w:t>תכנים</w:t>
      </w:r>
      <w:r w:rsidRPr="00E149E9">
        <w:rPr>
          <w:rtl/>
        </w:rPr>
        <w:t xml:space="preserve"> ו</w:t>
      </w:r>
      <w:r>
        <w:rPr>
          <w:rFonts w:hint="cs"/>
          <w:rtl/>
        </w:rPr>
        <w:t>כיוצא בזה</w:t>
      </w:r>
      <w:r w:rsidRPr="00E149E9">
        <w:rPr>
          <w:rtl/>
        </w:rPr>
        <w:t xml:space="preserve"> ("</w:t>
      </w:r>
      <w:r w:rsidRPr="00E149E9">
        <w:rPr>
          <w:bCs/>
          <w:rtl/>
        </w:rPr>
        <w:t>תוצרי העבודה</w:t>
      </w:r>
      <w:r w:rsidRPr="00E149E9">
        <w:rPr>
          <w:rtl/>
        </w:rPr>
        <w:t xml:space="preserve">"), </w:t>
      </w:r>
      <w:r>
        <w:rPr>
          <w:rFonts w:hint="cs"/>
          <w:rtl/>
        </w:rPr>
        <w:t>הוא</w:t>
      </w:r>
      <w:r w:rsidRPr="00E149E9">
        <w:rPr>
          <w:rtl/>
        </w:rPr>
        <w:t xml:space="preserve"> קניינו הבלעדי של </w:t>
      </w:r>
      <w:r w:rsidRPr="00E149E9">
        <w:rPr>
          <w:rFonts w:hint="eastAsia"/>
          <w:rtl/>
        </w:rPr>
        <w:t>המזמין</w:t>
      </w:r>
      <w:r w:rsidRPr="00E149E9">
        <w:rPr>
          <w:rtl/>
        </w:rPr>
        <w:t xml:space="preserve"> והוא יוכל לעשות ב</w:t>
      </w:r>
      <w:r>
        <w:rPr>
          <w:rFonts w:hint="cs"/>
          <w:rtl/>
        </w:rPr>
        <w:t>ו</w:t>
      </w:r>
      <w:r w:rsidRPr="00E149E9">
        <w:rPr>
          <w:rtl/>
        </w:rPr>
        <w:t xml:space="preserve"> כל שימוש שירצה בעתיד, </w:t>
      </w:r>
      <w:r>
        <w:rPr>
          <w:rFonts w:hint="cs"/>
          <w:rtl/>
        </w:rPr>
        <w:t>לרבות</w:t>
      </w:r>
      <w:r w:rsidRPr="00E149E9">
        <w:rPr>
          <w:rtl/>
        </w:rPr>
        <w:t xml:space="preserve"> פרסום</w:t>
      </w:r>
      <w:r>
        <w:rPr>
          <w:rFonts w:hint="cs"/>
          <w:rtl/>
        </w:rPr>
        <w:t xml:space="preserve"> פומבי</w:t>
      </w:r>
      <w:r w:rsidRPr="00E149E9">
        <w:rPr>
          <w:rtl/>
        </w:rPr>
        <w:t>.</w:t>
      </w:r>
      <w:r w:rsidRPr="000B631A">
        <w:rPr>
          <w:rtl/>
        </w:rPr>
        <w:t xml:space="preserve"> </w:t>
      </w:r>
      <w:r w:rsidRPr="00E149E9">
        <w:rPr>
          <w:rtl/>
        </w:rPr>
        <w:t>הספק לא יהי</w:t>
      </w:r>
      <w:r w:rsidRPr="00E149E9">
        <w:rPr>
          <w:rFonts w:hint="eastAsia"/>
          <w:rtl/>
        </w:rPr>
        <w:t>ה</w:t>
      </w:r>
      <w:r w:rsidRPr="00E149E9">
        <w:rPr>
          <w:rtl/>
        </w:rPr>
        <w:t xml:space="preserve"> רשאי למכור, להעביר, להמחות, לפרסם, להשכיר, לרשום, או לעשות שימוש כלשהו בתוצרי העבודה, </w:t>
      </w:r>
      <w:r w:rsidRPr="00E149E9">
        <w:rPr>
          <w:rFonts w:hint="eastAsia"/>
          <w:rtl/>
        </w:rPr>
        <w:t>ל</w:t>
      </w:r>
      <w:r w:rsidRPr="00E149E9">
        <w:rPr>
          <w:rtl/>
        </w:rPr>
        <w:t xml:space="preserve">לא אישור </w:t>
      </w:r>
      <w:r w:rsidRPr="00E149E9">
        <w:rPr>
          <w:rFonts w:hint="eastAsia"/>
          <w:rtl/>
        </w:rPr>
        <w:t>המזמין</w:t>
      </w:r>
      <w:r w:rsidRPr="00E149E9">
        <w:rPr>
          <w:rtl/>
        </w:rPr>
        <w:t xml:space="preserve"> בכתב ומראש.</w:t>
      </w:r>
    </w:p>
    <w:p w14:paraId="3FEEED9F" w14:textId="535FE4E4" w:rsidR="000B631A" w:rsidRPr="00E149E9" w:rsidRDefault="00BF67F7" w:rsidP="00973BC2">
      <w:pPr>
        <w:pStyle w:val="2-0"/>
        <w:rPr>
          <w:rtl/>
        </w:rPr>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Pr="00E149E9">
        <w:rPr>
          <w:rFonts w:hint="eastAsia"/>
          <w:rtl/>
        </w:rPr>
        <w:t>המזמין</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w:t>
      </w:r>
    </w:p>
    <w:p w14:paraId="4C1EC4E1" w14:textId="77777777" w:rsidR="000B631A" w:rsidRDefault="00BF67F7" w:rsidP="00973BC2">
      <w:pPr>
        <w:pStyle w:val="2-0"/>
        <w:rPr>
          <w:rtl/>
        </w:rPr>
      </w:pPr>
      <w:r w:rsidRPr="00E149E9">
        <w:rPr>
          <w:rFonts w:hint="eastAsia"/>
          <w:rtl/>
        </w:rPr>
        <w:t>למען</w:t>
      </w:r>
      <w:r w:rsidRPr="00E149E9">
        <w:rPr>
          <w:rtl/>
        </w:rPr>
        <w:t xml:space="preserve"> הסר ספק, תוצרי העבודה יהיו רכוש </w:t>
      </w:r>
      <w:r w:rsidRPr="00E149E9">
        <w:rPr>
          <w:rFonts w:hint="eastAsia"/>
          <w:rtl/>
        </w:rPr>
        <w:t>המזמין</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p>
    <w:p w14:paraId="5373CD98" w14:textId="77777777" w:rsidR="000B631A" w:rsidRPr="00E2425E" w:rsidRDefault="00BF67F7" w:rsidP="007B01DE">
      <w:pPr>
        <w:pStyle w:val="2-"/>
        <w:rPr>
          <w:rtl/>
        </w:rPr>
      </w:pPr>
      <w:r w:rsidRPr="00B35F02">
        <w:rPr>
          <w:rFonts w:hint="eastAsia"/>
          <w:rtl/>
        </w:rPr>
        <w:t>הפרת</w:t>
      </w:r>
      <w:r w:rsidRPr="00B35F02">
        <w:rPr>
          <w:rtl/>
        </w:rPr>
        <w:t xml:space="preserve"> </w:t>
      </w:r>
      <w:r w:rsidRPr="00B35F02">
        <w:rPr>
          <w:rFonts w:hint="eastAsia"/>
          <w:rtl/>
        </w:rPr>
        <w:t>קניין</w:t>
      </w:r>
      <w:r w:rsidRPr="00B35F02">
        <w:rPr>
          <w:rtl/>
        </w:rPr>
        <w:t xml:space="preserve"> </w:t>
      </w:r>
      <w:r w:rsidRPr="00B35F02">
        <w:rPr>
          <w:rFonts w:hint="eastAsia"/>
          <w:rtl/>
        </w:rPr>
        <w:t>רוחני</w:t>
      </w:r>
    </w:p>
    <w:p w14:paraId="1CA3229A" w14:textId="77777777" w:rsidR="000B631A" w:rsidRDefault="00BF67F7" w:rsidP="00A0392D">
      <w:pPr>
        <w:pStyle w:val="3-"/>
        <w:rPr>
          <w:rtl/>
        </w:rPr>
      </w:pPr>
      <w:r>
        <w:rPr>
          <w:rFonts w:hint="cs"/>
          <w:rtl/>
        </w:rPr>
        <w:t xml:space="preserve">נקבע במסגרת פסק דין חלוט של ערכאה מוסמכת </w:t>
      </w:r>
      <w:r w:rsidRPr="004C6A73">
        <w:rPr>
          <w:rtl/>
        </w:rPr>
        <w:t>כי שירות</w:t>
      </w:r>
      <w:r>
        <w:rPr>
          <w:rFonts w:hint="cs"/>
          <w:rtl/>
        </w:rPr>
        <w:t xml:space="preserve"> </w:t>
      </w:r>
      <w:r w:rsidR="006263A2" w:rsidRPr="006263A2">
        <w:rPr>
          <w:rtl/>
        </w:rPr>
        <w:t>שהעמיד ספק לרשות המזמי</w:t>
      </w:r>
      <w:r w:rsidR="006263A2">
        <w:rPr>
          <w:rFonts w:hint="cs"/>
          <w:rtl/>
        </w:rPr>
        <w:t>ן</w:t>
      </w:r>
      <w:r w:rsidR="006263A2" w:rsidRPr="006263A2">
        <w:rPr>
          <w:rtl/>
        </w:rPr>
        <w:t xml:space="preserve"> מפר זכות</w:t>
      </w:r>
      <w:r w:rsidR="006263A2">
        <w:rPr>
          <w:rtl/>
        </w:rPr>
        <w:t xml:space="preserve"> קניין רוחני של צד שלישי</w:t>
      </w:r>
      <w:r>
        <w:rPr>
          <w:rFonts w:hint="cs"/>
          <w:rtl/>
        </w:rPr>
        <w:t xml:space="preserve"> כלשהו</w:t>
      </w:r>
      <w:r w:rsidR="006263A2" w:rsidRPr="006263A2">
        <w:rPr>
          <w:rtl/>
        </w:rPr>
        <w:t xml:space="preserve">, </w:t>
      </w:r>
      <w:r w:rsidRPr="004C6A73">
        <w:rPr>
          <w:rtl/>
        </w:rPr>
        <w:t xml:space="preserve">הספק </w:t>
      </w:r>
      <w:r>
        <w:rPr>
          <w:rFonts w:hint="cs"/>
          <w:rtl/>
        </w:rPr>
        <w:t xml:space="preserve">יפעל בהתאם למפורט להלן: </w:t>
      </w:r>
    </w:p>
    <w:p w14:paraId="39733461" w14:textId="77777777" w:rsidR="000B631A" w:rsidRDefault="00BF67F7" w:rsidP="000C2347">
      <w:pPr>
        <w:pStyle w:val="4-3"/>
        <w:rPr>
          <w:rtl/>
        </w:rPr>
      </w:pPr>
      <w:r w:rsidRPr="004C6A73">
        <w:rPr>
          <w:rFonts w:hint="cs"/>
          <w:rtl/>
        </w:rPr>
        <w:t>הספק</w:t>
      </w:r>
      <w:r w:rsidRPr="004C6A73">
        <w:rPr>
          <w:rtl/>
        </w:rPr>
        <w:t xml:space="preserve"> </w:t>
      </w:r>
      <w:r w:rsidRPr="004C6A73">
        <w:rPr>
          <w:rFonts w:hint="cs"/>
          <w:rtl/>
        </w:rPr>
        <w:t>יודיע</w:t>
      </w:r>
      <w:r w:rsidRPr="004C6A73">
        <w:rPr>
          <w:rtl/>
        </w:rPr>
        <w:t xml:space="preserve"> </w:t>
      </w:r>
      <w:r>
        <w:rPr>
          <w:rFonts w:hint="cs"/>
          <w:rtl/>
        </w:rPr>
        <w:t xml:space="preserve">על כך </w:t>
      </w:r>
      <w:r w:rsidRPr="004C6A73">
        <w:rPr>
          <w:rFonts w:hint="cs"/>
          <w:rtl/>
        </w:rPr>
        <w:t>ל</w:t>
      </w:r>
      <w:r>
        <w:rPr>
          <w:rFonts w:hint="cs"/>
          <w:rtl/>
        </w:rPr>
        <w:t>מזמין בהקדם האפשרי.</w:t>
      </w:r>
      <w:r w:rsidRPr="006263A2">
        <w:rPr>
          <w:rtl/>
        </w:rPr>
        <w:t xml:space="preserve"> </w:t>
      </w:r>
    </w:p>
    <w:p w14:paraId="13AD3D31" w14:textId="77777777" w:rsidR="000B631A" w:rsidRDefault="00BF67F7" w:rsidP="000C2347">
      <w:pPr>
        <w:pStyle w:val="4-3"/>
        <w:rPr>
          <w:rtl/>
        </w:rPr>
      </w:pPr>
      <w:r>
        <w:rPr>
          <w:rFonts w:hint="cs"/>
          <w:rtl/>
        </w:rPr>
        <w:t>הספק יחדל מאספקת השירות המפר.</w:t>
      </w:r>
    </w:p>
    <w:p w14:paraId="78112D01" w14:textId="77777777" w:rsidR="000B631A" w:rsidRDefault="00BF67F7" w:rsidP="000C2347">
      <w:pPr>
        <w:pStyle w:val="4-3"/>
        <w:rPr>
          <w:rtl/>
        </w:rPr>
      </w:pPr>
      <w:r>
        <w:rPr>
          <w:rFonts w:hint="cs"/>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6A39E44C" w14:textId="77777777" w:rsidR="00ED04C4" w:rsidRPr="00973BC2" w:rsidRDefault="00BF67F7" w:rsidP="0057259E">
      <w:pPr>
        <w:pStyle w:val="1-0"/>
        <w:rPr>
          <w:sz w:val="32"/>
          <w:szCs w:val="32"/>
          <w:rtl/>
        </w:rPr>
      </w:pPr>
      <w:r w:rsidRPr="00973BC2">
        <w:rPr>
          <w:sz w:val="32"/>
          <w:szCs w:val="32"/>
          <w:rtl/>
        </w:rPr>
        <w:t>קבלני משנה</w:t>
      </w:r>
    </w:p>
    <w:p w14:paraId="49F83530" w14:textId="77777777" w:rsidR="00737AF0" w:rsidRDefault="00BF67F7" w:rsidP="00737AF0">
      <w:pPr>
        <w:pStyle w:val="2-0"/>
        <w:rPr>
          <w:rtl/>
        </w:rPr>
      </w:pPr>
      <w:r>
        <w:rPr>
          <w:rFonts w:hint="cs"/>
          <w:rtl/>
        </w:rPr>
        <w:t>בכפוף לאמור במסמכי ההתקשרות, הספק יהיה רשאי להפעיל קבלני משנה לצורך אספקת השירותים.</w:t>
      </w:r>
    </w:p>
    <w:p w14:paraId="521D5CC3" w14:textId="77777777" w:rsidR="00355FC4" w:rsidRDefault="00BF67F7" w:rsidP="00737AF0">
      <w:pPr>
        <w:pStyle w:val="2-0"/>
        <w:rPr>
          <w:rtl/>
        </w:rPr>
      </w:pPr>
      <w:r>
        <w:rPr>
          <w:rFonts w:hint="cs"/>
          <w:rtl/>
        </w:rPr>
        <w:t xml:space="preserve">מבלי לגרוע מהאמור, האחריות הכוללת לביצוע ההתקשרות ולעמידה בכל תנאיה תהיה של הספק ושלו בלבד. </w:t>
      </w:r>
    </w:p>
    <w:p w14:paraId="7A893AD7" w14:textId="77777777" w:rsidR="00737AF0" w:rsidRDefault="00BF67F7" w:rsidP="00737AF0">
      <w:pPr>
        <w:pStyle w:val="2-0"/>
        <w:rPr>
          <w:rtl/>
        </w:rPr>
      </w:pPr>
      <w:r>
        <w:rPr>
          <w:rFonts w:hint="cs"/>
          <w:rtl/>
        </w:rPr>
        <w:t xml:space="preserve">בכל מקרה שהספק יעסיק קבלן משנה ייעודי לצורך ביצוע הוראות ההסכם ולצורך זה בלבד, המזמין יהיה רשאי לדרוש מהספק להחליף קבלן משנה זה אם הוא סבור כי הוא אינו מבצע את חובותיו כנדרש. </w:t>
      </w:r>
    </w:p>
    <w:p w14:paraId="7B191972" w14:textId="77777777" w:rsidR="0009150A" w:rsidRPr="00973BC2" w:rsidRDefault="00BF67F7" w:rsidP="0057259E">
      <w:pPr>
        <w:pStyle w:val="1-0"/>
        <w:rPr>
          <w:sz w:val="32"/>
          <w:szCs w:val="32"/>
          <w:rtl/>
        </w:rPr>
      </w:pPr>
      <w:bookmarkStart w:id="311" w:name="_Toc173823743"/>
      <w:bookmarkStart w:id="312" w:name="_Toc173825552"/>
      <w:r w:rsidRPr="00973BC2">
        <w:rPr>
          <w:sz w:val="32"/>
          <w:szCs w:val="32"/>
          <w:rtl/>
        </w:rPr>
        <w:t>יחסים בין הצדדים</w:t>
      </w:r>
      <w:bookmarkEnd w:id="311"/>
      <w:bookmarkEnd w:id="312"/>
    </w:p>
    <w:p w14:paraId="0CF21C89" w14:textId="77777777" w:rsidR="0009150A" w:rsidRPr="007C5B4C" w:rsidRDefault="00BF67F7" w:rsidP="00973BC2">
      <w:pPr>
        <w:pStyle w:val="2-0"/>
        <w:rPr>
          <w:rtl/>
        </w:rPr>
      </w:pPr>
      <w:r w:rsidRPr="007C5B4C">
        <w:rPr>
          <w:rtl/>
        </w:rPr>
        <w:t xml:space="preserve">מוצהר ומוסכם בזה בין הצדדים כי: </w:t>
      </w:r>
    </w:p>
    <w:p w14:paraId="3F3D5975" w14:textId="77777777" w:rsidR="007A7B2F" w:rsidRPr="007C5B4C" w:rsidRDefault="00BF67F7" w:rsidP="00A0392D">
      <w:pPr>
        <w:pStyle w:val="3-"/>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והמזמין אינו המעסיק של עובדי וקבלני המשנה של הספק.</w:t>
      </w:r>
    </w:p>
    <w:p w14:paraId="2F9DC55B" w14:textId="77777777" w:rsidR="007A7B2F" w:rsidRPr="007C5B4C" w:rsidRDefault="00BF67F7" w:rsidP="00A0392D">
      <w:pPr>
        <w:pStyle w:val="3-"/>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14:paraId="52A90475" w14:textId="77777777" w:rsidR="007A7B2F" w:rsidRDefault="00BF67F7" w:rsidP="00A0392D">
      <w:pPr>
        <w:pStyle w:val="3-"/>
        <w:rPr>
          <w:rtl/>
        </w:rPr>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14:paraId="391CD286" w14:textId="77777777" w:rsidR="007E7910" w:rsidRDefault="00BF67F7" w:rsidP="00A0392D">
      <w:pPr>
        <w:pStyle w:val="3-"/>
        <w:rPr>
          <w:rtl/>
        </w:rPr>
      </w:pPr>
      <w:r>
        <w:rPr>
          <w:rFonts w:hint="cs"/>
          <w:rtl/>
        </w:rPr>
        <w:t>אם</w:t>
      </w:r>
      <w:r w:rsidRPr="007E7910">
        <w:rPr>
          <w:rtl/>
        </w:rPr>
        <w:t xml:space="preserve"> למרות האמור לעיל, ערכאה שיפוטית או מינהלית מצאה כי המזמין נושא באחריות ישירה כלפי הספק</w:t>
      </w:r>
      <w:r w:rsidR="00CE3659">
        <w:rPr>
          <w:rFonts w:hint="cs"/>
          <w:rtl/>
        </w:rPr>
        <w:t xml:space="preserve"> או</w:t>
      </w:r>
      <w:r w:rsidRPr="007E7910">
        <w:rPr>
          <w:rtl/>
        </w:rPr>
        <w:t xml:space="preserve"> עובדיו או קבלני </w:t>
      </w:r>
      <w:r w:rsidR="00CE3659">
        <w:rPr>
          <w:rFonts w:hint="cs"/>
          <w:rtl/>
        </w:rPr>
        <w:t>ה</w:t>
      </w:r>
      <w:r w:rsidRPr="007E7910">
        <w:rPr>
          <w:rtl/>
        </w:rPr>
        <w:t xml:space="preserve">משנה שלו,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21C5263D" w14:textId="77777777" w:rsidR="007E7910" w:rsidRPr="009D7A8B" w:rsidRDefault="00BF67F7" w:rsidP="00A0392D">
      <w:pPr>
        <w:pStyle w:val="3-"/>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14:paraId="2358B78C" w14:textId="77777777" w:rsidR="00CE290A" w:rsidRPr="00395EE7" w:rsidRDefault="00BF67F7" w:rsidP="00212309">
      <w:pPr>
        <w:pStyle w:val="1-0"/>
        <w:rPr>
          <w:sz w:val="32"/>
          <w:szCs w:val="32"/>
          <w:rtl/>
        </w:rPr>
      </w:pPr>
      <w:bookmarkStart w:id="313" w:name="_Toc173823744"/>
      <w:bookmarkStart w:id="314" w:name="_Toc173825553"/>
      <w:r w:rsidRPr="00973BC2">
        <w:rPr>
          <w:rFonts w:hint="cs"/>
          <w:sz w:val="32"/>
          <w:szCs w:val="32"/>
          <w:rtl/>
        </w:rPr>
        <w:t>תמורה</w:t>
      </w:r>
      <w:bookmarkEnd w:id="313"/>
      <w:bookmarkEnd w:id="314"/>
    </w:p>
    <w:p w14:paraId="1D8630FB" w14:textId="77777777" w:rsidR="00265113" w:rsidRPr="00E0309B" w:rsidRDefault="00BF67F7" w:rsidP="00E0309B">
      <w:pPr>
        <w:pStyle w:val="2-0"/>
        <w:rPr>
          <w:rtl/>
        </w:rPr>
      </w:pPr>
      <w:r w:rsidRPr="00E0309B">
        <w:rPr>
          <w:rFonts w:eastAsia="David"/>
          <w:rtl/>
        </w:rPr>
        <w:t>התמורה לספק תשולם בהתאם למפורט בהצעת המחיר, המצורפת כ</w:t>
      </w:r>
      <w:r w:rsidRPr="00E0309B">
        <w:rPr>
          <w:rFonts w:eastAsia="David"/>
          <w:b/>
          <w:bCs/>
          <w:rtl/>
        </w:rPr>
        <w:t>נספח ב'</w:t>
      </w:r>
      <w:r w:rsidRPr="00E0309B">
        <w:rPr>
          <w:rFonts w:eastAsia="David"/>
          <w:rtl/>
        </w:rPr>
        <w:t xml:space="preserve"> להסכם.</w:t>
      </w:r>
    </w:p>
    <w:p w14:paraId="4A075154" w14:textId="77777777" w:rsidR="00265113" w:rsidRPr="00E0309B" w:rsidRDefault="00BF67F7" w:rsidP="00E0309B">
      <w:pPr>
        <w:pStyle w:val="2-0"/>
        <w:rPr>
          <w:rtl/>
        </w:rPr>
      </w:pPr>
      <w:r w:rsidRPr="00E0309B">
        <w:rPr>
          <w:rFonts w:eastAsia="David"/>
          <w:rtl/>
        </w:rPr>
        <w:t>תשלום התמורה יעשה לפי ביצוע בפועל ובכפוף לתנאי ההתקשרות.</w:t>
      </w:r>
    </w:p>
    <w:p w14:paraId="15C7ED3E" w14:textId="77777777" w:rsidR="00265113" w:rsidRPr="00E0309B" w:rsidRDefault="00BF67F7" w:rsidP="00E0309B">
      <w:pPr>
        <w:pStyle w:val="2-0"/>
        <w:rPr>
          <w:rtl/>
        </w:rPr>
      </w:pPr>
      <w:r w:rsidRPr="00E0309B">
        <w:rPr>
          <w:rFonts w:eastAsia="David"/>
          <w:b/>
          <w:bCs/>
          <w:rtl/>
        </w:rPr>
        <w:t>סופיות התמורה:</w:t>
      </w:r>
    </w:p>
    <w:p w14:paraId="31E52251" w14:textId="77777777" w:rsidR="00265113" w:rsidRPr="00E0309B" w:rsidRDefault="00BF67F7" w:rsidP="00E0309B">
      <w:pPr>
        <w:pStyle w:val="3-"/>
        <w:rPr>
          <w:rtl/>
        </w:rPr>
      </w:pPr>
      <w:r w:rsidRPr="00E0309B">
        <w:rPr>
          <w:rFonts w:eastAsia="David"/>
          <w:rtl/>
        </w:rPr>
        <w:t>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ההתקשרות.</w:t>
      </w:r>
    </w:p>
    <w:p w14:paraId="3E623925" w14:textId="77777777" w:rsidR="00265113" w:rsidRPr="00E0309B" w:rsidRDefault="00BF67F7" w:rsidP="00E0309B">
      <w:pPr>
        <w:pStyle w:val="3-"/>
        <w:rPr>
          <w:rtl/>
        </w:rPr>
      </w:pPr>
      <w:r w:rsidRPr="00E0309B">
        <w:rPr>
          <w:rFonts w:eastAsia="David"/>
          <w:rtl/>
        </w:rPr>
        <w:t>בכל מקרה שבו יחולו שינויים בהוראות הדין באופן המשפיע על ביצוע ההסכם, הספק יישא בעלויות של שינויים אלו, למעט אם נכתב במפורש אחרת במסמכי ההתקשרות.</w:t>
      </w:r>
    </w:p>
    <w:p w14:paraId="5937115D" w14:textId="77777777" w:rsidR="00265113" w:rsidRPr="00E0309B" w:rsidRDefault="00BF67F7" w:rsidP="00E0309B">
      <w:pPr>
        <w:pStyle w:val="2-0"/>
        <w:rPr>
          <w:rtl/>
        </w:rPr>
      </w:pPr>
      <w:r w:rsidRPr="00E0309B">
        <w:rPr>
          <w:rFonts w:eastAsia="David"/>
          <w:b/>
          <w:bCs/>
          <w:rtl/>
        </w:rPr>
        <w:t>אבני דרך לתשלום</w:t>
      </w:r>
    </w:p>
    <w:p w14:paraId="2057E7F4" w14:textId="61BB8FA5" w:rsidR="003949B1" w:rsidRPr="003949B1" w:rsidRDefault="003949B1" w:rsidP="00E0309B">
      <w:pPr>
        <w:pStyle w:val="3-"/>
      </w:pPr>
      <w:r>
        <w:rPr>
          <w:rFonts w:hint="cs"/>
          <w:rtl/>
        </w:rPr>
        <w:t>התמורה עבור שלב א' תשולם בסיום העבודה.</w:t>
      </w:r>
    </w:p>
    <w:p w14:paraId="517C1E6A" w14:textId="0244FDBF" w:rsidR="00A45F37" w:rsidRPr="006F47C5" w:rsidRDefault="00BF67F7" w:rsidP="006F47C5">
      <w:pPr>
        <w:pStyle w:val="3-"/>
        <w:rPr>
          <w:caps/>
          <w:rtl/>
        </w:rPr>
      </w:pPr>
      <w:r w:rsidRPr="00E0309B">
        <w:rPr>
          <w:rFonts w:eastAsia="David"/>
          <w:rtl/>
        </w:rPr>
        <w:t xml:space="preserve">התמורה </w:t>
      </w:r>
      <w:r w:rsidR="006F47C5">
        <w:rPr>
          <w:rFonts w:eastAsia="David" w:hint="cs"/>
          <w:rtl/>
        </w:rPr>
        <w:t xml:space="preserve">עבור שלב ב' </w:t>
      </w:r>
      <w:r w:rsidRPr="00E0309B">
        <w:rPr>
          <w:rFonts w:eastAsia="David"/>
          <w:rtl/>
        </w:rPr>
        <w:t>תשולם לספק</w:t>
      </w:r>
      <w:r w:rsidR="006F47C5">
        <w:rPr>
          <w:rFonts w:eastAsia="David" w:hint="cs"/>
          <w:rtl/>
        </w:rPr>
        <w:t xml:space="preserve"> בכל תכנית</w:t>
      </w:r>
      <w:r w:rsidRPr="00E0309B">
        <w:rPr>
          <w:rFonts w:eastAsia="David"/>
          <w:rtl/>
        </w:rPr>
        <w:t xml:space="preserve"> בהתאם לאבני הדרך כמפורט להלן. התשלום בגין כל אבן דרך יעשה אך ורק לאחר השלמת אבן הדרך במלואה, לשביעות רצון המזמין. לא יהיה תשלום על ביצוע חלקי או יחסי של אבן דרך.</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7"/>
        <w:gridCol w:w="5572"/>
        <w:gridCol w:w="561"/>
      </w:tblGrid>
      <w:tr w:rsidR="00A45F37" w14:paraId="7851C6E5" w14:textId="77777777">
        <w:tc>
          <w:tcPr>
            <w:tcW w:w="0" w:type="auto"/>
            <w:shd w:val="clear" w:color="auto" w:fill="D9D9D9"/>
            <w:tcMar>
              <w:top w:w="100" w:type="dxa"/>
              <w:bottom w:w="100" w:type="dxa"/>
              <w:right w:w="100" w:type="dxa"/>
            </w:tcMar>
            <w:vAlign w:val="center"/>
          </w:tcPr>
          <w:p w14:paraId="21A7B6E1" w14:textId="77777777" w:rsidR="00F87DCD" w:rsidRDefault="00BF67F7">
            <w:pPr>
              <w:jc w:val="center"/>
              <w:rPr>
                <w:rtl/>
              </w:rPr>
            </w:pPr>
            <w:r>
              <w:rPr>
                <w:rFonts w:eastAsia="David"/>
                <w:b/>
                <w:bCs/>
                <w:rtl/>
              </w:rPr>
              <w:t xml:space="preserve">התשלום בגין אבן הדרך </w:t>
            </w:r>
          </w:p>
        </w:tc>
        <w:tc>
          <w:tcPr>
            <w:tcW w:w="0" w:type="auto"/>
            <w:shd w:val="clear" w:color="auto" w:fill="D9D9D9"/>
            <w:tcMar>
              <w:top w:w="100" w:type="dxa"/>
              <w:bottom w:w="100" w:type="dxa"/>
              <w:right w:w="100" w:type="dxa"/>
            </w:tcMar>
            <w:vAlign w:val="center"/>
          </w:tcPr>
          <w:p w14:paraId="3A1F9E92" w14:textId="77777777" w:rsidR="00F87DCD" w:rsidRDefault="00BF67F7" w:rsidP="001F7027">
            <w:pPr>
              <w:rPr>
                <w:rtl/>
              </w:rPr>
            </w:pPr>
            <w:r>
              <w:rPr>
                <w:rFonts w:eastAsia="David"/>
                <w:b/>
                <w:bCs/>
                <w:rtl/>
              </w:rPr>
              <w:t xml:space="preserve">תיאור אבן דרך </w:t>
            </w:r>
          </w:p>
        </w:tc>
        <w:tc>
          <w:tcPr>
            <w:tcW w:w="0" w:type="auto"/>
            <w:shd w:val="clear" w:color="auto" w:fill="D9D9D9"/>
            <w:tcMar>
              <w:top w:w="100" w:type="dxa"/>
              <w:bottom w:w="100" w:type="dxa"/>
              <w:right w:w="100" w:type="dxa"/>
            </w:tcMar>
            <w:vAlign w:val="center"/>
          </w:tcPr>
          <w:p w14:paraId="6A130FCB" w14:textId="77777777" w:rsidR="00F87DCD" w:rsidRDefault="00BF67F7">
            <w:pPr>
              <w:rPr>
                <w:rtl/>
              </w:rPr>
            </w:pPr>
            <w:r>
              <w:rPr>
                <w:rFonts w:eastAsia="David"/>
                <w:b/>
                <w:bCs/>
                <w:rtl/>
              </w:rPr>
              <w:t xml:space="preserve">מס. </w:t>
            </w:r>
          </w:p>
        </w:tc>
      </w:tr>
      <w:tr w:rsidR="00A45F37" w14:paraId="0A5A5467" w14:textId="77777777">
        <w:tc>
          <w:tcPr>
            <w:tcW w:w="0" w:type="auto"/>
            <w:shd w:val="clear" w:color="auto" w:fill="FFFFFF"/>
            <w:tcMar>
              <w:top w:w="100" w:type="dxa"/>
              <w:bottom w:w="100" w:type="dxa"/>
              <w:right w:w="100" w:type="dxa"/>
            </w:tcMar>
            <w:vAlign w:val="center"/>
          </w:tcPr>
          <w:p w14:paraId="74482B76" w14:textId="14C99EC7" w:rsidR="00F87DCD" w:rsidRDefault="00A84E2C">
            <w:pPr>
              <w:jc w:val="center"/>
              <w:rPr>
                <w:rtl/>
              </w:rPr>
            </w:pPr>
            <w:r>
              <w:rPr>
                <w:rFonts w:eastAsia="David"/>
              </w:rPr>
              <w:t>30</w:t>
            </w:r>
            <w:r w:rsidR="00BF67F7">
              <w:rPr>
                <w:rFonts w:eastAsia="David"/>
              </w:rPr>
              <w:t>%</w:t>
            </w:r>
          </w:p>
        </w:tc>
        <w:tc>
          <w:tcPr>
            <w:tcW w:w="0" w:type="auto"/>
            <w:shd w:val="clear" w:color="auto" w:fill="FFFFFF"/>
            <w:tcMar>
              <w:top w:w="100" w:type="dxa"/>
              <w:bottom w:w="100" w:type="dxa"/>
              <w:right w:w="100" w:type="dxa"/>
            </w:tcMar>
            <w:vAlign w:val="center"/>
          </w:tcPr>
          <w:p w14:paraId="0FB839D8" w14:textId="734A6A44" w:rsidR="00F87DCD" w:rsidRDefault="00BF67F7" w:rsidP="001F7027">
            <w:pPr>
              <w:rPr>
                <w:rtl/>
              </w:rPr>
            </w:pPr>
            <w:r>
              <w:rPr>
                <w:rFonts w:eastAsia="David"/>
                <w:rtl/>
              </w:rPr>
              <w:t xml:space="preserve">השלמת </w:t>
            </w:r>
            <w:r w:rsidR="00A84E2C">
              <w:rPr>
                <w:rFonts w:eastAsia="David" w:hint="cs"/>
                <w:rtl/>
              </w:rPr>
              <w:t xml:space="preserve">מסמך כולל ו/או </w:t>
            </w:r>
            <w:r>
              <w:rPr>
                <w:rFonts w:eastAsia="David"/>
                <w:rtl/>
              </w:rPr>
              <w:t>חלופה נבחרת ותכנון ראשוני</w:t>
            </w:r>
          </w:p>
        </w:tc>
        <w:tc>
          <w:tcPr>
            <w:tcW w:w="0" w:type="auto"/>
            <w:shd w:val="clear" w:color="auto" w:fill="FFFFFF"/>
            <w:tcMar>
              <w:top w:w="100" w:type="dxa"/>
              <w:bottom w:w="100" w:type="dxa"/>
              <w:right w:w="100" w:type="dxa"/>
            </w:tcMar>
            <w:vAlign w:val="center"/>
          </w:tcPr>
          <w:p w14:paraId="298FBD35" w14:textId="77777777" w:rsidR="00F87DCD" w:rsidRDefault="00BF67F7">
            <w:pPr>
              <w:rPr>
                <w:rtl/>
              </w:rPr>
            </w:pPr>
            <w:r>
              <w:rPr>
                <w:rFonts w:ascii="Times New Roman" w:eastAsia="Times New Roman" w:hAnsi="Times New Roman" w:cs="Times New Roman"/>
              </w:rPr>
              <w:t>1</w:t>
            </w:r>
          </w:p>
        </w:tc>
      </w:tr>
      <w:tr w:rsidR="00A45F37" w14:paraId="541EE135" w14:textId="77777777">
        <w:tc>
          <w:tcPr>
            <w:tcW w:w="0" w:type="auto"/>
            <w:shd w:val="clear" w:color="auto" w:fill="FFFFFF"/>
            <w:tcMar>
              <w:top w:w="100" w:type="dxa"/>
              <w:bottom w:w="100" w:type="dxa"/>
              <w:right w:w="100" w:type="dxa"/>
            </w:tcMar>
            <w:vAlign w:val="center"/>
          </w:tcPr>
          <w:p w14:paraId="4664A518" w14:textId="77777777" w:rsidR="00F87DCD" w:rsidRDefault="00BF67F7">
            <w:pPr>
              <w:jc w:val="center"/>
              <w:rPr>
                <w:rtl/>
              </w:rPr>
            </w:pPr>
            <w:r>
              <w:rPr>
                <w:rFonts w:eastAsia="David"/>
              </w:rPr>
              <w:t>30%</w:t>
            </w:r>
          </w:p>
        </w:tc>
        <w:tc>
          <w:tcPr>
            <w:tcW w:w="0" w:type="auto"/>
            <w:shd w:val="clear" w:color="auto" w:fill="FFFFFF"/>
            <w:tcMar>
              <w:top w:w="100" w:type="dxa"/>
              <w:bottom w:w="100" w:type="dxa"/>
              <w:right w:w="100" w:type="dxa"/>
            </w:tcMar>
            <w:vAlign w:val="center"/>
          </w:tcPr>
          <w:p w14:paraId="1E1E73F8" w14:textId="349E2ACC" w:rsidR="00F87DCD" w:rsidRDefault="00BF67F7" w:rsidP="001F7027">
            <w:pPr>
              <w:rPr>
                <w:rtl/>
              </w:rPr>
            </w:pPr>
            <w:r>
              <w:rPr>
                <w:rFonts w:eastAsia="David"/>
                <w:rtl/>
              </w:rPr>
              <w:t>השלמת מסמכי התכנית והגשתם ל</w:t>
            </w:r>
            <w:r w:rsidR="00A84E2C">
              <w:rPr>
                <w:rFonts w:eastAsia="David" w:hint="cs"/>
                <w:rtl/>
              </w:rPr>
              <w:t>ו</w:t>
            </w:r>
            <w:r w:rsidR="00F25D2D">
              <w:rPr>
                <w:rFonts w:eastAsia="David" w:hint="cs"/>
                <w:rtl/>
              </w:rPr>
              <w:t>ו</w:t>
            </w:r>
            <w:r w:rsidR="00A84E2C">
              <w:rPr>
                <w:rFonts w:eastAsia="David" w:hint="cs"/>
                <w:rtl/>
              </w:rPr>
              <w:t>עדה המחוזית להמלצה להפקדה</w:t>
            </w:r>
          </w:p>
        </w:tc>
        <w:tc>
          <w:tcPr>
            <w:tcW w:w="0" w:type="auto"/>
            <w:shd w:val="clear" w:color="auto" w:fill="FFFFFF"/>
            <w:tcMar>
              <w:top w:w="100" w:type="dxa"/>
              <w:bottom w:w="100" w:type="dxa"/>
              <w:right w:w="100" w:type="dxa"/>
            </w:tcMar>
            <w:vAlign w:val="center"/>
          </w:tcPr>
          <w:p w14:paraId="1153BA4D" w14:textId="77777777" w:rsidR="00F87DCD" w:rsidRDefault="00BF67F7">
            <w:pPr>
              <w:rPr>
                <w:rtl/>
              </w:rPr>
            </w:pPr>
            <w:r>
              <w:rPr>
                <w:rFonts w:ascii="Times New Roman" w:eastAsia="Times New Roman" w:hAnsi="Times New Roman" w:cs="Times New Roman"/>
              </w:rPr>
              <w:t>2</w:t>
            </w:r>
          </w:p>
        </w:tc>
      </w:tr>
      <w:tr w:rsidR="00A45F37" w14:paraId="45BA5309" w14:textId="77777777">
        <w:tc>
          <w:tcPr>
            <w:tcW w:w="0" w:type="auto"/>
            <w:shd w:val="clear" w:color="auto" w:fill="FFFFFF"/>
            <w:tcMar>
              <w:top w:w="100" w:type="dxa"/>
              <w:bottom w:w="100" w:type="dxa"/>
              <w:right w:w="100" w:type="dxa"/>
            </w:tcMar>
            <w:vAlign w:val="center"/>
          </w:tcPr>
          <w:p w14:paraId="3FB281CD" w14:textId="2B278E7A" w:rsidR="00F87DCD" w:rsidRDefault="00A84E2C">
            <w:pPr>
              <w:jc w:val="center"/>
              <w:rPr>
                <w:rtl/>
              </w:rPr>
            </w:pPr>
            <w:r>
              <w:rPr>
                <w:rFonts w:eastAsia="David"/>
              </w:rPr>
              <w:t>20</w:t>
            </w:r>
            <w:r w:rsidR="00BF67F7">
              <w:rPr>
                <w:rFonts w:eastAsia="David"/>
              </w:rPr>
              <w:t>%</w:t>
            </w:r>
          </w:p>
        </w:tc>
        <w:tc>
          <w:tcPr>
            <w:tcW w:w="0" w:type="auto"/>
            <w:shd w:val="clear" w:color="auto" w:fill="FFFFFF"/>
            <w:tcMar>
              <w:top w:w="100" w:type="dxa"/>
              <w:bottom w:w="100" w:type="dxa"/>
              <w:right w:w="100" w:type="dxa"/>
            </w:tcMar>
            <w:vAlign w:val="center"/>
          </w:tcPr>
          <w:p w14:paraId="3E2A5D41" w14:textId="07D67AAA" w:rsidR="00F87DCD" w:rsidRDefault="00BF67F7" w:rsidP="001F7027">
            <w:pPr>
              <w:rPr>
                <w:rtl/>
              </w:rPr>
            </w:pPr>
            <w:r>
              <w:rPr>
                <w:rFonts w:eastAsia="David"/>
                <w:rtl/>
              </w:rPr>
              <w:t>הפקדת התכנית</w:t>
            </w:r>
          </w:p>
        </w:tc>
        <w:tc>
          <w:tcPr>
            <w:tcW w:w="0" w:type="auto"/>
            <w:shd w:val="clear" w:color="auto" w:fill="FFFFFF"/>
            <w:tcMar>
              <w:top w:w="100" w:type="dxa"/>
              <w:bottom w:w="100" w:type="dxa"/>
              <w:right w:w="100" w:type="dxa"/>
            </w:tcMar>
            <w:vAlign w:val="center"/>
          </w:tcPr>
          <w:p w14:paraId="7A4860E6" w14:textId="77777777" w:rsidR="00F87DCD" w:rsidRDefault="00BF67F7">
            <w:pPr>
              <w:rPr>
                <w:rtl/>
              </w:rPr>
            </w:pPr>
            <w:r>
              <w:rPr>
                <w:rFonts w:ascii="Times New Roman" w:eastAsia="Times New Roman" w:hAnsi="Times New Roman" w:cs="Times New Roman"/>
              </w:rPr>
              <w:t>3</w:t>
            </w:r>
          </w:p>
        </w:tc>
      </w:tr>
      <w:tr w:rsidR="00A45F37" w14:paraId="6E7001D5" w14:textId="77777777">
        <w:tc>
          <w:tcPr>
            <w:tcW w:w="0" w:type="auto"/>
            <w:shd w:val="clear" w:color="auto" w:fill="FFFFFF"/>
            <w:tcMar>
              <w:top w:w="100" w:type="dxa"/>
              <w:bottom w:w="100" w:type="dxa"/>
              <w:right w:w="100" w:type="dxa"/>
            </w:tcMar>
            <w:vAlign w:val="center"/>
          </w:tcPr>
          <w:p w14:paraId="1810674C" w14:textId="77777777" w:rsidR="00F87DCD" w:rsidRDefault="00BF67F7">
            <w:pPr>
              <w:jc w:val="center"/>
              <w:rPr>
                <w:rtl/>
              </w:rPr>
            </w:pPr>
            <w:r>
              <w:rPr>
                <w:rFonts w:eastAsia="David"/>
              </w:rPr>
              <w:t>20%</w:t>
            </w:r>
          </w:p>
        </w:tc>
        <w:tc>
          <w:tcPr>
            <w:tcW w:w="0" w:type="auto"/>
            <w:shd w:val="clear" w:color="auto" w:fill="FFFFFF"/>
            <w:tcMar>
              <w:top w:w="100" w:type="dxa"/>
              <w:bottom w:w="100" w:type="dxa"/>
              <w:right w:w="100" w:type="dxa"/>
            </w:tcMar>
            <w:vAlign w:val="center"/>
          </w:tcPr>
          <w:p w14:paraId="48579F15" w14:textId="3DBD2725" w:rsidR="00F87DCD" w:rsidRDefault="00BF67F7" w:rsidP="001F7027">
            <w:pPr>
              <w:rPr>
                <w:rtl/>
              </w:rPr>
            </w:pPr>
            <w:r>
              <w:rPr>
                <w:rFonts w:eastAsia="David"/>
                <w:rtl/>
              </w:rPr>
              <w:t>אישור התכנית למתן תוקף</w:t>
            </w:r>
            <w:r w:rsidR="00B86259">
              <w:rPr>
                <w:rFonts w:eastAsia="David" w:hint="cs"/>
                <w:rtl/>
              </w:rPr>
              <w:t xml:space="preserve"> לרבות הגשת מסמכים סופיים</w:t>
            </w:r>
          </w:p>
        </w:tc>
        <w:tc>
          <w:tcPr>
            <w:tcW w:w="0" w:type="auto"/>
            <w:shd w:val="clear" w:color="auto" w:fill="FFFFFF"/>
            <w:tcMar>
              <w:top w:w="100" w:type="dxa"/>
              <w:bottom w:w="100" w:type="dxa"/>
              <w:right w:w="100" w:type="dxa"/>
            </w:tcMar>
            <w:vAlign w:val="center"/>
          </w:tcPr>
          <w:p w14:paraId="647EC59D" w14:textId="77777777" w:rsidR="00F87DCD" w:rsidRDefault="00BF67F7">
            <w:pPr>
              <w:rPr>
                <w:rtl/>
              </w:rPr>
            </w:pPr>
            <w:r>
              <w:rPr>
                <w:rFonts w:ascii="Times New Roman" w:eastAsia="Times New Roman" w:hAnsi="Times New Roman" w:cs="Times New Roman"/>
              </w:rPr>
              <w:t>4</w:t>
            </w:r>
          </w:p>
        </w:tc>
      </w:tr>
    </w:tbl>
    <w:p w14:paraId="3F53778C" w14:textId="77777777" w:rsidR="0009150A" w:rsidRPr="00973BC2" w:rsidRDefault="00BF67F7" w:rsidP="0057259E">
      <w:pPr>
        <w:pStyle w:val="1-0"/>
        <w:rPr>
          <w:sz w:val="32"/>
          <w:szCs w:val="32"/>
          <w:rtl/>
        </w:rPr>
      </w:pPr>
      <w:bookmarkStart w:id="315" w:name="_Toc173823745"/>
      <w:bookmarkStart w:id="316" w:name="_Toc173825554"/>
      <w:r w:rsidRPr="00973BC2">
        <w:rPr>
          <w:rFonts w:hint="cs"/>
          <w:sz w:val="32"/>
          <w:szCs w:val="32"/>
          <w:rtl/>
        </w:rPr>
        <w:t>כללי תשלום</w:t>
      </w:r>
      <w:bookmarkEnd w:id="315"/>
      <w:bookmarkEnd w:id="316"/>
    </w:p>
    <w:p w14:paraId="001E0A15" w14:textId="77777777" w:rsidR="00082200" w:rsidRPr="007B01DE" w:rsidRDefault="00BF67F7" w:rsidP="00973BC2">
      <w:pPr>
        <w:pStyle w:val="2-0"/>
        <w:rPr>
          <w:rtl/>
        </w:rPr>
      </w:pPr>
      <w:r w:rsidRPr="007B01DE">
        <w:rPr>
          <w:rtl/>
        </w:rPr>
        <w:t xml:space="preserve">כללי התשלום </w:t>
      </w:r>
      <w:r w:rsidRPr="007B01DE">
        <w:rPr>
          <w:rFonts w:hint="eastAsia"/>
          <w:rtl/>
        </w:rPr>
        <w:t>המפורטים</w:t>
      </w:r>
      <w:r w:rsidRPr="007B01DE">
        <w:rPr>
          <w:rtl/>
        </w:rPr>
        <w:t xml:space="preserve"> להלן כפופים להוראות החשב הכללי במשרד האוצר כפי שמתפרס</w:t>
      </w:r>
      <w:r w:rsidRPr="007B01DE">
        <w:rPr>
          <w:rFonts w:hint="eastAsia"/>
          <w:rtl/>
        </w:rPr>
        <w:t>מי</w:t>
      </w:r>
      <w:r w:rsidRPr="007B01DE">
        <w:rPr>
          <w:rtl/>
        </w:rPr>
        <w:t>ם מעת לעת.</w:t>
      </w:r>
    </w:p>
    <w:p w14:paraId="1B758167" w14:textId="77777777" w:rsidR="00082200" w:rsidRPr="007B01DE" w:rsidRDefault="00BF67F7" w:rsidP="00973BC2">
      <w:pPr>
        <w:pStyle w:val="2-0"/>
        <w:rPr>
          <w:rtl/>
        </w:rPr>
      </w:pPr>
      <w:r w:rsidRPr="007B01DE">
        <w:rPr>
          <w:rFonts w:hint="eastAsia"/>
          <w:rtl/>
        </w:rPr>
        <w:t>לצורך</w:t>
      </w:r>
      <w:r w:rsidRPr="007B01DE">
        <w:rPr>
          <w:rtl/>
        </w:rPr>
        <w:t xml:space="preserve"> </w:t>
      </w:r>
      <w:r w:rsidR="00A06F3B">
        <w:rPr>
          <w:rFonts w:hint="cs"/>
          <w:rtl/>
        </w:rPr>
        <w:t>וכתנאי ל</w:t>
      </w:r>
      <w:r w:rsidRPr="007B01DE">
        <w:rPr>
          <w:rtl/>
        </w:rPr>
        <w:t>קבלת תשלו</w:t>
      </w:r>
      <w:r w:rsidR="00A06F3B">
        <w:rPr>
          <w:rFonts w:hint="cs"/>
          <w:rtl/>
        </w:rPr>
        <w:t>מי</w:t>
      </w:r>
      <w:r w:rsidRPr="007B01DE">
        <w:rPr>
          <w:rtl/>
        </w:rPr>
        <w:t xml:space="preserve">ם, </w:t>
      </w:r>
      <w:r w:rsidRPr="007B01DE">
        <w:rPr>
          <w:rFonts w:hint="eastAsia"/>
          <w:rtl/>
        </w:rPr>
        <w:t>הספק</w:t>
      </w:r>
      <w:r w:rsidRPr="007B01DE">
        <w:rPr>
          <w:rtl/>
        </w:rPr>
        <w:t xml:space="preserve"> </w:t>
      </w:r>
      <w:r w:rsidR="00A06F3B">
        <w:rPr>
          <w:rFonts w:hint="cs"/>
          <w:rtl/>
        </w:rPr>
        <w:t>ידאג להמציא למזמין צילום תעודת עוסק מורשה על פי חוק מס ערך מוסף, התשל"ו-1975, בתוקף לשנת הכספים בה מתבקש התשלום, אישור מפקיד מורשה כמשמעותו בחוק עסקאות גופים ציבוריים, בתוקף לאותה שנת כספים, כי הוא מנהל או פטור מלנהל את פנקסי החשבונות והרשומות שעליו לנהלם על פי פקודת מס הכנסה [נוסח חדש] ועל פי החוק ו</w:t>
      </w:r>
      <w:r w:rsidRPr="007B01DE">
        <w:rPr>
          <w:rtl/>
        </w:rPr>
        <w:t xml:space="preserve">חשבון המפרט את התשלומים המגיעים </w:t>
      </w:r>
      <w:r w:rsidRPr="007B01DE">
        <w:rPr>
          <w:rFonts w:hint="eastAsia"/>
          <w:rtl/>
        </w:rPr>
        <w:t>לו</w:t>
      </w:r>
      <w:r w:rsidRPr="007B01DE">
        <w:rPr>
          <w:rtl/>
        </w:rPr>
        <w:t xml:space="preserve"> </w:t>
      </w:r>
      <w:r w:rsidRPr="007B01DE">
        <w:rPr>
          <w:rFonts w:hint="eastAsia"/>
          <w:rtl/>
        </w:rPr>
        <w:t>בהתאם</w:t>
      </w:r>
      <w:r w:rsidRPr="007B01DE">
        <w:rPr>
          <w:rtl/>
        </w:rPr>
        <w:t xml:space="preserve"> </w:t>
      </w:r>
      <w:r w:rsidRPr="007B01DE">
        <w:rPr>
          <w:rFonts w:hint="eastAsia"/>
          <w:rtl/>
        </w:rPr>
        <w:t>להסכם</w:t>
      </w:r>
      <w:r w:rsidRPr="007B01DE">
        <w:rPr>
          <w:rtl/>
        </w:rPr>
        <w:t xml:space="preserve"> </w:t>
      </w:r>
      <w:r w:rsidRPr="00F32A58">
        <w:rPr>
          <w:b/>
          <w:bCs/>
          <w:rtl/>
        </w:rPr>
        <w:t>("</w:t>
      </w:r>
      <w:r w:rsidRPr="00F32A58">
        <w:rPr>
          <w:rFonts w:hint="eastAsia"/>
          <w:b/>
          <w:bCs/>
          <w:rtl/>
        </w:rPr>
        <w:t>חשבון</w:t>
      </w:r>
      <w:r w:rsidRPr="00F32A58">
        <w:rPr>
          <w:b/>
          <w:bCs/>
          <w:rtl/>
        </w:rPr>
        <w:t>")</w:t>
      </w:r>
      <w:r w:rsidRPr="007B01DE">
        <w:rPr>
          <w:rtl/>
        </w:rPr>
        <w:t xml:space="preserve">. </w:t>
      </w:r>
      <w:r w:rsidRPr="007B01DE">
        <w:rPr>
          <w:rFonts w:hint="eastAsia"/>
          <w:rtl/>
        </w:rPr>
        <w:t>את</w:t>
      </w:r>
      <w:r w:rsidRPr="007B01DE">
        <w:rPr>
          <w:rtl/>
        </w:rPr>
        <w:t xml:space="preserve"> החשבון על הספק להגיש בהתאם להנחיות המזמין, וזאת כתנאי לאישור החשבון ולהעברת התשלום לספק. </w:t>
      </w:r>
    </w:p>
    <w:p w14:paraId="05F2019F" w14:textId="77777777" w:rsidR="00082200" w:rsidRPr="007B01DE" w:rsidRDefault="00BF67F7" w:rsidP="00973BC2">
      <w:pPr>
        <w:pStyle w:val="2-0"/>
        <w:rPr>
          <w:rtl/>
        </w:rPr>
      </w:pPr>
      <w:r w:rsidRPr="007B01DE">
        <w:rPr>
          <w:rFonts w:hint="eastAsia"/>
          <w:rtl/>
        </w:rPr>
        <w:t>החשבון</w:t>
      </w:r>
      <w:r w:rsidRPr="007B01DE">
        <w:rPr>
          <w:rtl/>
        </w:rPr>
        <w:t xml:space="preserve"> יכלול את הפרטים והמסמכים הבאים: </w:t>
      </w:r>
    </w:p>
    <w:p w14:paraId="3034F147" w14:textId="77777777" w:rsidR="00082200" w:rsidRDefault="00BF67F7" w:rsidP="00A0392D">
      <w:pPr>
        <w:pStyle w:val="3-"/>
      </w:pPr>
      <w:r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7A18F353" w14:textId="77777777" w:rsidR="000B6841" w:rsidRPr="00BA20EF" w:rsidRDefault="00BF67F7" w:rsidP="00A0392D">
      <w:pPr>
        <w:pStyle w:val="3-"/>
        <w:rPr>
          <w:rtl/>
        </w:rPr>
      </w:pPr>
      <w:r w:rsidRPr="00082200">
        <w:rPr>
          <w:rtl/>
        </w:rPr>
        <w:t>במקרה שבו יחול שינוי ב</w:t>
      </w:r>
      <w:r w:rsidRPr="00082200">
        <w:rPr>
          <w:rFonts w:hint="eastAsia"/>
          <w:rtl/>
        </w:rPr>
        <w:t>גובה</w:t>
      </w:r>
      <w:r w:rsidRPr="00082200">
        <w:rPr>
          <w:rtl/>
        </w:rPr>
        <w:t xml:space="preserve"> המע"מ תעודכן בהתאם התמורה לה זכאי הספק.</w:t>
      </w:r>
    </w:p>
    <w:p w14:paraId="51AADC26" w14:textId="77777777" w:rsidR="00082200" w:rsidRPr="00082200" w:rsidRDefault="00BF67F7" w:rsidP="00973BC2">
      <w:pPr>
        <w:pStyle w:val="2-0"/>
        <w:rPr>
          <w:rtl/>
        </w:rPr>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"מ במסים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14:paraId="22CC7194" w14:textId="77777777" w:rsidR="00082200" w:rsidRPr="00082200" w:rsidRDefault="00BF67F7" w:rsidP="00973BC2">
      <w:pPr>
        <w:pStyle w:val="2-0"/>
        <w:rPr>
          <w:rtl/>
        </w:rPr>
      </w:pPr>
      <w:r w:rsidRPr="00082200">
        <w:rPr>
          <w:rFonts w:hint="eastAsia"/>
          <w:rtl/>
        </w:rPr>
        <w:t>הספק</w:t>
      </w:r>
      <w:r w:rsidRPr="00082200">
        <w:rPr>
          <w:rtl/>
        </w:rPr>
        <w:t xml:space="preserve"> יידרש להגיש דיווחים וחשבוניות באמצעות פורטל הספקים,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 xml:space="preserve">. </w:t>
      </w:r>
    </w:p>
    <w:p w14:paraId="182DF117" w14:textId="77777777" w:rsidR="00082200" w:rsidRPr="00082200" w:rsidRDefault="00BF67F7" w:rsidP="00973BC2">
      <w:pPr>
        <w:pStyle w:val="2-0"/>
        <w:rPr>
          <w:rtl/>
        </w:rPr>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14:paraId="3586CD48" w14:textId="54468F74" w:rsidR="00082200" w:rsidRDefault="00BF67F7" w:rsidP="00973BC2">
      <w:pPr>
        <w:pStyle w:val="2-0"/>
        <w:rPr>
          <w:rtl/>
        </w:rPr>
      </w:pPr>
      <w:r w:rsidRPr="00082200">
        <w:rPr>
          <w:rtl/>
        </w:rPr>
        <w:t>מועד התשלום עבור חשבון שאושר על ידי המזמין, יהיה לא יאוחר מ-45 ימים מהמועד שבו הומצא החשבון למזמין, ובמקרים חריגים לא יאוחר מ- 30 ימים מתום אותו החודש שבמהלכו הומצא החשבון למזמין.</w:t>
      </w:r>
    </w:p>
    <w:p w14:paraId="73A13A83" w14:textId="77777777" w:rsidR="000F33C4" w:rsidRPr="00973BC2" w:rsidRDefault="00BF67F7" w:rsidP="0057259E">
      <w:pPr>
        <w:pStyle w:val="1-0"/>
        <w:rPr>
          <w:sz w:val="32"/>
          <w:szCs w:val="32"/>
          <w:rtl/>
        </w:rPr>
      </w:pPr>
      <w:bookmarkStart w:id="317" w:name="_Toc44931968"/>
      <w:bookmarkStart w:id="318" w:name="_Toc44932055"/>
      <w:bookmarkStart w:id="319" w:name="_Toc173823746"/>
      <w:bookmarkStart w:id="320" w:name="_Toc173825555"/>
      <w:r w:rsidRPr="00973BC2">
        <w:rPr>
          <w:sz w:val="32"/>
          <w:szCs w:val="32"/>
          <w:rtl/>
        </w:rPr>
        <w:t>ערבות</w:t>
      </w:r>
      <w:r w:rsidRPr="00973BC2">
        <w:rPr>
          <w:rFonts w:hint="cs"/>
          <w:sz w:val="32"/>
          <w:szCs w:val="32"/>
          <w:rtl/>
        </w:rPr>
        <w:t xml:space="preserve"> ביצוע</w:t>
      </w:r>
      <w:bookmarkEnd w:id="317"/>
      <w:bookmarkEnd w:id="318"/>
      <w:bookmarkEnd w:id="319"/>
      <w:bookmarkEnd w:id="320"/>
    </w:p>
    <w:p w14:paraId="0B4EB957" w14:textId="20DCE21C" w:rsidR="007F35C0" w:rsidRDefault="00BF67F7" w:rsidP="00973BC2">
      <w:pPr>
        <w:pStyle w:val="2-0"/>
      </w:pPr>
      <w:r w:rsidRPr="005A33AD">
        <w:rPr>
          <w:rtl/>
        </w:rPr>
        <w:t>כבטחון למילוי ההתחייבויות של הספק על-פי ה</w:t>
      </w:r>
      <w:r w:rsidRPr="005A33AD">
        <w:rPr>
          <w:rFonts w:hint="cs"/>
          <w:rtl/>
        </w:rPr>
        <w:t>ה</w:t>
      </w:r>
      <w:r w:rsidRPr="005A33AD">
        <w:rPr>
          <w:rtl/>
        </w:rPr>
        <w:t xml:space="preserve">סכם </w:t>
      </w:r>
      <w:r w:rsidRPr="005A33AD">
        <w:rPr>
          <w:rFonts w:hint="cs"/>
          <w:rtl/>
        </w:rPr>
        <w:t>ימסור</w:t>
      </w:r>
      <w:r w:rsidRPr="005A33AD">
        <w:rPr>
          <w:rtl/>
        </w:rPr>
        <w:t xml:space="preserve"> הספק למזמין ערבות אוטונומית בלתי מותנית, </w:t>
      </w:r>
      <w:r w:rsidR="00850CB5" w:rsidRPr="0005498B">
        <w:rPr>
          <w:rtl/>
        </w:rPr>
        <w:t xml:space="preserve">בשיעור </w:t>
      </w:r>
      <w:r w:rsidR="00850CB5" w:rsidRPr="0005498B">
        <w:rPr>
          <w:rFonts w:hint="eastAsia"/>
          <w:rtl/>
        </w:rPr>
        <w:t>של</w:t>
      </w:r>
      <w:r w:rsidR="00D3678E">
        <w:rPr>
          <w:rFonts w:hint="cs"/>
          <w:rtl/>
        </w:rPr>
        <w:t xml:space="preserve"> </w:t>
      </w:r>
      <w:r w:rsidR="00225B11">
        <w:rPr>
          <w:rFonts w:hint="cs"/>
          <w:rtl/>
        </w:rPr>
        <w:t>%</w:t>
      </w:r>
      <w:r w:rsidR="00225B11">
        <w:rPr>
          <w:rFonts w:hint="cs"/>
        </w:rPr>
        <w:t>5</w:t>
      </w:r>
      <w:r w:rsidR="00850CB5" w:rsidRPr="0005498B">
        <w:rPr>
          <w:rtl/>
        </w:rPr>
        <w:t xml:space="preserve"> </w:t>
      </w:r>
      <w:r w:rsidR="00D3678E">
        <w:rPr>
          <w:rFonts w:hint="cs"/>
          <w:rtl/>
        </w:rPr>
        <w:t>א</w:t>
      </w:r>
      <w:r w:rsidR="00850CB5" w:rsidRPr="0005498B">
        <w:rPr>
          <w:rtl/>
        </w:rPr>
        <w:t xml:space="preserve">שר ייגזר </w:t>
      </w:r>
      <w:r w:rsidR="0083239E" w:rsidRPr="0005498B">
        <w:rPr>
          <w:rFonts w:hint="cs"/>
          <w:rtl/>
        </w:rPr>
        <w:t>מ</w:t>
      </w:r>
      <w:r w:rsidR="0083239E">
        <w:rPr>
          <w:rFonts w:hint="cs"/>
          <w:rtl/>
        </w:rPr>
        <w:t xml:space="preserve">היקף </w:t>
      </w:r>
      <w:r w:rsidR="00CB73DD" w:rsidRPr="0005498B">
        <w:rPr>
          <w:rFonts w:hint="cs"/>
          <w:rtl/>
        </w:rPr>
        <w:t>ההתקשרות.</w:t>
      </w:r>
    </w:p>
    <w:p w14:paraId="4D2F120A" w14:textId="5AD82C6F" w:rsidR="00DC7180" w:rsidRDefault="00BF67F7" w:rsidP="00DC7180">
      <w:pPr>
        <w:pStyle w:val="2-0"/>
        <w:numPr>
          <w:ilvl w:val="1"/>
          <w:numId w:val="51"/>
        </w:numPr>
        <w:ind w:left="1080" w:hanging="706"/>
      </w:pPr>
      <w:r>
        <w:rPr>
          <w:rtl/>
        </w:rPr>
        <w:t xml:space="preserve">ערבות </w:t>
      </w:r>
      <w:r w:rsidR="00E60D0C">
        <w:rPr>
          <w:rFonts w:hint="cs"/>
          <w:rtl/>
        </w:rPr>
        <w:t>ה</w:t>
      </w:r>
      <w:r>
        <w:rPr>
          <w:rtl/>
        </w:rPr>
        <w:t xml:space="preserve">ביצוע תהיה </w:t>
      </w:r>
      <w:r w:rsidRPr="004F6325">
        <w:rPr>
          <w:rtl/>
        </w:rPr>
        <w:t xml:space="preserve">ערבות דיגיטלית בהתאם לתקן הערבויות הדיגיטליות אשר פורסם על יד החשב הכללי, ואשר הונפקה על ידי </w:t>
      </w:r>
      <w:r w:rsidR="001D1C4A">
        <w:rPr>
          <w:rFonts w:hint="cs"/>
          <w:rtl/>
        </w:rPr>
        <w:t>גוף</w:t>
      </w:r>
      <w:r w:rsidRPr="004F6325">
        <w:rPr>
          <w:rtl/>
        </w:rPr>
        <w:t xml:space="preserve"> אשר הוסמ</w:t>
      </w:r>
      <w:r w:rsidR="001D1C4A">
        <w:rPr>
          <w:rFonts w:hint="cs"/>
          <w:rtl/>
        </w:rPr>
        <w:t>ך</w:t>
      </w:r>
      <w:r w:rsidRPr="004F6325">
        <w:rPr>
          <w:rtl/>
        </w:rPr>
        <w:t xml:space="preserve"> על ידי החשב הכללי להנפקת ערבות דיגיטלית בהתאם לתקן. במקרה כאמור תהיה הערבות בהתאם </w:t>
      </w:r>
      <w:r w:rsidRPr="004F6325">
        <w:rPr>
          <w:rFonts w:hint="cs"/>
          <w:rtl/>
        </w:rPr>
        <w:t>לנוסח המפורט כנספח ג להסכם</w:t>
      </w:r>
      <w:r w:rsidRPr="004F6325">
        <w:rPr>
          <w:rtl/>
        </w:rPr>
        <w:t>, ותנוהל בהתאם לתקן הערבויות הדיגיטליות ול</w:t>
      </w:r>
      <w:hyperlink r:id="rId25" w:history="1">
        <w:r w:rsidR="00DC7180" w:rsidRPr="002C5E6D">
          <w:rPr>
            <w:rStyle w:val="Hyperlink"/>
            <w:rFonts w:ascii="David" w:hAnsi="David" w:cs="David"/>
            <w:rtl/>
          </w:rPr>
          <w:t xml:space="preserve">הוראת תכ"ם </w:t>
        </w:r>
        <w:r w:rsidR="00DC7180">
          <w:rPr>
            <w:rStyle w:val="Hyperlink"/>
            <w:rFonts w:ascii="David" w:hAnsi="David" w:cs="David"/>
          </w:rPr>
          <w:t>7.3.7</w:t>
        </w:r>
        <w:r w:rsidR="00DC7180" w:rsidRPr="002C5E6D">
          <w:rPr>
            <w:rStyle w:val="Hyperlink"/>
            <w:rFonts w:ascii="David" w:hAnsi="David" w:cs="David"/>
            <w:rtl/>
          </w:rPr>
          <w:t xml:space="preserve"> ערבויות דיגיטליות</w:t>
        </w:r>
      </w:hyperlink>
      <w:r>
        <w:rPr>
          <w:rtl/>
        </w:rPr>
        <w:t>.</w:t>
      </w:r>
      <w:r w:rsidRPr="005A33AD">
        <w:rPr>
          <w:rtl/>
        </w:rPr>
        <w:t xml:space="preserve"> </w:t>
      </w:r>
    </w:p>
    <w:p w14:paraId="725B8B2C" w14:textId="16C94507" w:rsidR="00786539" w:rsidRPr="001372E2" w:rsidRDefault="00BF67F7" w:rsidP="00973BC2">
      <w:pPr>
        <w:pStyle w:val="2-0"/>
        <w:rPr>
          <w:rtl/>
        </w:rPr>
      </w:pPr>
      <w:bookmarkStart w:id="321" w:name="_Toc53331380"/>
      <w:bookmarkStart w:id="322" w:name="_Toc407797414"/>
      <w:r w:rsidRPr="001372E2">
        <w:rPr>
          <w:rtl/>
        </w:rPr>
        <w:t>הערבות ת</w:t>
      </w:r>
      <w:r w:rsidRPr="001372E2">
        <w:rPr>
          <w:rFonts w:hint="eastAsia"/>
          <w:rtl/>
        </w:rPr>
        <w:t>ונפק</w:t>
      </w:r>
      <w:r w:rsidRPr="001372E2">
        <w:rPr>
          <w:rtl/>
        </w:rPr>
        <w:t xml:space="preserve"> על ידי </w:t>
      </w:r>
      <w:r w:rsidR="001D1C4A">
        <w:rPr>
          <w:rFonts w:hint="cs"/>
          <w:rtl/>
        </w:rPr>
        <w:t>גוף המוסמך להנפיק ערבויות</w:t>
      </w:r>
      <w:r w:rsidRPr="001372E2">
        <w:rPr>
          <w:rtl/>
        </w:rPr>
        <w:t xml:space="preserve"> בהתאם להוראות המפורטות </w:t>
      </w:r>
      <w:r w:rsidRPr="00786539">
        <w:rPr>
          <w:rFonts w:hint="eastAsia"/>
          <w:rtl/>
        </w:rPr>
        <w:t>ב</w:t>
      </w:r>
      <w:hyperlink r:id="rId26" w:history="1">
        <w:r w:rsidR="00786539" w:rsidRPr="00786539">
          <w:rPr>
            <w:rStyle w:val="Hyperlink"/>
            <w:rFonts w:ascii="David" w:hAnsi="David" w:cs="David" w:hint="eastAsia"/>
            <w:bCs/>
            <w:rtl/>
          </w:rPr>
          <w:t>הוראת</w:t>
        </w:r>
        <w:r w:rsidR="00786539" w:rsidRPr="00786539">
          <w:rPr>
            <w:rStyle w:val="Hyperlink"/>
            <w:rFonts w:ascii="David" w:hAnsi="David" w:cs="David"/>
            <w:bCs/>
            <w:rtl/>
          </w:rPr>
          <w:t xml:space="preserve"> </w:t>
        </w:r>
        <w:r w:rsidR="00786539" w:rsidRPr="00786539">
          <w:rPr>
            <w:rStyle w:val="Hyperlink"/>
            <w:rFonts w:ascii="David" w:hAnsi="David" w:cs="David" w:hint="eastAsia"/>
            <w:bCs/>
            <w:rtl/>
          </w:rPr>
          <w:t>תכ</w:t>
        </w:r>
        <w:r w:rsidR="00786539" w:rsidRPr="00786539">
          <w:rPr>
            <w:rStyle w:val="Hyperlink"/>
            <w:rFonts w:ascii="David" w:hAnsi="David" w:cs="David"/>
            <w:bCs/>
            <w:rtl/>
          </w:rPr>
          <w:t>"ם 7.3.3 "ערבויות"</w:t>
        </w:r>
      </w:hyperlink>
      <w:r w:rsidRPr="00786539">
        <w:rPr>
          <w:rtl/>
        </w:rPr>
        <w:t>.</w:t>
      </w:r>
    </w:p>
    <w:p w14:paraId="3CF70AD3" w14:textId="6F39ED5C" w:rsidR="005F0E35" w:rsidRPr="005F0E35" w:rsidRDefault="00BF67F7" w:rsidP="00973BC2">
      <w:pPr>
        <w:pStyle w:val="2-0"/>
        <w:rPr>
          <w:rtl/>
        </w:rPr>
      </w:pPr>
      <w:r w:rsidRPr="00925A01">
        <w:rPr>
          <w:rtl/>
        </w:rPr>
        <w:t xml:space="preserve">גוף סטטוטורי, חברה ממשלתית, </w:t>
      </w:r>
      <w:r w:rsidRPr="00925A01">
        <w:rPr>
          <w:rFonts w:hint="eastAsia"/>
          <w:rtl/>
        </w:rPr>
        <w:t>חברת</w:t>
      </w:r>
      <w:r w:rsidRPr="00925A01">
        <w:rPr>
          <w:rtl/>
        </w:rPr>
        <w:t xml:space="preserve"> </w:t>
      </w:r>
      <w:r w:rsidRPr="00925A01">
        <w:rPr>
          <w:rFonts w:hint="eastAsia"/>
          <w:rtl/>
        </w:rPr>
        <w:t>בת</w:t>
      </w:r>
      <w:r w:rsidRPr="00925A01">
        <w:rPr>
          <w:rtl/>
        </w:rPr>
        <w:t xml:space="preserve"> </w:t>
      </w:r>
      <w:r w:rsidRPr="00925A01">
        <w:rPr>
          <w:rFonts w:hint="eastAsia"/>
          <w:rtl/>
        </w:rPr>
        <w:t>ממשלתית</w:t>
      </w:r>
      <w:r w:rsidRPr="00925A01">
        <w:rPr>
          <w:rtl/>
        </w:rPr>
        <w:t xml:space="preserve"> ומוסד להשכלה גבוהה </w:t>
      </w:r>
      <w:r w:rsidR="00D058E8">
        <w:rPr>
          <w:rFonts w:hint="cs"/>
          <w:rtl/>
        </w:rPr>
        <w:t xml:space="preserve">שהמדינה משתתפת בתקציבו </w:t>
      </w:r>
      <w:r w:rsidRPr="00925A01">
        <w:rPr>
          <w:rtl/>
        </w:rPr>
        <w:t>רשאי</w:t>
      </w:r>
      <w:r w:rsidRPr="00925A01">
        <w:rPr>
          <w:rFonts w:hint="cs"/>
          <w:rtl/>
        </w:rPr>
        <w:t>ם</w:t>
      </w:r>
      <w:r w:rsidRPr="00925A01">
        <w:rPr>
          <w:rtl/>
        </w:rPr>
        <w:t xml:space="preserve"> להגיש הוראת קיזוז </w:t>
      </w:r>
      <w:r w:rsidRPr="00925A01">
        <w:rPr>
          <w:rFonts w:hint="eastAsia"/>
          <w:rtl/>
        </w:rPr>
        <w:t>ב</w:t>
      </w:r>
      <w:r w:rsidRPr="00925A01">
        <w:rPr>
          <w:rtl/>
        </w:rPr>
        <w:t xml:space="preserve">מקום ערבות </w:t>
      </w:r>
      <w:r w:rsidR="00D30548">
        <w:rPr>
          <w:rFonts w:hint="cs"/>
          <w:rtl/>
        </w:rPr>
        <w:t>ביצוע</w:t>
      </w:r>
      <w:r w:rsidRPr="00925A01">
        <w:rPr>
          <w:rtl/>
        </w:rPr>
        <w:t xml:space="preserve"> בהתאם לנוסח המפורט </w:t>
      </w:r>
      <w:r>
        <w:rPr>
          <w:rFonts w:hint="cs"/>
          <w:rtl/>
        </w:rPr>
        <w:t>ב</w:t>
      </w:r>
      <w:hyperlink r:id="rId27" w:history="1">
        <w:r w:rsidR="005F0E35" w:rsidRPr="00786539">
          <w:rPr>
            <w:rStyle w:val="Hyperlink"/>
            <w:rFonts w:ascii="David" w:hAnsi="David" w:cs="David" w:hint="cs"/>
            <w:rtl/>
          </w:rPr>
          <w:t>הוראת תכ"ם 7.3.3 "ערבויות"</w:t>
        </w:r>
      </w:hyperlink>
      <w:r>
        <w:rPr>
          <w:rFonts w:hint="cs"/>
          <w:rtl/>
        </w:rPr>
        <w:t>.</w:t>
      </w:r>
      <w:bookmarkEnd w:id="321"/>
    </w:p>
    <w:bookmarkEnd w:id="322"/>
    <w:p w14:paraId="6C671398" w14:textId="77777777" w:rsidR="000F33C4" w:rsidRPr="001572D9" w:rsidRDefault="00BF67F7" w:rsidP="00973BC2">
      <w:pPr>
        <w:pStyle w:val="2-0"/>
        <w:rPr>
          <w:rtl/>
        </w:rPr>
      </w:pPr>
      <w:r w:rsidRPr="001572D9">
        <w:rPr>
          <w:rFonts w:hint="cs"/>
          <w:rtl/>
        </w:rPr>
        <w:t>תוקף הערבות יהיה 90 יום לאחר תום תקופת ההתקשרות</w:t>
      </w:r>
      <w:r w:rsidR="00E356A1">
        <w:rPr>
          <w:rFonts w:hint="cs"/>
          <w:rtl/>
        </w:rPr>
        <w:t>.</w:t>
      </w:r>
      <w:r w:rsidRPr="001572D9">
        <w:rPr>
          <w:rtl/>
        </w:rPr>
        <w:t xml:space="preserve"> </w:t>
      </w:r>
      <w:r w:rsidR="00A90140">
        <w:rPr>
          <w:rFonts w:hint="cs"/>
          <w:rtl/>
        </w:rPr>
        <w:t>אם</w:t>
      </w:r>
      <w:r w:rsidR="00A90140" w:rsidRPr="001572D9">
        <w:rPr>
          <w:rtl/>
        </w:rPr>
        <w:t xml:space="preserve"> </w:t>
      </w:r>
      <w:r>
        <w:rPr>
          <w:rtl/>
        </w:rPr>
        <w:t>המזמין</w:t>
      </w:r>
      <w:r w:rsidRPr="001572D9">
        <w:rPr>
          <w:rtl/>
        </w:rPr>
        <w:t xml:space="preserve"> יממש את האופציה להארכת תקופת </w:t>
      </w:r>
      <w:r w:rsidRPr="001572D9">
        <w:rPr>
          <w:rFonts w:hint="cs"/>
          <w:rtl/>
        </w:rPr>
        <w:t>ההתקשרות</w:t>
      </w:r>
      <w:r w:rsidRPr="001572D9">
        <w:rPr>
          <w:rtl/>
        </w:rPr>
        <w:t xml:space="preserve">, יאריך הספק </w:t>
      </w:r>
      <w:r w:rsidR="00E356A1">
        <w:rPr>
          <w:rFonts w:hint="cs"/>
          <w:rtl/>
        </w:rPr>
        <w:t xml:space="preserve">את </w:t>
      </w:r>
      <w:r w:rsidRPr="001572D9">
        <w:rPr>
          <w:rtl/>
        </w:rPr>
        <w:t xml:space="preserve">תוקף </w:t>
      </w:r>
      <w:r w:rsidR="00E356A1">
        <w:rPr>
          <w:rFonts w:hint="cs"/>
          <w:rtl/>
        </w:rPr>
        <w:t>ה</w:t>
      </w:r>
      <w:r w:rsidRPr="001572D9">
        <w:rPr>
          <w:rtl/>
        </w:rPr>
        <w:t xml:space="preserve">ערבות בהתאמה עד ל- </w:t>
      </w:r>
      <w:r w:rsidRPr="001572D9">
        <w:rPr>
          <w:rFonts w:hint="cs"/>
          <w:rtl/>
        </w:rPr>
        <w:t>9</w:t>
      </w:r>
      <w:r w:rsidRPr="001572D9">
        <w:rPr>
          <w:rtl/>
        </w:rPr>
        <w:t xml:space="preserve">0 יום לאחר תום </w:t>
      </w:r>
      <w:r w:rsidR="00E356A1">
        <w:rPr>
          <w:rFonts w:hint="cs"/>
          <w:rtl/>
        </w:rPr>
        <w:t>תקופת ההתקשרות</w:t>
      </w:r>
      <w:r w:rsidRPr="001572D9">
        <w:rPr>
          <w:rtl/>
        </w:rPr>
        <w:t xml:space="preserve">. </w:t>
      </w:r>
    </w:p>
    <w:p w14:paraId="4967B158" w14:textId="77777777" w:rsidR="00E356A1" w:rsidRDefault="00BF67F7" w:rsidP="00973BC2">
      <w:pPr>
        <w:pStyle w:val="2-0"/>
        <w:rPr>
          <w:rtl/>
        </w:rPr>
      </w:pPr>
      <w:r>
        <w:rPr>
          <w:rtl/>
        </w:rPr>
        <w:t>המזמין</w:t>
      </w:r>
      <w:r w:rsidRPr="007C5B4C">
        <w:rPr>
          <w:rtl/>
        </w:rPr>
        <w:t xml:space="preserve"> רשאי לדרוש להאריך את תוקף הערבות בעוד שלושה חודשים לאחר תום תקופת הערבות, במקרה בו יהיה הדבר נדרש על מנת להבטיח סיום אספקת השירות</w:t>
      </w:r>
      <w:r w:rsidRPr="007C5B4C">
        <w:rPr>
          <w:rFonts w:hint="cs"/>
          <w:rtl/>
        </w:rPr>
        <w:t>ים או אחריות</w:t>
      </w:r>
      <w:r w:rsidR="00A0688F">
        <w:rPr>
          <w:rFonts w:hint="cs"/>
          <w:rtl/>
        </w:rPr>
        <w:t xml:space="preserve"> או לשם הבטחת עמידת הספק בהתחייביותיו לפי ההסכם</w:t>
      </w:r>
      <w:r w:rsidRPr="007C5B4C">
        <w:rPr>
          <w:rtl/>
        </w:rPr>
        <w:t xml:space="preserve">. </w:t>
      </w:r>
      <w:r w:rsidR="00880815">
        <w:rPr>
          <w:rFonts w:hint="cs"/>
          <w:rtl/>
        </w:rPr>
        <w:t xml:space="preserve">אם </w:t>
      </w:r>
      <w:r>
        <w:rPr>
          <w:rFonts w:hint="cs"/>
          <w:rtl/>
        </w:rPr>
        <w:t xml:space="preserve">הספק לא יאריך את תוקף הערבות בהתאם להוראות ההסכם, רשאי המזמין לחלט את הערבות, בהתאם לשיקול דעתו הבלעדי. </w:t>
      </w:r>
    </w:p>
    <w:p w14:paraId="2A0B5204" w14:textId="77777777" w:rsidR="00E356A1" w:rsidRDefault="00BF67F7" w:rsidP="00973BC2">
      <w:pPr>
        <w:pStyle w:val="2-0"/>
        <w:rPr>
          <w:rtl/>
        </w:rPr>
      </w:pPr>
      <w:bookmarkStart w:id="323" w:name="_Toc53331384"/>
      <w:r>
        <w:rPr>
          <w:rFonts w:hint="cs"/>
          <w:rtl/>
        </w:rPr>
        <w:t xml:space="preserve">במהלך תקופת ההתקשרות </w:t>
      </w:r>
      <w:r w:rsidRPr="003579C5">
        <w:rPr>
          <w:rtl/>
        </w:rPr>
        <w:t xml:space="preserve">רשאי </w:t>
      </w:r>
      <w:r>
        <w:rPr>
          <w:rtl/>
        </w:rPr>
        <w:t>המזמין</w:t>
      </w:r>
      <w:r w:rsidRPr="003579C5">
        <w:rPr>
          <w:rFonts w:hint="cs"/>
          <w:rtl/>
        </w:rPr>
        <w:t>,</w:t>
      </w:r>
      <w:r w:rsidRPr="003579C5">
        <w:rPr>
          <w:rtl/>
        </w:rPr>
        <w:t xml:space="preserve"> לפי שיקול דעתו הבלעדי, להפחית את </w:t>
      </w:r>
      <w:r w:rsidRPr="003579C5">
        <w:rPr>
          <w:rFonts w:hint="cs"/>
          <w:rtl/>
        </w:rPr>
        <w:t>סכום</w:t>
      </w:r>
      <w:r w:rsidRPr="003579C5">
        <w:rPr>
          <w:rtl/>
        </w:rPr>
        <w:t xml:space="preserve"> ערבות </w:t>
      </w:r>
      <w:r w:rsidRPr="003579C5">
        <w:rPr>
          <w:rFonts w:hint="cs"/>
          <w:rtl/>
        </w:rPr>
        <w:t xml:space="preserve">הביצוע, </w:t>
      </w:r>
      <w:r w:rsidRPr="003579C5">
        <w:rPr>
          <w:rtl/>
        </w:rPr>
        <w:t xml:space="preserve">לסכום </w:t>
      </w:r>
      <w:r w:rsidRPr="003579C5">
        <w:rPr>
          <w:rFonts w:hint="cs"/>
          <w:rtl/>
        </w:rPr>
        <w:t xml:space="preserve">נמוך יותר, כפי </w:t>
      </w:r>
      <w:r w:rsidRPr="003579C5">
        <w:rPr>
          <w:rtl/>
        </w:rPr>
        <w:t>שיקבע על ידו.</w:t>
      </w:r>
      <w:bookmarkEnd w:id="323"/>
    </w:p>
    <w:p w14:paraId="0F561D27" w14:textId="77777777" w:rsidR="000F33C4" w:rsidRPr="007C5B4C" w:rsidRDefault="00BF67F7" w:rsidP="00973BC2">
      <w:pPr>
        <w:pStyle w:val="2-0"/>
        <w:rPr>
          <w:rtl/>
        </w:rPr>
      </w:pPr>
      <w:r w:rsidRPr="00574617">
        <w:rPr>
          <w:rFonts w:hint="cs"/>
          <w:rtl/>
        </w:rPr>
        <w:t xml:space="preserve">לאחר תום התוקף של הערבות, </w:t>
      </w:r>
      <w:r w:rsidR="008732E5">
        <w:rPr>
          <w:rFonts w:hint="cs"/>
          <w:rtl/>
        </w:rPr>
        <w:t>במקרה</w:t>
      </w:r>
      <w:r w:rsidR="008732E5" w:rsidRPr="00574617">
        <w:rPr>
          <w:rFonts w:hint="cs"/>
          <w:rtl/>
        </w:rPr>
        <w:t xml:space="preserve"> </w:t>
      </w:r>
      <w:r w:rsidRPr="00574617">
        <w:rPr>
          <w:rFonts w:hint="cs"/>
          <w:rtl/>
        </w:rPr>
        <w:t xml:space="preserve">שהיא </w:t>
      </w:r>
      <w:r w:rsidRPr="00574617">
        <w:rPr>
          <w:rtl/>
        </w:rPr>
        <w:t xml:space="preserve">לא חולטה, </w:t>
      </w:r>
      <w:r w:rsidRPr="00574617">
        <w:rPr>
          <w:rFonts w:hint="cs"/>
          <w:rtl/>
        </w:rPr>
        <w:t>י</w:t>
      </w:r>
      <w:r w:rsidRPr="00574617">
        <w:rPr>
          <w:rtl/>
        </w:rPr>
        <w:t>חז</w:t>
      </w:r>
      <w:r w:rsidRPr="009D7A8B">
        <w:rPr>
          <w:rFonts w:hint="eastAsia"/>
          <w:rtl/>
        </w:rPr>
        <w:t>י</w:t>
      </w:r>
      <w:r w:rsidRPr="009D7A8B">
        <w:rPr>
          <w:rtl/>
        </w:rPr>
        <w:t xml:space="preserve">ר </w:t>
      </w:r>
      <w:r>
        <w:rPr>
          <w:rFonts w:hint="cs"/>
          <w:rtl/>
        </w:rPr>
        <w:t>המזמין</w:t>
      </w:r>
      <w:r w:rsidRPr="00574617">
        <w:rPr>
          <w:rFonts w:hint="cs"/>
          <w:rtl/>
        </w:rPr>
        <w:t xml:space="preserve"> את</w:t>
      </w:r>
      <w:r w:rsidRPr="00574617">
        <w:rPr>
          <w:rtl/>
        </w:rPr>
        <w:t xml:space="preserve"> הערבות לספק.</w:t>
      </w:r>
    </w:p>
    <w:p w14:paraId="75A90F65" w14:textId="77777777" w:rsidR="001E0CD3" w:rsidRPr="00973BC2" w:rsidRDefault="00BF67F7" w:rsidP="0057259E">
      <w:pPr>
        <w:pStyle w:val="1-0"/>
        <w:rPr>
          <w:sz w:val="32"/>
          <w:szCs w:val="32"/>
          <w:rtl/>
        </w:rPr>
      </w:pPr>
      <w:bookmarkStart w:id="324" w:name="_Toc173823747"/>
      <w:bookmarkStart w:id="325" w:name="_Toc173825556"/>
      <w:r w:rsidRPr="00973BC2">
        <w:rPr>
          <w:rFonts w:hint="cs"/>
          <w:sz w:val="32"/>
          <w:szCs w:val="32"/>
          <w:rtl/>
        </w:rPr>
        <w:t>אחריות בנזיקין</w:t>
      </w:r>
      <w:r w:rsidR="00BC62A8" w:rsidRPr="00973BC2">
        <w:rPr>
          <w:rFonts w:hint="cs"/>
          <w:sz w:val="32"/>
          <w:szCs w:val="32"/>
          <w:rtl/>
        </w:rPr>
        <w:t xml:space="preserve"> וחובת שיפוי</w:t>
      </w:r>
      <w:bookmarkEnd w:id="324"/>
      <w:bookmarkEnd w:id="325"/>
    </w:p>
    <w:p w14:paraId="71C098AA" w14:textId="77777777" w:rsidR="006263A2" w:rsidRPr="004C6A73" w:rsidRDefault="00BF67F7" w:rsidP="00973BC2">
      <w:pPr>
        <w:pStyle w:val="2-0"/>
        <w:rPr>
          <w:rtl/>
        </w:rPr>
      </w:pPr>
      <w:r w:rsidRPr="004C6A73">
        <w:rPr>
          <w:rtl/>
        </w:rPr>
        <w:t xml:space="preserve">הספק </w:t>
      </w:r>
      <w:r w:rsidRPr="004C6A73">
        <w:rPr>
          <w:rFonts w:hint="cs"/>
          <w:rtl/>
        </w:rPr>
        <w:t>יישא</w:t>
      </w:r>
      <w:r w:rsidRPr="004C6A73">
        <w:rPr>
          <w:rtl/>
        </w:rPr>
        <w:t xml:space="preserve"> באחריות</w:t>
      </w:r>
      <w:r w:rsidR="00006DCA">
        <w:rPr>
          <w:rFonts w:hint="cs"/>
          <w:rtl/>
        </w:rPr>
        <w:t>, לפי כל דין,</w:t>
      </w:r>
      <w:r w:rsidRPr="004C6A73">
        <w:rPr>
          <w:rtl/>
        </w:rPr>
        <w:t xml:space="preserve"> בגין אובדן או נזק מכל סוג שהוא, שייגרם למזמין, לעובדיו וכל מי מטעמו וכן לכל גוף, אדם או צדדים שלישיים כלשהם, עקב מעשה או מחדל של הספק, עובדיו, שלוחיו, קבלני משנה שלו או כל מי שבא מכוחו או מטעמו, במסגרת ביצוע הסכם זה. </w:t>
      </w:r>
      <w:r w:rsidR="00006DCA">
        <w:rPr>
          <w:rFonts w:hint="cs"/>
          <w:rtl/>
        </w:rPr>
        <w:t xml:space="preserve">הספק מתחייב לדווח למזמין על כל נזק או אובדן כאמור, באופן מידי. </w:t>
      </w:r>
    </w:p>
    <w:p w14:paraId="04AD9F15" w14:textId="77777777" w:rsidR="006263A2" w:rsidRDefault="00BF67F7" w:rsidP="00973BC2">
      <w:pPr>
        <w:pStyle w:val="2-0"/>
        <w:rPr>
          <w:rtl/>
        </w:rPr>
      </w:pPr>
      <w:r w:rsidRPr="004C6A73">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w:t>
      </w:r>
      <w:r w:rsidR="006826BF" w:rsidRPr="006826BF">
        <w:rPr>
          <w:rFonts w:hint="cs"/>
          <w:rtl/>
        </w:rPr>
        <w:t xml:space="preserve"> </w:t>
      </w:r>
      <w:r w:rsidRPr="004C6A73">
        <w:rPr>
          <w:rtl/>
        </w:rPr>
        <w:t>. האמור לא יחול ביחס לנזק שנגרם בזדון ושהאחריות בגינו מוטלת על המזמין לפי דין.</w:t>
      </w:r>
    </w:p>
    <w:p w14:paraId="13BC9CB5" w14:textId="77777777" w:rsidR="00006DCA" w:rsidRPr="004C6A73" w:rsidRDefault="00BF67F7" w:rsidP="00B1054D">
      <w:pPr>
        <w:pStyle w:val="2-0"/>
        <w:rPr>
          <w:rtl/>
        </w:rPr>
      </w:pPr>
      <w:r>
        <w:rPr>
          <w:rFonts w:hint="cs"/>
          <w:rtl/>
        </w:rPr>
        <w:t xml:space="preserve">הספק יהיה אחראי לתקן כל נזק או אובדן, אם יגרמו עקב ביצוע ההתקשרות ע"י הספק או מי מטעמו, ולהשיב את המצב לקדמותו- במועד הקרוב ביותר לאחר התרחשות הנזק או האובדן. אין באמור, כדי לגרוע מזכות המזמין לתקן את הנזק או האובדן בעצמו ולחייב את הספק בתשלום הוצאותיו. ההחלטה על אופן ביצוע התיקון, תהיה נתונה לשיקול דעתו הבלעדי של המזמין. </w:t>
      </w:r>
    </w:p>
    <w:p w14:paraId="45D48872" w14:textId="77777777" w:rsidR="006263A2" w:rsidRPr="004C6A73" w:rsidRDefault="00BF67F7" w:rsidP="00973BC2">
      <w:pPr>
        <w:pStyle w:val="2-0"/>
        <w:rPr>
          <w:rtl/>
        </w:rPr>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14:paraId="05835C34" w14:textId="77777777" w:rsidR="006263A2" w:rsidRDefault="00BF67F7" w:rsidP="00973BC2">
      <w:pPr>
        <w:pStyle w:val="2-0"/>
        <w:rPr>
          <w:rtl/>
        </w:rPr>
      </w:pPr>
      <w:r w:rsidRPr="004C6A73">
        <w:rPr>
          <w:rtl/>
        </w:rPr>
        <w:t xml:space="preserve">הספק מתחייב לשפות את המזמין באופן מלא, </w:t>
      </w:r>
      <w:r w:rsidR="00CE03FD">
        <w:rPr>
          <w:rFonts w:hint="cs"/>
          <w:rtl/>
        </w:rPr>
        <w:t>במקרה</w:t>
      </w:r>
      <w:r w:rsidR="00CE03FD" w:rsidRPr="004C6A73">
        <w:rPr>
          <w:rtl/>
        </w:rPr>
        <w:t xml:space="preserve"> </w:t>
      </w:r>
      <w:r w:rsidR="001E0CD3" w:rsidRPr="004C6A73">
        <w:rPr>
          <w:rtl/>
        </w:rPr>
        <w:t xml:space="preserve">שיחויב המזמין </w:t>
      </w:r>
      <w:r w:rsidR="001E0CD3">
        <w:rPr>
          <w:rFonts w:hint="cs"/>
          <w:rtl/>
        </w:rPr>
        <w:t>בפסק דין חלוט של ערכאה שיפוטית מוסמכת,</w:t>
      </w:r>
      <w:r w:rsidRPr="004C6A73">
        <w:rPr>
          <w:rtl/>
        </w:rPr>
        <w:t xml:space="preserve"> </w:t>
      </w:r>
      <w:r w:rsidR="001E0CD3">
        <w:rPr>
          <w:rFonts w:hint="cs"/>
          <w:rtl/>
        </w:rPr>
        <w:t>ו</w:t>
      </w:r>
      <w:r w:rsidRPr="004C6A73">
        <w:rPr>
          <w:rtl/>
        </w:rPr>
        <w:t>לשלם כל סכום בגין חיוב שעל פי הסכם זה חב בו הספק,</w:t>
      </w:r>
      <w:r w:rsidR="00BF25F0">
        <w:rPr>
          <w:rFonts w:hint="cs"/>
          <w:rtl/>
        </w:rPr>
        <w:t xml:space="preserve"> </w:t>
      </w:r>
      <w:r w:rsidR="00BF25F0" w:rsidRPr="000B711D">
        <w:rPr>
          <w:rtl/>
        </w:rPr>
        <w:t>ובתוספת כל הוצאותיו של המזמין, לרבות הוצאות משפטיות ושכר טרחת עורך דין שיהיו לו בקשר לתביעה בגין האמור</w:t>
      </w:r>
      <w:r w:rsidR="00BF25F0">
        <w:rPr>
          <w:rFonts w:hint="cs"/>
          <w:rtl/>
        </w:rPr>
        <w:t xml:space="preserve">, </w:t>
      </w:r>
      <w:r w:rsidR="00BF25F0" w:rsidRPr="000B711D">
        <w:rPr>
          <w:rtl/>
        </w:rPr>
        <w:t>וכן בתוספת הפרשי הצמדה וריבית על פי דין.</w:t>
      </w:r>
      <w:r w:rsidR="00BF25F0">
        <w:rPr>
          <w:rFonts w:hint="cs"/>
          <w:rtl/>
        </w:rPr>
        <w:t xml:space="preserve"> חובת השיפוי כאמור תחול</w:t>
      </w:r>
      <w:r w:rsidRPr="004C6A73">
        <w:rPr>
          <w:rtl/>
        </w:rPr>
        <w:t xml:space="preserve"> בין אם ה</w:t>
      </w:r>
      <w:r w:rsidR="00BF25F0">
        <w:rPr>
          <w:rFonts w:hint="cs"/>
          <w:rtl/>
        </w:rPr>
        <w:t>שיפוי</w:t>
      </w:r>
      <w:r w:rsidRPr="004C6A73">
        <w:rPr>
          <w:rtl/>
        </w:rPr>
        <w:t xml:space="preserve"> נובע מתביעתו של עובד של הספק או מי מטעמו של הספק (לרבות קבלני משנה) או עובד של המזמין או צד שלישי או של מבטח או מכל מקור אחר. </w:t>
      </w:r>
      <w:r w:rsidR="00BF25F0" w:rsidRPr="000B711D">
        <w:rPr>
          <w:rtl/>
        </w:rPr>
        <w:t>הסכומים כאמור ישולמו למזמין מיד עם הגשת דרישתו בכתב ובה פירוט ההוצאות שנגרמו לו כאמור</w:t>
      </w:r>
      <w:r w:rsidR="00BF25F0">
        <w:rPr>
          <w:rFonts w:hint="cs"/>
          <w:rtl/>
        </w:rPr>
        <w:t>.</w:t>
      </w:r>
    </w:p>
    <w:p w14:paraId="1B74E1C1" w14:textId="77777777" w:rsidR="004868CA" w:rsidRPr="003B21EA" w:rsidRDefault="00BF67F7" w:rsidP="00131BF1">
      <w:pPr>
        <w:pStyle w:val="2-0"/>
        <w:rPr>
          <w:rtl/>
        </w:rPr>
      </w:pPr>
      <w:r w:rsidRPr="004868CA">
        <w:rPr>
          <w:rtl/>
        </w:rPr>
        <w:t>טענות צד שלישי</w:t>
      </w:r>
    </w:p>
    <w:p w14:paraId="6E0558B1" w14:textId="3C43887D" w:rsidR="004868CA" w:rsidRDefault="00BF67F7" w:rsidP="004868CA">
      <w:pPr>
        <w:pStyle w:val="3-"/>
        <w:rPr>
          <w:rtl/>
        </w:rPr>
      </w:pPr>
      <w:r>
        <w:rPr>
          <w:rtl/>
        </w:rPr>
        <w:t>הועלתה ע"י צד שלישי, טענה שעילתה נובעת או קשורה להתקשרות זו</w:t>
      </w:r>
      <w:r w:rsidR="00D31722">
        <w:rPr>
          <w:rFonts w:hint="cs"/>
          <w:rtl/>
        </w:rPr>
        <w:t>,</w:t>
      </w:r>
      <w:r>
        <w:rPr>
          <w:rtl/>
        </w:rPr>
        <w:t xml:space="preserve"> לרבות הפרת זכויות קניין הרוחני או נזקים שנגרמו לצד שלישי כלשהו (להלן: "</w:t>
      </w:r>
      <w:r w:rsidRPr="004B65A2">
        <w:rPr>
          <w:b/>
          <w:bCs/>
          <w:rtl/>
        </w:rPr>
        <w:t>טענת הפרה</w:t>
      </w:r>
      <w:r>
        <w:rPr>
          <w:rtl/>
        </w:rPr>
        <w:t xml:space="preserve">"), יפעלו הצדדים בהתאם למפורט להלן: </w:t>
      </w:r>
    </w:p>
    <w:p w14:paraId="5E286540" w14:textId="77777777" w:rsidR="004868CA" w:rsidRDefault="00BF67F7" w:rsidP="004868CA">
      <w:pPr>
        <w:pStyle w:val="3-"/>
        <w:rPr>
          <w:rtl/>
        </w:rPr>
      </w:pPr>
      <w:r>
        <w:rPr>
          <w:rtl/>
        </w:rPr>
        <w:t xml:space="preserve">הצדדים יעדכנו אחד את השני בדבר הטענה ועילתה,בהקדם האפשרי על מנת לאפשר לכל צד להתגונן כלפי הטענה. </w:t>
      </w:r>
    </w:p>
    <w:p w14:paraId="4EC13844" w14:textId="77777777" w:rsidR="004868CA" w:rsidRDefault="00BF67F7" w:rsidP="004868CA">
      <w:pPr>
        <w:pStyle w:val="3-"/>
        <w:rPr>
          <w:rtl/>
        </w:rPr>
      </w:pPr>
      <w:r>
        <w:rPr>
          <w:rtl/>
        </w:rPr>
        <w:t>במקרה בו הוגשה תביעה בטענה כאמור, רשאי המזמין לדרוש מהספק להיכנס בנעלי המזמין לצורך ניהול ההליך.</w:t>
      </w:r>
    </w:p>
    <w:p w14:paraId="411169B3" w14:textId="77777777" w:rsidR="00986796" w:rsidRPr="00973BC2" w:rsidRDefault="00BF67F7" w:rsidP="0057259E">
      <w:pPr>
        <w:pStyle w:val="1-0"/>
        <w:rPr>
          <w:sz w:val="32"/>
          <w:szCs w:val="32"/>
          <w:rtl/>
        </w:rPr>
      </w:pPr>
      <w:bookmarkStart w:id="326" w:name="_Toc44931970"/>
      <w:bookmarkStart w:id="327" w:name="_Toc44932057"/>
      <w:bookmarkStart w:id="328" w:name="_Toc173823748"/>
      <w:bookmarkStart w:id="329" w:name="_Toc173825557"/>
      <w:r w:rsidRPr="00973BC2">
        <w:rPr>
          <w:rFonts w:hint="cs"/>
          <w:sz w:val="32"/>
          <w:szCs w:val="32"/>
          <w:rtl/>
        </w:rPr>
        <w:t>ביטוח</w:t>
      </w:r>
      <w:bookmarkEnd w:id="326"/>
      <w:bookmarkEnd w:id="327"/>
      <w:bookmarkEnd w:id="328"/>
      <w:bookmarkEnd w:id="329"/>
    </w:p>
    <w:p w14:paraId="5410C49A" w14:textId="77777777" w:rsidR="00C749FD" w:rsidRDefault="00BF67F7" w:rsidP="00973BC2">
      <w:pPr>
        <w:pStyle w:val="2-0"/>
        <w:rPr>
          <w:rtl/>
        </w:rPr>
      </w:pPr>
      <w:r w:rsidRPr="00D534A0">
        <w:rPr>
          <w:rtl/>
        </w:rPr>
        <w:t>ה</w:t>
      </w:r>
      <w:r>
        <w:rPr>
          <w:rFonts w:hint="cs"/>
          <w:rtl/>
        </w:rPr>
        <w:t>ספק</w:t>
      </w:r>
      <w:r w:rsidRPr="00D534A0">
        <w:rPr>
          <w:rtl/>
        </w:rPr>
        <w:t xml:space="preserve"> מתחייב</w:t>
      </w:r>
      <w:r w:rsidR="00106761">
        <w:rPr>
          <w:rFonts w:hint="cs"/>
          <w:rtl/>
        </w:rPr>
        <w:t xml:space="preserve"> לערוך</w:t>
      </w:r>
      <w:r w:rsidRPr="00D534A0">
        <w:rPr>
          <w:rtl/>
        </w:rPr>
        <w:t xml:space="preserve"> ולקיים את כל הביטוחים המפורטים </w:t>
      </w:r>
      <w:r>
        <w:rPr>
          <w:rFonts w:hint="cs"/>
          <w:rtl/>
        </w:rPr>
        <w:t>ב</w:t>
      </w:r>
      <w:r w:rsidRPr="00F23BC2">
        <w:rPr>
          <w:bCs/>
          <w:rtl/>
        </w:rPr>
        <w:t xml:space="preserve">נספח </w:t>
      </w:r>
      <w:r w:rsidRPr="00F23BC2">
        <w:rPr>
          <w:rFonts w:hint="cs"/>
          <w:bCs/>
          <w:rtl/>
        </w:rPr>
        <w:t>ד</w:t>
      </w:r>
      <w:r>
        <w:rPr>
          <w:rFonts w:hint="cs"/>
          <w:rtl/>
        </w:rPr>
        <w:t>'</w:t>
      </w:r>
      <w:r w:rsidRPr="00D534A0">
        <w:rPr>
          <w:rtl/>
        </w:rPr>
        <w:t xml:space="preserve"> על כל תנאיו, </w:t>
      </w:r>
      <w:r>
        <w:rPr>
          <w:rFonts w:hint="cs"/>
          <w:rtl/>
        </w:rPr>
        <w:t>במהלך כל תקופת ההתקשרות</w:t>
      </w:r>
      <w:r w:rsidRPr="00D534A0">
        <w:rPr>
          <w:rtl/>
        </w:rPr>
        <w:t>.</w:t>
      </w:r>
      <w:r>
        <w:rPr>
          <w:rFonts w:hint="cs"/>
          <w:rtl/>
        </w:rPr>
        <w:t xml:space="preserve"> </w:t>
      </w:r>
    </w:p>
    <w:p w14:paraId="22533A37" w14:textId="77777777" w:rsidR="00C749FD" w:rsidRPr="00D534A0" w:rsidRDefault="00BF67F7" w:rsidP="00973BC2">
      <w:pPr>
        <w:pStyle w:val="2-0"/>
        <w:rPr>
          <w:rtl/>
        </w:rPr>
      </w:pPr>
      <w:r>
        <w:rPr>
          <w:rFonts w:hint="cs"/>
          <w:rtl/>
        </w:rPr>
        <w:t>בנוסף ל</w:t>
      </w:r>
      <w:r w:rsidRPr="00D534A0">
        <w:rPr>
          <w:rtl/>
        </w:rPr>
        <w:t>ביטוח</w:t>
      </w:r>
      <w:r>
        <w:rPr>
          <w:rFonts w:hint="cs"/>
          <w:rtl/>
        </w:rPr>
        <w:t>ים</w:t>
      </w:r>
      <w:r w:rsidRPr="00D534A0">
        <w:rPr>
          <w:rtl/>
        </w:rPr>
        <w:t xml:space="preserve"> הנדרש</w:t>
      </w:r>
      <w:r>
        <w:rPr>
          <w:rFonts w:hint="cs"/>
          <w:rtl/>
        </w:rPr>
        <w:t>ים והמפורטים במכרז,</w:t>
      </w:r>
      <w:r w:rsidRPr="00D534A0">
        <w:rPr>
          <w:rtl/>
        </w:rPr>
        <w:t xml:space="preserve"> </w:t>
      </w:r>
      <w:r>
        <w:rPr>
          <w:rFonts w:hint="cs"/>
          <w:rtl/>
        </w:rPr>
        <w:t>על הספק</w:t>
      </w:r>
      <w:r w:rsidRPr="00D534A0">
        <w:rPr>
          <w:rtl/>
        </w:rPr>
        <w:t xml:space="preserve"> לבחון את חשיפתו</w:t>
      </w:r>
      <w:r>
        <w:rPr>
          <w:rFonts w:hint="cs"/>
          <w:rtl/>
        </w:rPr>
        <w:t xml:space="preserve"> לאור הוראות המכרז </w:t>
      </w:r>
      <w:r w:rsidR="00667D35">
        <w:rPr>
          <w:rFonts w:hint="cs"/>
          <w:rtl/>
        </w:rPr>
        <w:t>וההסכם</w:t>
      </w:r>
      <w:r w:rsidR="00667D35" w:rsidRPr="00D534A0">
        <w:rPr>
          <w:rtl/>
        </w:rPr>
        <w:t xml:space="preserve"> </w:t>
      </w:r>
      <w:r w:rsidRPr="00D534A0">
        <w:rPr>
          <w:rtl/>
        </w:rPr>
        <w:t>ולקבוע את הביטוחים הנחוצים</w:t>
      </w:r>
      <w:r>
        <w:rPr>
          <w:rFonts w:hint="cs"/>
          <w:rtl/>
        </w:rPr>
        <w:t xml:space="preserve"> לו,</w:t>
      </w:r>
      <w:r w:rsidRPr="00D534A0">
        <w:rPr>
          <w:rtl/>
        </w:rPr>
        <w:t xml:space="preserve"> בהתאם ל</w:t>
      </w:r>
      <w:r>
        <w:rPr>
          <w:rFonts w:hint="cs"/>
          <w:rtl/>
        </w:rPr>
        <w:t>ניהול סיכונים של הספק</w:t>
      </w:r>
      <w:r w:rsidRPr="00D534A0">
        <w:rPr>
          <w:rtl/>
        </w:rPr>
        <w:t>.</w:t>
      </w:r>
    </w:p>
    <w:p w14:paraId="6DED0387" w14:textId="77777777" w:rsidR="00C749FD" w:rsidRDefault="00BF67F7" w:rsidP="00973BC2">
      <w:pPr>
        <w:pStyle w:val="2-0"/>
        <w:rPr>
          <w:rtl/>
        </w:rPr>
      </w:pPr>
      <w:r w:rsidRPr="00D534A0">
        <w:rPr>
          <w:rtl/>
        </w:rPr>
        <w:t>אין בכל האמור בסעיפי הביטוח כדי לפטור את ה</w:t>
      </w:r>
      <w:r>
        <w:rPr>
          <w:rFonts w:hint="cs"/>
          <w:rtl/>
        </w:rPr>
        <w:t>ספק</w:t>
      </w:r>
      <w:r w:rsidRPr="00D534A0">
        <w:rPr>
          <w:rtl/>
        </w:rPr>
        <w:t xml:space="preserve">, מכל חובה החלה עליו על פי </w:t>
      </w:r>
      <w:r w:rsidR="00F727EE">
        <w:rPr>
          <w:rFonts w:hint="cs"/>
          <w:rtl/>
        </w:rPr>
        <w:t xml:space="preserve">ההתקשרות </w:t>
      </w:r>
      <w:r>
        <w:rPr>
          <w:rFonts w:hint="cs"/>
          <w:rtl/>
        </w:rPr>
        <w:t xml:space="preserve">ועל פי כל </w:t>
      </w:r>
      <w:r w:rsidRPr="00D534A0">
        <w:rPr>
          <w:rtl/>
        </w:rPr>
        <w:t>דין</w:t>
      </w:r>
      <w:r>
        <w:rPr>
          <w:rFonts w:hint="cs"/>
          <w:rtl/>
        </w:rPr>
        <w:t>.</w:t>
      </w:r>
    </w:p>
    <w:p w14:paraId="02478B22" w14:textId="77777777" w:rsidR="00DC7180" w:rsidRDefault="00BF67F7" w:rsidP="001F7027">
      <w:pPr>
        <w:pStyle w:val="1-0"/>
      </w:pPr>
      <w:bookmarkStart w:id="330" w:name="_Toc44931971"/>
      <w:bookmarkStart w:id="331" w:name="_Toc44932058"/>
      <w:bookmarkStart w:id="332" w:name="_Toc173823749"/>
      <w:bookmarkStart w:id="333" w:name="_Toc173825558"/>
      <w:r w:rsidRPr="00973BC2">
        <w:rPr>
          <w:sz w:val="32"/>
          <w:szCs w:val="32"/>
          <w:rtl/>
        </w:rPr>
        <w:t xml:space="preserve">המחאת זכויות או חובות על פי </w:t>
      </w:r>
      <w:r w:rsidR="00CC7B9D" w:rsidRPr="00973BC2">
        <w:rPr>
          <w:rFonts w:hint="cs"/>
          <w:sz w:val="32"/>
          <w:szCs w:val="32"/>
          <w:rtl/>
        </w:rPr>
        <w:t>ה</w:t>
      </w:r>
      <w:r w:rsidRPr="00973BC2">
        <w:rPr>
          <w:sz w:val="32"/>
          <w:szCs w:val="32"/>
          <w:rtl/>
        </w:rPr>
        <w:t>הסכם</w:t>
      </w:r>
      <w:bookmarkEnd w:id="330"/>
      <w:bookmarkEnd w:id="331"/>
      <w:bookmarkEnd w:id="332"/>
      <w:bookmarkEnd w:id="333"/>
    </w:p>
    <w:p w14:paraId="74167351" w14:textId="77777777" w:rsidR="00C339F9" w:rsidRDefault="00BF67F7" w:rsidP="00973BC2">
      <w:pPr>
        <w:pStyle w:val="2-0"/>
        <w:rPr>
          <w:rtl/>
        </w:rPr>
      </w:pPr>
      <w:r w:rsidRPr="007C5B4C">
        <w:rPr>
          <w:rtl/>
        </w:rPr>
        <w:t>חל איסור מוחלט על הספק להמחות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r w:rsidR="003F32C7">
        <w:rPr>
          <w:rFonts w:hint="cs"/>
          <w:rtl/>
        </w:rPr>
        <w:t xml:space="preserve">מבלי לגרוע מהאמור, </w:t>
      </w:r>
      <w:r>
        <w:rPr>
          <w:rFonts w:hint="cs"/>
          <w:rtl/>
        </w:rPr>
        <w:t xml:space="preserve">המחאת זכויות או חובות לפי </w:t>
      </w:r>
      <w:r w:rsidR="00CC7B9D">
        <w:rPr>
          <w:rFonts w:hint="cs"/>
          <w:rtl/>
        </w:rPr>
        <w:t xml:space="preserve">הסכם </w:t>
      </w:r>
      <w:r>
        <w:rPr>
          <w:rFonts w:hint="cs"/>
          <w:rtl/>
        </w:rPr>
        <w:t xml:space="preserve">זה תיעשה </w:t>
      </w:r>
      <w:r w:rsidR="00ED746B">
        <w:rPr>
          <w:rFonts w:hint="cs"/>
          <w:rtl/>
        </w:rPr>
        <w:t xml:space="preserve">על ידי הצגה של </w:t>
      </w:r>
      <w:r>
        <w:rPr>
          <w:rFonts w:hint="cs"/>
          <w:rtl/>
        </w:rPr>
        <w:t>הסכם "גב אל גב" בין הממחה לנמחה</w:t>
      </w:r>
      <w:r w:rsidR="00ED746B">
        <w:rPr>
          <w:rFonts w:hint="cs"/>
          <w:rtl/>
        </w:rPr>
        <w:t xml:space="preserve"> או כל מסמך אחר המעיד על המחאה או הסבה של ההסכם, לשביעות רצונו של המזמין</w:t>
      </w:r>
      <w:r>
        <w:rPr>
          <w:rFonts w:hint="cs"/>
          <w:rtl/>
        </w:rPr>
        <w:t xml:space="preserve">. </w:t>
      </w:r>
    </w:p>
    <w:p w14:paraId="1C52E0D1" w14:textId="3DA31D7A" w:rsidR="004B2835" w:rsidRPr="007C5B4C" w:rsidRDefault="00BF67F7" w:rsidP="00973BC2">
      <w:pPr>
        <w:pStyle w:val="2-0"/>
        <w:rPr>
          <w:rtl/>
        </w:rPr>
      </w:pPr>
      <w:r w:rsidRPr="007C5B4C">
        <w:rPr>
          <w:rtl/>
        </w:rPr>
        <w:t>מוצהר ומוסכם בזה כי ל</w:t>
      </w:r>
      <w:r>
        <w:rPr>
          <w:rFonts w:hint="cs"/>
          <w:rtl/>
        </w:rPr>
        <w:t>מזמין</w:t>
      </w:r>
      <w:r w:rsidRPr="007C5B4C">
        <w:rPr>
          <w:rtl/>
        </w:rPr>
        <w:t xml:space="preserve"> הזכות להמחות או להסב כל זכות או חובה על פי הסכם זה ללא צורך בקבלת אישור כלשהו מהספק או מצד ג' כלשהו</w:t>
      </w:r>
      <w:r w:rsidR="005C319A">
        <w:rPr>
          <w:rFonts w:hint="cs"/>
          <w:rtl/>
        </w:rPr>
        <w:t xml:space="preserve"> וזאת במקרים המפורטים </w:t>
      </w:r>
      <w:hyperlink r:id="rId28" w:history="1">
        <w:r w:rsidR="005C319A" w:rsidRPr="00B83C89">
          <w:rPr>
            <w:rStyle w:val="Hyperlink"/>
            <w:rFonts w:ascii="David" w:hAnsi="David" w:cs="David" w:hint="cs"/>
            <w:rtl/>
          </w:rPr>
          <w:t>בהוראת תכ"ם 7.5.3: ניהול התקשרות</w:t>
        </w:r>
        <w:r w:rsidRPr="00B83C89">
          <w:rPr>
            <w:rStyle w:val="Hyperlink"/>
            <w:rFonts w:ascii="David" w:hAnsi="David" w:cs="David"/>
            <w:rtl/>
          </w:rPr>
          <w:t>.</w:t>
        </w:r>
      </w:hyperlink>
    </w:p>
    <w:p w14:paraId="3287651A" w14:textId="77777777" w:rsidR="00986796" w:rsidRPr="00973BC2" w:rsidRDefault="00BF67F7" w:rsidP="0057259E">
      <w:pPr>
        <w:pStyle w:val="1-0"/>
        <w:rPr>
          <w:sz w:val="32"/>
          <w:szCs w:val="32"/>
          <w:rtl/>
        </w:rPr>
      </w:pPr>
      <w:bookmarkStart w:id="334" w:name="_Toc44931972"/>
      <w:bookmarkStart w:id="335" w:name="_Toc44932059"/>
      <w:bookmarkStart w:id="336" w:name="_Toc173823750"/>
      <w:bookmarkStart w:id="337" w:name="_Toc173825559"/>
      <w:r w:rsidRPr="00973BC2">
        <w:rPr>
          <w:sz w:val="32"/>
          <w:szCs w:val="32"/>
          <w:rtl/>
        </w:rPr>
        <w:t>הפסקת ההתקשרות</w:t>
      </w:r>
      <w:bookmarkEnd w:id="334"/>
      <w:bookmarkEnd w:id="335"/>
      <w:bookmarkEnd w:id="336"/>
      <w:bookmarkEnd w:id="337"/>
    </w:p>
    <w:p w14:paraId="0F3E729C" w14:textId="77777777" w:rsidR="004B2835" w:rsidRPr="00100307" w:rsidRDefault="00BF67F7" w:rsidP="00973BC2">
      <w:pPr>
        <w:pStyle w:val="2-0"/>
        <w:rPr>
          <w:rtl/>
        </w:rPr>
      </w:pPr>
      <w:r w:rsidRPr="00C229DC">
        <w:rPr>
          <w:rtl/>
        </w:rPr>
        <w:t xml:space="preserve">המזמין יהיה רשאי להודיע לספק בהודעה מוקדמת של </w:t>
      </w:r>
      <w:r w:rsidR="002167B5">
        <w:rPr>
          <w:rFonts w:hint="cs"/>
          <w:rtl/>
        </w:rPr>
        <w:t>9</w:t>
      </w:r>
      <w:r w:rsidR="002167B5" w:rsidRPr="00C229DC">
        <w:rPr>
          <w:rtl/>
        </w:rPr>
        <w:t xml:space="preserve">0 </w:t>
      </w:r>
      <w:r w:rsidRPr="00C229DC">
        <w:rPr>
          <w:rtl/>
        </w:rPr>
        <w:t xml:space="preserve">יום על </w:t>
      </w:r>
      <w:r w:rsidRPr="00C229DC">
        <w:rPr>
          <w:rFonts w:hint="cs"/>
          <w:rtl/>
        </w:rPr>
        <w:t>הפ</w:t>
      </w:r>
      <w:r w:rsidR="0000027C" w:rsidRPr="00C229DC">
        <w:rPr>
          <w:rFonts w:hint="cs"/>
          <w:rtl/>
        </w:rPr>
        <w:t>ס</w:t>
      </w:r>
      <w:r w:rsidRPr="00C229DC">
        <w:rPr>
          <w:rFonts w:hint="cs"/>
          <w:rtl/>
        </w:rPr>
        <w:t>קת ההתקשרות</w:t>
      </w:r>
      <w:r w:rsidRPr="00C229DC">
        <w:rPr>
          <w:rtl/>
        </w:rPr>
        <w:t xml:space="preserve"> מכל סיבה</w:t>
      </w:r>
      <w:r w:rsidR="00CE4838" w:rsidRPr="00C229DC">
        <w:rPr>
          <w:rFonts w:hint="cs"/>
          <w:rtl/>
        </w:rPr>
        <w:t>, בהתאם לשיקול דעתו הבלעדי של המזמין.</w:t>
      </w:r>
    </w:p>
    <w:p w14:paraId="69BF8E2E" w14:textId="77777777" w:rsidR="00675AA8" w:rsidRDefault="00BF67F7" w:rsidP="00973BC2">
      <w:pPr>
        <w:pStyle w:val="2-0"/>
        <w:rPr>
          <w:rtl/>
        </w:rPr>
      </w:pPr>
      <w:r>
        <w:rPr>
          <w:rFonts w:hint="cs"/>
          <w:rtl/>
        </w:rPr>
        <w:t xml:space="preserve">תוקפה של ההתקשרות מותנה בקיומו של תקציב מאושר של המזמין. </w:t>
      </w:r>
      <w:r w:rsidR="00CE03FD">
        <w:rPr>
          <w:rFonts w:hint="cs"/>
          <w:rtl/>
        </w:rPr>
        <w:t xml:space="preserve">במקרה </w:t>
      </w:r>
      <w:r>
        <w:rPr>
          <w:rFonts w:hint="cs"/>
          <w:rtl/>
        </w:rPr>
        <w:t xml:space="preserve">שבמהלך תקופת ההתקשרות לא יהיה תקציב מאושר כאמור תופסק ההתקשרות לאלתר. </w:t>
      </w:r>
    </w:p>
    <w:p w14:paraId="74BE6DCC" w14:textId="77777777" w:rsidR="004B2835" w:rsidRPr="007C5B4C" w:rsidRDefault="00BF67F7" w:rsidP="00973BC2">
      <w:pPr>
        <w:pStyle w:val="2-0"/>
        <w:rPr>
          <w:rtl/>
        </w:rPr>
      </w:pPr>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30 יום</w:t>
      </w:r>
      <w:r w:rsidRPr="007C5B4C">
        <w:rPr>
          <w:rtl/>
        </w:rPr>
        <w:t>,</w:t>
      </w:r>
      <w:r w:rsidR="0006587E">
        <w:rPr>
          <w:rFonts w:hint="cs"/>
          <w:rtl/>
        </w:rPr>
        <w:t xml:space="preserve"> ולאחר קיום</w:t>
      </w:r>
      <w:r w:rsidR="0006587E" w:rsidRPr="002D5646">
        <w:rPr>
          <w:rtl/>
        </w:rPr>
        <w:t xml:space="preserve"> שימוע</w:t>
      </w:r>
      <w:r w:rsidR="0006587E">
        <w:rPr>
          <w:rFonts w:hint="cs"/>
          <w:rtl/>
        </w:rPr>
        <w:t xml:space="preserve"> לספק,</w:t>
      </w:r>
      <w:r w:rsidR="0006587E" w:rsidRPr="002D5646">
        <w:rPr>
          <w:rtl/>
        </w:rPr>
        <w:t xml:space="preserve"> בכתב או בע"פ, בהתאם להחלטת </w:t>
      </w:r>
      <w:r w:rsidR="0006587E">
        <w:rPr>
          <w:rFonts w:hint="cs"/>
          <w:rtl/>
        </w:rPr>
        <w:t>המזמין,</w:t>
      </w:r>
      <w:r w:rsidRPr="007C5B4C">
        <w:rPr>
          <w:rtl/>
        </w:rPr>
        <w:t xml:space="preserve"> בהתרחש כל אחד מהמקרים הבאים:</w:t>
      </w:r>
    </w:p>
    <w:p w14:paraId="48872B50" w14:textId="77777777" w:rsidR="004B2835" w:rsidRPr="007C5B4C" w:rsidRDefault="00BF67F7" w:rsidP="00A0392D">
      <w:pPr>
        <w:pStyle w:val="3-"/>
        <w:rPr>
          <w:rtl/>
        </w:rPr>
      </w:pPr>
      <w:r w:rsidRPr="007C5B4C">
        <w:rPr>
          <w:rtl/>
        </w:rPr>
        <w:t xml:space="preserve">אם ימונה קדם מפרק, מפרק זמני או קבוע לספק; </w:t>
      </w:r>
    </w:p>
    <w:p w14:paraId="04956DD0" w14:textId="77777777" w:rsidR="004B2835" w:rsidRPr="007C5B4C" w:rsidRDefault="00BF67F7" w:rsidP="00A0392D">
      <w:pPr>
        <w:pStyle w:val="3-"/>
        <w:rPr>
          <w:rtl/>
        </w:rPr>
      </w:pPr>
      <w:r w:rsidRPr="007C5B4C">
        <w:rPr>
          <w:rtl/>
        </w:rPr>
        <w:t xml:space="preserve">אם ימונה כונס נכסים זמני או קבוע לעסקי ו/או לרכוש הספק; </w:t>
      </w:r>
    </w:p>
    <w:p w14:paraId="73A27E8E" w14:textId="77777777" w:rsidR="00233592" w:rsidRDefault="00BF67F7" w:rsidP="00A0392D">
      <w:pPr>
        <w:pStyle w:val="3-"/>
        <w:rPr>
          <w:rtl/>
        </w:rPr>
      </w:pPr>
      <w:r>
        <w:rPr>
          <w:rtl/>
        </w:rPr>
        <w:t xml:space="preserve">אם יינתן צו הקפאת </w:t>
      </w:r>
      <w:r w:rsidRPr="00067671">
        <w:rPr>
          <w:rtl/>
        </w:rPr>
        <w:t>הליכים לספק</w:t>
      </w:r>
      <w:r w:rsidRPr="00067671">
        <w:rPr>
          <w:rFonts w:hint="cs"/>
          <w:rtl/>
        </w:rPr>
        <w:t>;</w:t>
      </w:r>
      <w:r w:rsidRPr="00067671">
        <w:rPr>
          <w:rtl/>
        </w:rPr>
        <w:t xml:space="preserve"> </w:t>
      </w:r>
    </w:p>
    <w:p w14:paraId="3BDDFE0E" w14:textId="77777777" w:rsidR="00C339F9" w:rsidRDefault="00BF67F7" w:rsidP="00A0392D">
      <w:pPr>
        <w:pStyle w:val="3-"/>
        <w:rPr>
          <w:rtl/>
        </w:rPr>
      </w:pPr>
      <w:r w:rsidRPr="008506BC">
        <w:rPr>
          <w:rtl/>
        </w:rPr>
        <w:t>אם ניתן לספק צו לפתיחת הליכים לפי חוק חדלות פירעון ושיקום כלכלי, התשע"ח 2018, או צו שווה ערך במדינה אחרת</w:t>
      </w:r>
      <w:r>
        <w:rPr>
          <w:rFonts w:hint="cs"/>
          <w:rtl/>
        </w:rPr>
        <w:t>;</w:t>
      </w:r>
    </w:p>
    <w:p w14:paraId="4E682B4A" w14:textId="77777777" w:rsidR="00CE4838" w:rsidRPr="00A92289" w:rsidRDefault="00BF67F7" w:rsidP="00A0392D">
      <w:pPr>
        <w:pStyle w:val="3-"/>
        <w:rPr>
          <w:rtl/>
        </w:rPr>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14:paraId="4A1E3130" w14:textId="77777777" w:rsidR="004B2835" w:rsidRPr="00067671" w:rsidRDefault="00BF67F7" w:rsidP="00973BC2">
      <w:pPr>
        <w:pStyle w:val="2-0"/>
        <w:rPr>
          <w:rtl/>
        </w:rPr>
      </w:pPr>
      <w:r w:rsidRPr="00067671">
        <w:rPr>
          <w:rtl/>
        </w:rPr>
        <w:t xml:space="preserve">על הספק להודיע מידית </w:t>
      </w:r>
      <w:r w:rsidR="0042795F" w:rsidRPr="00067671">
        <w:rPr>
          <w:rtl/>
        </w:rPr>
        <w:t>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r w:rsidR="00E41AAE">
        <w:rPr>
          <w:rFonts w:hint="cs"/>
          <w:rtl/>
        </w:rPr>
        <w:t xml:space="preserve"> </w:t>
      </w:r>
    </w:p>
    <w:p w14:paraId="0351E099" w14:textId="77777777" w:rsidR="0009150A" w:rsidRPr="00973BC2" w:rsidRDefault="00BF67F7" w:rsidP="0057259E">
      <w:pPr>
        <w:pStyle w:val="1-0"/>
        <w:rPr>
          <w:sz w:val="32"/>
          <w:szCs w:val="32"/>
          <w:rtl/>
        </w:rPr>
      </w:pPr>
      <w:bookmarkStart w:id="338" w:name="_Toc44931974"/>
      <w:bookmarkStart w:id="339" w:name="_Toc44932061"/>
      <w:bookmarkStart w:id="340" w:name="_Toc173823751"/>
      <w:bookmarkStart w:id="341" w:name="_Toc173825560"/>
      <w:r w:rsidRPr="00973BC2">
        <w:rPr>
          <w:sz w:val="32"/>
          <w:szCs w:val="32"/>
          <w:rtl/>
        </w:rPr>
        <w:t>הפרת ההסכם</w:t>
      </w:r>
      <w:bookmarkEnd w:id="338"/>
      <w:bookmarkEnd w:id="339"/>
      <w:bookmarkEnd w:id="340"/>
      <w:bookmarkEnd w:id="341"/>
    </w:p>
    <w:p w14:paraId="7721FF1B" w14:textId="77777777" w:rsidR="002167B5" w:rsidRPr="00005F83" w:rsidRDefault="00BF67F7" w:rsidP="007B01DE">
      <w:pPr>
        <w:pStyle w:val="2-"/>
        <w:rPr>
          <w:rtl/>
        </w:rPr>
      </w:pPr>
      <w:bookmarkStart w:id="342" w:name="_Ref383953134"/>
      <w:r w:rsidRPr="00005F83">
        <w:rPr>
          <w:rFonts w:hint="eastAsia"/>
          <w:rtl/>
        </w:rPr>
        <w:t>הפרה</w:t>
      </w:r>
      <w:r w:rsidRPr="00005F83">
        <w:rPr>
          <w:rtl/>
        </w:rPr>
        <w:t xml:space="preserve"> </w:t>
      </w:r>
      <w:r w:rsidRPr="00005F83">
        <w:rPr>
          <w:rFonts w:hint="eastAsia"/>
          <w:rtl/>
        </w:rPr>
        <w:t>יסודית</w:t>
      </w:r>
      <w:r w:rsidRPr="00005F83">
        <w:rPr>
          <w:rtl/>
        </w:rPr>
        <w:t xml:space="preserve"> </w:t>
      </w:r>
      <w:r w:rsidRPr="00005F83">
        <w:rPr>
          <w:rFonts w:hint="eastAsia"/>
          <w:rtl/>
        </w:rPr>
        <w:t>של</w:t>
      </w:r>
      <w:r w:rsidRPr="00005F83">
        <w:rPr>
          <w:rtl/>
        </w:rPr>
        <w:t xml:space="preserve"> </w:t>
      </w:r>
      <w:r w:rsidRPr="00005F83">
        <w:rPr>
          <w:rFonts w:hint="eastAsia"/>
          <w:rtl/>
        </w:rPr>
        <w:t>ההסכם</w:t>
      </w:r>
      <w:r w:rsidRPr="00005F83">
        <w:rPr>
          <w:rtl/>
        </w:rPr>
        <w:t xml:space="preserve"> </w:t>
      </w:r>
      <w:r w:rsidR="00DB2F2A" w:rsidRPr="00005F83">
        <w:rPr>
          <w:rtl/>
        </w:rPr>
        <w:t>–</w:t>
      </w:r>
      <w:r w:rsidRPr="00005F83">
        <w:rPr>
          <w:rtl/>
        </w:rPr>
        <w:t xml:space="preserve"> </w:t>
      </w:r>
    </w:p>
    <w:p w14:paraId="6E44B17C" w14:textId="77777777" w:rsidR="0009150A" w:rsidRPr="007C5B4C" w:rsidRDefault="00BF67F7" w:rsidP="00A0392D">
      <w:pPr>
        <w:pStyle w:val="3-"/>
        <w:rPr>
          <w:rtl/>
        </w:rPr>
      </w:pPr>
      <w:r w:rsidRPr="007C5B4C">
        <w:rPr>
          <w:rFonts w:hint="cs"/>
          <w:rtl/>
        </w:rPr>
        <w:t>אלה</w:t>
      </w:r>
      <w:r w:rsidR="00DB2F2A">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bookmarkEnd w:id="342"/>
    </w:p>
    <w:p w14:paraId="5C59CA92" w14:textId="77777777" w:rsidR="00F23BC2" w:rsidRPr="004F6325" w:rsidRDefault="00BF67F7" w:rsidP="000C2347">
      <w:pPr>
        <w:pStyle w:val="4-3"/>
        <w:rPr>
          <w:rtl/>
        </w:rPr>
      </w:pPr>
      <w:r w:rsidRPr="004F6325">
        <w:rPr>
          <w:rtl/>
        </w:rPr>
        <w:t>הפרת סעיפי ההסכם הבאים</w:t>
      </w:r>
      <w:r w:rsidR="00C339F9" w:rsidRPr="004F6325">
        <w:rPr>
          <w:rFonts w:hint="cs"/>
          <w:rtl/>
        </w:rPr>
        <w:t xml:space="preserve"> (לפי כותרת הסעיפים)</w:t>
      </w:r>
      <w:r w:rsidRPr="004F6325">
        <w:rPr>
          <w:rtl/>
        </w:rPr>
        <w:t xml:space="preserve">: </w:t>
      </w:r>
      <w:r w:rsidR="00C339F9" w:rsidRPr="004F6325">
        <w:rPr>
          <w:rFonts w:hint="cs"/>
          <w:rtl/>
        </w:rPr>
        <w:t>התחייבויות והצהרות הספק; סודיות</w:t>
      </w:r>
      <w:r w:rsidR="008871C0" w:rsidRPr="004F6325">
        <w:rPr>
          <w:rFonts w:hint="cs"/>
          <w:rtl/>
        </w:rPr>
        <w:t>;</w:t>
      </w:r>
      <w:r w:rsidR="00C339F9" w:rsidRPr="004F6325">
        <w:rPr>
          <w:rFonts w:hint="cs"/>
          <w:rtl/>
        </w:rPr>
        <w:t xml:space="preserve"> אבטחת מידע; ניגוד עניינים בביצוע ההסכם; </w:t>
      </w:r>
      <w:r w:rsidR="002167B5">
        <w:rPr>
          <w:rFonts w:hint="cs"/>
          <w:rtl/>
        </w:rPr>
        <w:t xml:space="preserve">קניין רוחני </w:t>
      </w:r>
      <w:r w:rsidR="00C339F9" w:rsidRPr="004F6325">
        <w:rPr>
          <w:rFonts w:hint="cs"/>
          <w:rtl/>
        </w:rPr>
        <w:t>וזכויות</w:t>
      </w:r>
      <w:r w:rsidR="00C339F9" w:rsidRPr="004F6325">
        <w:rPr>
          <w:rtl/>
        </w:rPr>
        <w:t xml:space="preserve"> יוצרים</w:t>
      </w:r>
      <w:r w:rsidR="00C339F9" w:rsidRPr="004F6325">
        <w:rPr>
          <w:rFonts w:hint="cs"/>
          <w:rtl/>
        </w:rPr>
        <w:t>;</w:t>
      </w:r>
      <w:r w:rsidR="00C339F9" w:rsidRPr="004F6325">
        <w:rPr>
          <w:rtl/>
        </w:rPr>
        <w:t xml:space="preserve"> </w:t>
      </w:r>
      <w:r w:rsidR="002167B5">
        <w:rPr>
          <w:rFonts w:hint="cs"/>
          <w:rtl/>
        </w:rPr>
        <w:t xml:space="preserve">קבלני משנה; </w:t>
      </w:r>
      <w:r w:rsidR="00C339F9" w:rsidRPr="004F6325">
        <w:rPr>
          <w:rFonts w:hint="cs"/>
          <w:rtl/>
        </w:rPr>
        <w:t>ערבות ביצוע; הגבלת אחריות; ביטוח; המחאת זכויות או חובות על פי ההסכם</w:t>
      </w:r>
      <w:r w:rsidR="00243945" w:rsidRPr="004F6325">
        <w:rPr>
          <w:rFonts w:hint="cs"/>
          <w:rtl/>
        </w:rPr>
        <w:t>;</w:t>
      </w:r>
    </w:p>
    <w:p w14:paraId="7BBD2BDC" w14:textId="77777777" w:rsidR="00AD3B85" w:rsidRPr="004F6325" w:rsidRDefault="00BF67F7" w:rsidP="000C2347">
      <w:pPr>
        <w:pStyle w:val="4-3"/>
        <w:rPr>
          <w:rtl/>
        </w:rPr>
      </w:pPr>
      <w:r w:rsidRPr="004F6325">
        <w:rPr>
          <w:rFonts w:hint="cs"/>
          <w:rtl/>
        </w:rPr>
        <w:t>אם הספק לקח חלק בתיאום הצעות, לצורך זכיה במכרז</w:t>
      </w:r>
      <w:r w:rsidR="00243945" w:rsidRPr="004F6325">
        <w:rPr>
          <w:rFonts w:hint="cs"/>
          <w:rtl/>
        </w:rPr>
        <w:t>;</w:t>
      </w:r>
      <w:r w:rsidRPr="004F6325">
        <w:rPr>
          <w:rFonts w:hint="cs"/>
          <w:rtl/>
        </w:rPr>
        <w:t xml:space="preserve"> </w:t>
      </w:r>
    </w:p>
    <w:p w14:paraId="23489B8C" w14:textId="77777777" w:rsidR="00B6089C" w:rsidRPr="004F6325" w:rsidRDefault="00BF67F7" w:rsidP="000C2347">
      <w:pPr>
        <w:pStyle w:val="4-3"/>
        <w:rPr>
          <w:rtl/>
        </w:rPr>
      </w:pPr>
      <w:r w:rsidRPr="004F6325">
        <w:rPr>
          <w:rFonts w:hint="cs"/>
          <w:rtl/>
        </w:rPr>
        <w:t>אם הספק הסתלק מביצוע ההסכם</w:t>
      </w:r>
      <w:r w:rsidR="00243945" w:rsidRPr="004F6325">
        <w:rPr>
          <w:rFonts w:hint="cs"/>
          <w:rtl/>
        </w:rPr>
        <w:t>;</w:t>
      </w:r>
    </w:p>
    <w:p w14:paraId="6C85FC49" w14:textId="77777777" w:rsidR="002167B5" w:rsidRDefault="00BF67F7" w:rsidP="00A0392D">
      <w:pPr>
        <w:pStyle w:val="3-"/>
        <w:rPr>
          <w:rtl/>
        </w:rPr>
      </w:pPr>
      <w:r w:rsidRPr="007C5B4C">
        <w:rPr>
          <w:rtl/>
        </w:rPr>
        <w:t xml:space="preserve">הפר הספק את ההסכם הפרה יסודית רשאי </w:t>
      </w:r>
      <w:r w:rsidR="00361FDC">
        <w:rPr>
          <w:rtl/>
        </w:rPr>
        <w:t>המזמין</w:t>
      </w:r>
      <w:r w:rsidRPr="007C5B4C">
        <w:rPr>
          <w:rtl/>
        </w:rPr>
        <w:t xml:space="preserve">, לפי שיקול דעתו, </w:t>
      </w:r>
      <w:r>
        <w:rPr>
          <w:rFonts w:hint="cs"/>
          <w:rtl/>
        </w:rPr>
        <w:t xml:space="preserve">לפעול בהתאם למפורט להלן: </w:t>
      </w:r>
    </w:p>
    <w:p w14:paraId="6B2C7EF8" w14:textId="77777777" w:rsidR="002167B5" w:rsidRDefault="00BF67F7" w:rsidP="000C2347">
      <w:pPr>
        <w:pStyle w:val="4-3"/>
        <w:rPr>
          <w:rtl/>
        </w:rPr>
      </w:pPr>
      <w:r>
        <w:rPr>
          <w:rFonts w:hint="cs"/>
          <w:rtl/>
        </w:rPr>
        <w:t>לאפשר לספק לתקן את הפגם, וזאת</w:t>
      </w:r>
      <w:r w:rsidRPr="007C5B4C">
        <w:rPr>
          <w:rtl/>
        </w:rPr>
        <w:t xml:space="preserve"> תוך </w:t>
      </w:r>
      <w:r>
        <w:rPr>
          <w:rFonts w:hint="cs"/>
          <w:rtl/>
        </w:rPr>
        <w:t>7</w:t>
      </w:r>
      <w:r w:rsidRPr="007C5B4C">
        <w:rPr>
          <w:rtl/>
        </w:rPr>
        <w:t xml:space="preserve"> ימי עבודה מ</w:t>
      </w:r>
      <w:r>
        <w:rPr>
          <w:rFonts w:hint="cs"/>
          <w:rtl/>
        </w:rPr>
        <w:t xml:space="preserve">עת </w:t>
      </w:r>
      <w:r w:rsidRPr="007C5B4C">
        <w:rPr>
          <w:rtl/>
        </w:rPr>
        <w:t xml:space="preserve">קבלת </w:t>
      </w:r>
      <w:r>
        <w:rPr>
          <w:rFonts w:hint="cs"/>
          <w:rtl/>
        </w:rPr>
        <w:t>ה</w:t>
      </w:r>
      <w:r>
        <w:rPr>
          <w:rtl/>
        </w:rPr>
        <w:t>הודעה</w:t>
      </w:r>
      <w:r w:rsidRPr="007C5B4C">
        <w:rPr>
          <w:rtl/>
        </w:rPr>
        <w:t xml:space="preserve"> מאת </w:t>
      </w:r>
      <w:r w:rsidR="00BF11F0">
        <w:rPr>
          <w:rFonts w:hint="cs"/>
          <w:rtl/>
        </w:rPr>
        <w:t>המזמין</w:t>
      </w:r>
      <w:r>
        <w:rPr>
          <w:rFonts w:hint="cs"/>
          <w:rtl/>
        </w:rPr>
        <w:t xml:space="preserve">, או תוך פרק זמן ארוך יותר שיקבע </w:t>
      </w:r>
      <w:r w:rsidR="00BF11F0">
        <w:rPr>
          <w:rFonts w:hint="cs"/>
          <w:rtl/>
        </w:rPr>
        <w:t>המזמין</w:t>
      </w:r>
      <w:r>
        <w:rPr>
          <w:rFonts w:hint="cs"/>
          <w:rtl/>
        </w:rPr>
        <w:t xml:space="preserve"> בהתאם לנסיבות העניין</w:t>
      </w:r>
      <w:r w:rsidRPr="007C5B4C">
        <w:rPr>
          <w:rtl/>
        </w:rPr>
        <w:t>.</w:t>
      </w:r>
      <w:r w:rsidRPr="00A8649B">
        <w:rPr>
          <w:rFonts w:hint="cs"/>
          <w:rtl/>
        </w:rPr>
        <w:t xml:space="preserve"> </w:t>
      </w:r>
      <w:r>
        <w:rPr>
          <w:rFonts w:hint="cs"/>
          <w:rtl/>
        </w:rPr>
        <w:t xml:space="preserve">בכל מקרה בו ההפרה לא תוקנה בפרק הזמן שהגודר לצורך כך, </w:t>
      </w:r>
      <w:r w:rsidR="00BF11F0">
        <w:rPr>
          <w:rFonts w:hint="cs"/>
          <w:rtl/>
        </w:rPr>
        <w:t>המזמין</w:t>
      </w:r>
      <w:r w:rsidRPr="00793BF4">
        <w:rPr>
          <w:rtl/>
        </w:rPr>
        <w:t xml:space="preserve"> יהיה רשאי להודיע לספק בהודעה מוקדמת של</w:t>
      </w:r>
      <w:r>
        <w:rPr>
          <w:rFonts w:hint="cs"/>
          <w:rtl/>
        </w:rPr>
        <w:t xml:space="preserve"> 7</w:t>
      </w:r>
      <w:r>
        <w:rPr>
          <w:rtl/>
        </w:rPr>
        <w:t xml:space="preserve"> י</w:t>
      </w:r>
      <w:r>
        <w:rPr>
          <w:rFonts w:hint="cs"/>
          <w:rtl/>
        </w:rPr>
        <w:t>מי</w:t>
      </w:r>
      <w:r>
        <w:rPr>
          <w:rtl/>
        </w:rPr>
        <w:t>ם על הפסקת ההתקשרות</w:t>
      </w:r>
      <w:r w:rsidR="00FA2A66">
        <w:rPr>
          <w:rFonts w:hint="cs"/>
          <w:rtl/>
        </w:rPr>
        <w:t>.</w:t>
      </w:r>
    </w:p>
    <w:p w14:paraId="250FD313" w14:textId="77777777" w:rsidR="008042F6" w:rsidRPr="007C5B4C" w:rsidRDefault="00BF67F7" w:rsidP="000C2347">
      <w:pPr>
        <w:pStyle w:val="4-3"/>
        <w:rPr>
          <w:rtl/>
        </w:rPr>
      </w:pPr>
      <w:r>
        <w:rPr>
          <w:rFonts w:hint="cs"/>
          <w:rtl/>
        </w:rPr>
        <w:t xml:space="preserve">אם </w:t>
      </w:r>
      <w:r w:rsidR="002167B5">
        <w:rPr>
          <w:rFonts w:hint="cs"/>
          <w:rtl/>
        </w:rPr>
        <w:t>כתוצאה מההפרה היסודית המזמין או מי מטעמו צפויים להיפגע באופן מידי, רשאי המזמין</w:t>
      </w:r>
      <w:r w:rsidR="002167B5" w:rsidRPr="007C5B4C">
        <w:rPr>
          <w:rtl/>
        </w:rPr>
        <w:t xml:space="preserve"> </w:t>
      </w:r>
      <w:r w:rsidRPr="007C5B4C">
        <w:rPr>
          <w:rtl/>
        </w:rPr>
        <w:t xml:space="preserve">להפסיק מיידית את ההתקשרות עם הספק או כל חלק ממנה ללא התראה </w:t>
      </w:r>
      <w:r w:rsidR="00FA2A66">
        <w:rPr>
          <w:rFonts w:hint="cs"/>
          <w:rtl/>
        </w:rPr>
        <w:t>מוקדמת</w:t>
      </w:r>
      <w:r w:rsidR="00FA2A66" w:rsidRPr="007C5B4C">
        <w:rPr>
          <w:rtl/>
        </w:rPr>
        <w:t xml:space="preserve"> </w:t>
      </w:r>
      <w:r w:rsidRPr="007C5B4C">
        <w:rPr>
          <w:rtl/>
        </w:rPr>
        <w:t xml:space="preserve">ולבטל את ההסכם וזאת מבלי לגרוע מזכות </w:t>
      </w:r>
      <w:r w:rsidR="00361FDC">
        <w:rPr>
          <w:rtl/>
        </w:rPr>
        <w:t>המזמין</w:t>
      </w:r>
      <w:r w:rsidRPr="007C5B4C">
        <w:rPr>
          <w:rtl/>
        </w:rPr>
        <w:t xml:space="preserve"> לסעד או פיצוי כאמור,</w:t>
      </w:r>
      <w:r w:rsidRPr="007C5B4C">
        <w:rPr>
          <w:rFonts w:hint="cs"/>
          <w:rtl/>
        </w:rPr>
        <w:t xml:space="preserve"> </w:t>
      </w:r>
      <w:r w:rsidRPr="007C5B4C">
        <w:rPr>
          <w:rtl/>
        </w:rPr>
        <w:t xml:space="preserve">בהסכם או על פי כל דין. </w:t>
      </w:r>
    </w:p>
    <w:p w14:paraId="6B2157CA" w14:textId="77777777" w:rsidR="00C226A6" w:rsidRPr="005A33AD" w:rsidRDefault="00BF67F7" w:rsidP="007B01DE">
      <w:pPr>
        <w:pStyle w:val="2-"/>
        <w:rPr>
          <w:rtl/>
        </w:rPr>
      </w:pPr>
      <w:r w:rsidRPr="009A1DF5">
        <w:rPr>
          <w:rFonts w:hint="eastAsia"/>
          <w:rtl/>
        </w:rPr>
        <w:t>הפרת</w:t>
      </w:r>
      <w:r w:rsidRPr="009A1DF5">
        <w:rPr>
          <w:rtl/>
        </w:rPr>
        <w:t xml:space="preserve"> </w:t>
      </w:r>
      <w:r w:rsidRPr="009A1DF5">
        <w:rPr>
          <w:rFonts w:hint="eastAsia"/>
          <w:rtl/>
        </w:rPr>
        <w:t>הסכם</w:t>
      </w:r>
      <w:r w:rsidRPr="009A1DF5">
        <w:rPr>
          <w:rtl/>
        </w:rPr>
        <w:t xml:space="preserve"> שאינה יסודית - </w:t>
      </w:r>
    </w:p>
    <w:p w14:paraId="7931E30E" w14:textId="77777777" w:rsidR="00821AC8" w:rsidRDefault="00BF67F7" w:rsidP="00A0392D">
      <w:pPr>
        <w:pStyle w:val="3-"/>
        <w:rPr>
          <w:rtl/>
        </w:rPr>
      </w:pPr>
      <w:r w:rsidRPr="008854D6">
        <w:rPr>
          <w:rFonts w:hint="cs"/>
          <w:rtl/>
        </w:rPr>
        <w:t xml:space="preserve">מבלי לגרוע מהאמור לעיל, בכל מקרה של </w:t>
      </w:r>
      <w:r w:rsidRPr="008854D6">
        <w:rPr>
          <w:rtl/>
        </w:rPr>
        <w:t xml:space="preserve">אי עמידה של הספק בהתחייבויותיו על פי </w:t>
      </w:r>
      <w:r w:rsidR="00B50B23">
        <w:rPr>
          <w:rFonts w:hint="cs"/>
          <w:rtl/>
        </w:rPr>
        <w:t>ההתקשרות</w:t>
      </w:r>
      <w:r w:rsidRPr="0062591A">
        <w:rPr>
          <w:rFonts w:hint="cs"/>
          <w:rtl/>
        </w:rPr>
        <w:t>,</w:t>
      </w:r>
      <w:r w:rsidRPr="0062591A">
        <w:rPr>
          <w:rtl/>
        </w:rPr>
        <w:t xml:space="preserve"> מכל סיבה שהיא, </w:t>
      </w:r>
      <w:r w:rsidR="008B79C5">
        <w:rPr>
          <w:rFonts w:hint="cs"/>
          <w:rtl/>
        </w:rPr>
        <w:t>המזמין רשאי ל</w:t>
      </w:r>
      <w:r w:rsidRPr="0062591A">
        <w:rPr>
          <w:rFonts w:hint="cs"/>
          <w:rtl/>
        </w:rPr>
        <w:t>אפשר לספק לתקן את הפגם וזאת</w:t>
      </w:r>
      <w:r w:rsidRPr="0062591A">
        <w:rPr>
          <w:rtl/>
        </w:rPr>
        <w:t xml:space="preserve"> תוך </w:t>
      </w:r>
      <w:r w:rsidRPr="0062591A">
        <w:rPr>
          <w:rFonts w:hint="cs"/>
          <w:rtl/>
        </w:rPr>
        <w:t>15</w:t>
      </w:r>
      <w:r w:rsidRPr="0062591A">
        <w:rPr>
          <w:rtl/>
        </w:rPr>
        <w:t xml:space="preserve"> ימי</w:t>
      </w:r>
      <w:r w:rsidR="00E44B93">
        <w:rPr>
          <w:rFonts w:hint="cs"/>
          <w:rtl/>
        </w:rPr>
        <w:t>ם</w:t>
      </w:r>
      <w:r w:rsidRPr="0062591A">
        <w:rPr>
          <w:rtl/>
        </w:rPr>
        <w:t xml:space="preserve"> </w:t>
      </w:r>
      <w:r w:rsidR="00E44B93">
        <w:rPr>
          <w:rFonts w:hint="cs"/>
          <w:rtl/>
        </w:rPr>
        <w:t>ממועד משלוח</w:t>
      </w:r>
      <w:r w:rsidR="00E44B93" w:rsidRPr="0062591A">
        <w:rPr>
          <w:rtl/>
        </w:rPr>
        <w:t xml:space="preserve"> </w:t>
      </w:r>
      <w:r w:rsidRPr="0062591A">
        <w:rPr>
          <w:rtl/>
        </w:rPr>
        <w:t>הודעה בכתב מאת המזמין</w:t>
      </w:r>
      <w:r w:rsidR="00A41E2D">
        <w:rPr>
          <w:rFonts w:hint="cs"/>
          <w:rtl/>
        </w:rPr>
        <w:t xml:space="preserve"> בהתאם להוראות ההסכם</w:t>
      </w:r>
      <w:r w:rsidRPr="0062591A">
        <w:rPr>
          <w:rFonts w:hint="cs"/>
          <w:rtl/>
        </w:rPr>
        <w:t xml:space="preserve">, או תוך פרק זמן </w:t>
      </w:r>
      <w:r w:rsidR="00707FA2">
        <w:rPr>
          <w:rFonts w:hint="cs"/>
          <w:rtl/>
        </w:rPr>
        <w:t>אחר</w:t>
      </w:r>
      <w:r w:rsidRPr="0062591A">
        <w:rPr>
          <w:rFonts w:hint="cs"/>
          <w:rtl/>
        </w:rPr>
        <w:t xml:space="preserve"> שיקבע המזמין בהתאם לנסיבות העניין</w:t>
      </w:r>
      <w:r w:rsidRPr="0062591A">
        <w:rPr>
          <w:rtl/>
        </w:rPr>
        <w:t>.</w:t>
      </w:r>
      <w:r>
        <w:rPr>
          <w:rFonts w:hint="cs"/>
          <w:rtl/>
        </w:rPr>
        <w:t xml:space="preserve"> </w:t>
      </w:r>
    </w:p>
    <w:p w14:paraId="09E087E6" w14:textId="77777777" w:rsidR="008854D6" w:rsidRPr="0062591A" w:rsidRDefault="00BF67F7" w:rsidP="00A0392D">
      <w:pPr>
        <w:pStyle w:val="3-"/>
        <w:rPr>
          <w:rtl/>
        </w:rPr>
      </w:pPr>
      <w:r>
        <w:rPr>
          <w:rFonts w:hint="cs"/>
          <w:rtl/>
        </w:rPr>
        <w:t>בכל מקרה בו ההפרה לא תוקנה בפרק הזמן שהגודר לצורך כך, יהי</w:t>
      </w:r>
      <w:r w:rsidR="0006587E">
        <w:rPr>
          <w:rFonts w:hint="cs"/>
          <w:rtl/>
        </w:rPr>
        <w:t>ה</w:t>
      </w:r>
      <w:r>
        <w:rPr>
          <w:rFonts w:hint="cs"/>
          <w:rtl/>
        </w:rPr>
        <w:t xml:space="preserve"> רשאי המזמין לפעול בהתאם ל</w:t>
      </w:r>
      <w:r w:rsidR="0022412B">
        <w:rPr>
          <w:rFonts w:hint="cs"/>
          <w:rtl/>
        </w:rPr>
        <w:t>תרופות המפורטות להלן</w:t>
      </w:r>
      <w:r w:rsidR="0006587E">
        <w:rPr>
          <w:rFonts w:hint="cs"/>
          <w:rtl/>
        </w:rPr>
        <w:t>:</w:t>
      </w:r>
      <w:r w:rsidR="0022412B">
        <w:rPr>
          <w:rFonts w:hint="cs"/>
          <w:rtl/>
        </w:rPr>
        <w:t xml:space="preserve"> </w:t>
      </w:r>
    </w:p>
    <w:p w14:paraId="05CA471E" w14:textId="77777777" w:rsidR="008042F6" w:rsidRDefault="00BF67F7" w:rsidP="00A0392D">
      <w:pPr>
        <w:pStyle w:val="3-5"/>
        <w:rPr>
          <w:rtl/>
        </w:rPr>
      </w:pPr>
      <w:r>
        <w:rPr>
          <w:rFonts w:hint="cs"/>
          <w:rtl/>
        </w:rPr>
        <w:t>ביטול ההסכם עקב הפרה או הפרה צפויה</w:t>
      </w:r>
      <w:r w:rsidR="00C226A6">
        <w:rPr>
          <w:rFonts w:hint="cs"/>
          <w:rtl/>
        </w:rPr>
        <w:t>:</w:t>
      </w:r>
      <w:r w:rsidR="00CE4838">
        <w:rPr>
          <w:rFonts w:hint="cs"/>
          <w:rtl/>
        </w:rPr>
        <w:t xml:space="preserve"> </w:t>
      </w:r>
    </w:p>
    <w:p w14:paraId="3C170518" w14:textId="77777777" w:rsidR="00CE39B2" w:rsidRPr="00793BF4" w:rsidRDefault="00BF67F7" w:rsidP="000C2347">
      <w:pPr>
        <w:pStyle w:val="4-3"/>
        <w:rPr>
          <w:rtl/>
        </w:rPr>
      </w:pPr>
      <w:r>
        <w:rPr>
          <w:rtl/>
        </w:rPr>
        <w:t>המזמין</w:t>
      </w:r>
      <w:r w:rsidRPr="00793BF4">
        <w:rPr>
          <w:rtl/>
        </w:rPr>
        <w:t xml:space="preserve"> יהיה רשאי להודיע לספק בהודעה מוקדמת של </w:t>
      </w:r>
      <w:r w:rsidR="0022412B">
        <w:rPr>
          <w:rFonts w:hint="cs"/>
          <w:rtl/>
        </w:rPr>
        <w:t>30</w:t>
      </w:r>
      <w:r w:rsidR="0022412B" w:rsidRPr="00793BF4">
        <w:rPr>
          <w:rtl/>
        </w:rPr>
        <w:t xml:space="preserve"> </w:t>
      </w:r>
      <w:r w:rsidRPr="00793BF4">
        <w:rPr>
          <w:rtl/>
        </w:rPr>
        <w:t xml:space="preserve">יום על </w:t>
      </w:r>
      <w:r w:rsidR="008242FE">
        <w:rPr>
          <w:rFonts w:hint="cs"/>
          <w:rtl/>
        </w:rPr>
        <w:t xml:space="preserve">סיום או השהיית </w:t>
      </w:r>
      <w:r w:rsidRPr="00793BF4">
        <w:rPr>
          <w:rtl/>
        </w:rPr>
        <w:t xml:space="preserve">ההתקשרות בגין הפרת ההסכם. </w:t>
      </w:r>
    </w:p>
    <w:p w14:paraId="5A2B303A" w14:textId="77777777" w:rsidR="00FC40AA" w:rsidRPr="007C5B4C" w:rsidRDefault="00BF67F7" w:rsidP="000C2347">
      <w:pPr>
        <w:pStyle w:val="4-3"/>
        <w:rPr>
          <w:rtl/>
        </w:rPr>
      </w:pPr>
      <w:r w:rsidRPr="007C5B4C">
        <w:rPr>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Pr>
          <w:rFonts w:hint="cs"/>
          <w:rtl/>
        </w:rPr>
        <w:t xml:space="preserve"> </w:t>
      </w:r>
      <w:r w:rsidR="00C339F9">
        <w:rPr>
          <w:rtl/>
        </w:rPr>
        <w:t>(בסעיף זה</w:t>
      </w:r>
      <w:r w:rsidR="00C339F9">
        <w:rPr>
          <w:rFonts w:hint="cs"/>
          <w:rtl/>
        </w:rPr>
        <w:t>:</w:t>
      </w:r>
      <w:r w:rsidR="00C339F9" w:rsidRPr="008506BC">
        <w:rPr>
          <w:rtl/>
        </w:rPr>
        <w:t xml:space="preserve"> "</w:t>
      </w:r>
      <w:r w:rsidR="00C339F9" w:rsidRPr="00E05B14">
        <w:rPr>
          <w:b/>
          <w:bCs/>
          <w:rtl/>
        </w:rPr>
        <w:t>הפרה צפויה</w:t>
      </w:r>
      <w:r w:rsidR="00C339F9" w:rsidRPr="008506BC">
        <w:rPr>
          <w:rtl/>
        </w:rPr>
        <w:t>")</w:t>
      </w:r>
      <w:r w:rsidRPr="007C5B4C">
        <w:rPr>
          <w:rtl/>
        </w:rPr>
        <w:t>,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14:paraId="45E5F7FD" w14:textId="77777777" w:rsidR="00FC40AA" w:rsidRPr="007C5B4C" w:rsidRDefault="00BF67F7" w:rsidP="000C2347">
      <w:pPr>
        <w:pStyle w:val="4-3"/>
        <w:rPr>
          <w:rtl/>
        </w:rPr>
      </w:pPr>
      <w:r>
        <w:rPr>
          <w:rFonts w:hint="cs"/>
          <w:rtl/>
        </w:rPr>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 xml:space="preserve">לאפשר לספק להכין תכנית לתיקון הליקויים ולדון בה, </w:t>
      </w:r>
      <w:r w:rsidR="00C448F6">
        <w:rPr>
          <w:rFonts w:hint="cs"/>
          <w:rtl/>
        </w:rPr>
        <w:t xml:space="preserve">לסיים את ההתקשרות או להשהותה </w:t>
      </w:r>
      <w:r w:rsidRPr="007C5B4C">
        <w:rPr>
          <w:rtl/>
        </w:rPr>
        <w:t>או כל חלק ממנה.</w:t>
      </w:r>
    </w:p>
    <w:p w14:paraId="2267735D" w14:textId="77777777" w:rsidR="00083FC7" w:rsidRDefault="00BF67F7" w:rsidP="00A0392D">
      <w:pPr>
        <w:pStyle w:val="3-5"/>
        <w:rPr>
          <w:rtl/>
        </w:rPr>
      </w:pPr>
      <w:r w:rsidRPr="00A92289">
        <w:rPr>
          <w:rFonts w:hint="eastAsia"/>
          <w:rtl/>
        </w:rPr>
        <w:t>קיזוז</w:t>
      </w:r>
      <w:r w:rsidRPr="00A92289">
        <w:rPr>
          <w:rtl/>
        </w:rPr>
        <w:t xml:space="preserve"> </w:t>
      </w:r>
      <w:r w:rsidRPr="00A92289">
        <w:rPr>
          <w:rFonts w:hint="eastAsia"/>
          <w:rtl/>
        </w:rPr>
        <w:t>ועכבון</w:t>
      </w:r>
      <w:r>
        <w:rPr>
          <w:rFonts w:hint="cs"/>
          <w:rtl/>
        </w:rPr>
        <w:t xml:space="preserve"> </w:t>
      </w:r>
      <w:r>
        <w:rPr>
          <w:rtl/>
        </w:rPr>
        <w:t>–</w:t>
      </w:r>
    </w:p>
    <w:p w14:paraId="75C17114" w14:textId="4A82CD44" w:rsidR="00DE6A0E" w:rsidRDefault="00BF67F7" w:rsidP="000C2347">
      <w:pPr>
        <w:pStyle w:val="4-3"/>
        <w:rPr>
          <w:rtl/>
        </w:rPr>
      </w:pPr>
      <w:r w:rsidRPr="007C5B4C">
        <w:rPr>
          <w:rtl/>
        </w:rPr>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רשאי</w:t>
      </w:r>
      <w:r w:rsidR="00A83CC6">
        <w:rPr>
          <w:rFonts w:hint="cs"/>
          <w:rtl/>
        </w:rPr>
        <w:t xml:space="preserve"> לעכב תחת יד</w:t>
      </w:r>
      <w:r w:rsidR="00E41AAE">
        <w:rPr>
          <w:rFonts w:hint="cs"/>
          <w:rtl/>
        </w:rPr>
        <w:t>ו</w:t>
      </w:r>
      <w:r w:rsidR="00A83CC6">
        <w:rPr>
          <w:rFonts w:hint="cs"/>
          <w:rtl/>
        </w:rPr>
        <w:t xml:space="preserve"> כל סכום שה</w:t>
      </w:r>
      <w:r w:rsidR="0006587E">
        <w:rPr>
          <w:rFonts w:hint="cs"/>
          <w:rtl/>
        </w:rPr>
        <w:t>וא</w:t>
      </w:r>
      <w:r w:rsidR="008C3477">
        <w:rPr>
          <w:rFonts w:hint="cs"/>
          <w:rtl/>
        </w:rPr>
        <w:t xml:space="preserve"> חייב</w:t>
      </w:r>
      <w:r w:rsidR="00A83CC6">
        <w:rPr>
          <w:rFonts w:hint="cs"/>
          <w:rtl/>
        </w:rPr>
        <w:t xml:space="preserve"> לספק, ע</w:t>
      </w:r>
      <w:r w:rsidR="008C3477">
        <w:rPr>
          <w:rFonts w:hint="cs"/>
          <w:rtl/>
        </w:rPr>
        <w:t xml:space="preserve">ד לתשלום כל חוב שיש לספק כלפי </w:t>
      </w:r>
      <w:r w:rsidR="0006587E">
        <w:rPr>
          <w:rFonts w:hint="cs"/>
          <w:rtl/>
        </w:rPr>
        <w:t>המזמין</w:t>
      </w:r>
      <w:r w:rsidR="00A83CC6">
        <w:rPr>
          <w:rFonts w:hint="cs"/>
          <w:rtl/>
        </w:rPr>
        <w:t xml:space="preserve">. </w:t>
      </w:r>
      <w:r w:rsidR="00CE03FD">
        <w:rPr>
          <w:rFonts w:hint="cs"/>
          <w:rtl/>
        </w:rPr>
        <w:t xml:space="preserve">אם </w:t>
      </w:r>
      <w:r w:rsidR="00CC2F8E">
        <w:rPr>
          <w:rFonts w:hint="cs"/>
          <w:rtl/>
        </w:rPr>
        <w:t>אפשר, יפעל המזמין על מנת לתת אפשרות לספק להשמיע טענותיו לעניין זה.</w:t>
      </w:r>
    </w:p>
    <w:p w14:paraId="191BF23F" w14:textId="77777777" w:rsidR="00A83CC6" w:rsidRDefault="00BF67F7" w:rsidP="000C2347">
      <w:pPr>
        <w:pStyle w:val="4-3"/>
        <w:rPr>
          <w:rtl/>
        </w:rPr>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BF5B92">
        <w:rPr>
          <w:rFonts w:hint="cs"/>
          <w:rtl/>
        </w:rPr>
        <w:t>מי מהם</w:t>
      </w:r>
      <w:r w:rsidR="008C3477">
        <w:rPr>
          <w:rFonts w:hint="cs"/>
          <w:rtl/>
        </w:rPr>
        <w:t xml:space="preserve"> </w:t>
      </w:r>
      <w:r>
        <w:rPr>
          <w:rFonts w:hint="cs"/>
          <w:rtl/>
        </w:rPr>
        <w:t>חייב לו.</w:t>
      </w:r>
    </w:p>
    <w:p w14:paraId="6029169A" w14:textId="77777777" w:rsidR="002F2B4B" w:rsidRPr="002F2B4B" w:rsidRDefault="00BF67F7" w:rsidP="00A0392D">
      <w:pPr>
        <w:pStyle w:val="3-5"/>
        <w:rPr>
          <w:u w:val="single"/>
          <w:rtl/>
        </w:rPr>
      </w:pPr>
      <w:r w:rsidRPr="00A92289">
        <w:rPr>
          <w:rFonts w:hint="eastAsia"/>
          <w:rtl/>
        </w:rPr>
        <w:t>חילוט</w:t>
      </w:r>
      <w:r w:rsidRPr="00A92289">
        <w:rPr>
          <w:rtl/>
        </w:rPr>
        <w:t xml:space="preserve"> </w:t>
      </w:r>
      <w:r w:rsidRPr="00A92289">
        <w:rPr>
          <w:rFonts w:hint="eastAsia"/>
          <w:rtl/>
        </w:rPr>
        <w:t>ערבות</w:t>
      </w:r>
      <w:r w:rsidRPr="002F2B4B">
        <w:rPr>
          <w:rFonts w:hint="cs"/>
          <w:rtl/>
        </w:rPr>
        <w:t xml:space="preserve"> </w:t>
      </w:r>
      <w:r w:rsidRPr="002F2B4B">
        <w:rPr>
          <w:rtl/>
        </w:rPr>
        <w:t>–</w:t>
      </w:r>
    </w:p>
    <w:p w14:paraId="2355093C" w14:textId="77777777" w:rsidR="008C3477" w:rsidRPr="00C229DC" w:rsidRDefault="00BF67F7" w:rsidP="000C2347">
      <w:pPr>
        <w:pStyle w:val="4-3"/>
        <w:rPr>
          <w:rtl/>
        </w:rPr>
      </w:pPr>
      <w:r w:rsidRPr="000100C2">
        <w:rPr>
          <w:rtl/>
        </w:rPr>
        <w:t>מבלי לפגוע באמור בכל מקום אחר בהסכם</w:t>
      </w:r>
      <w:r>
        <w:rPr>
          <w:rFonts w:hint="cs"/>
          <w:rtl/>
        </w:rPr>
        <w:t>,</w:t>
      </w:r>
      <w:r w:rsidRPr="000100C2">
        <w:rPr>
          <w:rtl/>
        </w:rPr>
        <w:t xml:space="preserve"> </w:t>
      </w:r>
      <w:r w:rsidR="002F2B4B" w:rsidRPr="007C5B4C">
        <w:rPr>
          <w:rtl/>
        </w:rPr>
        <w:t>ערבות</w:t>
      </w:r>
      <w:r>
        <w:rPr>
          <w:rFonts w:hint="cs"/>
          <w:rtl/>
        </w:rPr>
        <w:t xml:space="preserve"> </w:t>
      </w:r>
      <w:r w:rsidR="00F23BC2">
        <w:rPr>
          <w:rFonts w:hint="cs"/>
          <w:rtl/>
        </w:rPr>
        <w:t>ה</w:t>
      </w:r>
      <w:r>
        <w:rPr>
          <w:rFonts w:hint="cs"/>
          <w:rtl/>
        </w:rPr>
        <w:t>ביצוע</w:t>
      </w:r>
      <w:r w:rsidR="002F2B4B" w:rsidRPr="007C5B4C">
        <w:rPr>
          <w:rtl/>
        </w:rPr>
        <w:t xml:space="preserve"> ניתנת לחילוט על ידי </w:t>
      </w:r>
      <w:r w:rsidR="00361FDC" w:rsidRPr="00C229DC">
        <w:rPr>
          <w:rtl/>
        </w:rPr>
        <w:t>המזמין</w:t>
      </w:r>
      <w:r w:rsidR="002F2B4B" w:rsidRPr="00C229DC">
        <w:rPr>
          <w:rtl/>
        </w:rPr>
        <w:t xml:space="preserve"> עקב הפרת</w:t>
      </w:r>
      <w:r w:rsidR="00F23BC2" w:rsidRPr="00C229DC">
        <w:rPr>
          <w:rFonts w:hint="cs"/>
          <w:rtl/>
        </w:rPr>
        <w:t xml:space="preserve"> תנאי</w:t>
      </w:r>
      <w:r w:rsidR="002F2B4B" w:rsidRPr="00C229DC">
        <w:rPr>
          <w:rtl/>
        </w:rPr>
        <w:t xml:space="preserve"> ההסכם על ידי הספק</w:t>
      </w:r>
      <w:r w:rsidR="002F2B4B" w:rsidRPr="00C229DC">
        <w:rPr>
          <w:rFonts w:hint="cs"/>
          <w:rtl/>
        </w:rPr>
        <w:t xml:space="preserve"> </w:t>
      </w:r>
      <w:r w:rsidR="002F2B4B" w:rsidRPr="00C229DC">
        <w:rPr>
          <w:rtl/>
        </w:rPr>
        <w:t xml:space="preserve">או בגין התנהגות שאינה מקובלת ושאינה בתום לב, </w:t>
      </w:r>
      <w:r w:rsidR="00FC40AA" w:rsidRPr="00C229DC">
        <w:rPr>
          <w:rtl/>
        </w:rPr>
        <w:t xml:space="preserve">או לצורך כל תשלום אחר המגיע </w:t>
      </w:r>
      <w:r w:rsidR="0042795F" w:rsidRPr="00C229DC">
        <w:rPr>
          <w:rtl/>
        </w:rPr>
        <w:t>למזמין</w:t>
      </w:r>
      <w:r w:rsidR="00FC40AA" w:rsidRPr="00C229DC">
        <w:rPr>
          <w:rFonts w:hint="cs"/>
          <w:rtl/>
        </w:rPr>
        <w:t xml:space="preserve"> </w:t>
      </w:r>
      <w:r w:rsidR="00FC40AA" w:rsidRPr="00C229DC">
        <w:rPr>
          <w:rtl/>
        </w:rPr>
        <w:t>מהספק</w:t>
      </w:r>
      <w:r w:rsidR="00FC40AA" w:rsidRPr="00C229DC">
        <w:rPr>
          <w:rFonts w:hint="cs"/>
          <w:rtl/>
        </w:rPr>
        <w:t>, ובכלל זה פיצויים.</w:t>
      </w:r>
      <w:r w:rsidR="00650860" w:rsidRPr="00C229DC">
        <w:rPr>
          <w:rFonts w:hint="cs"/>
          <w:rtl/>
        </w:rPr>
        <w:t xml:space="preserve"> </w:t>
      </w:r>
    </w:p>
    <w:p w14:paraId="104FFCDF" w14:textId="77777777" w:rsidR="002F2B4B" w:rsidRPr="00C229DC" w:rsidRDefault="00BF67F7" w:rsidP="000C2347">
      <w:pPr>
        <w:pStyle w:val="4-3"/>
        <w:rPr>
          <w:rtl/>
        </w:rPr>
      </w:pPr>
      <w:r w:rsidRPr="00C229DC">
        <w:rPr>
          <w:rtl/>
        </w:rPr>
        <w:t xml:space="preserve">לספק תינתן </w:t>
      </w:r>
      <w:r w:rsidR="008E3E78" w:rsidRPr="00C229DC">
        <w:rPr>
          <w:rFonts w:hint="cs"/>
          <w:rtl/>
        </w:rPr>
        <w:t>הזדמנות להציג את טענותיו בכתב או בעל פה,</w:t>
      </w:r>
      <w:r w:rsidRPr="00C229DC">
        <w:rPr>
          <w:rtl/>
        </w:rPr>
        <w:t xml:space="preserve"> בטרם יממש </w:t>
      </w:r>
      <w:r w:rsidR="00361FDC" w:rsidRPr="00C229DC">
        <w:rPr>
          <w:rtl/>
        </w:rPr>
        <w:t>המזמין</w:t>
      </w:r>
      <w:r w:rsidRPr="00C229DC">
        <w:rPr>
          <w:rtl/>
        </w:rPr>
        <w:t xml:space="preserve"> את סמכותו לפי סעיף זה.</w:t>
      </w:r>
    </w:p>
    <w:p w14:paraId="67A4A1B8" w14:textId="77777777" w:rsidR="002F2B4B" w:rsidRDefault="00BF67F7" w:rsidP="000C2347">
      <w:pPr>
        <w:pStyle w:val="4-3"/>
        <w:rPr>
          <w:rtl/>
        </w:rPr>
      </w:pPr>
      <w:r>
        <w:rPr>
          <w:rFonts w:hint="cs"/>
          <w:rtl/>
        </w:rPr>
        <w:t>במקרה</w:t>
      </w:r>
      <w:r w:rsidRPr="00C229DC">
        <w:rPr>
          <w:rFonts w:hint="cs"/>
          <w:rtl/>
        </w:rPr>
        <w:t xml:space="preserve"> </w:t>
      </w:r>
      <w:r w:rsidR="00CE4838" w:rsidRPr="00C229DC">
        <w:rPr>
          <w:rFonts w:hint="cs"/>
          <w:rtl/>
        </w:rPr>
        <w:t xml:space="preserve">שחילוט הערבות נעשה </w:t>
      </w:r>
      <w:r w:rsidR="00243945" w:rsidRPr="00C229DC">
        <w:rPr>
          <w:rFonts w:hint="cs"/>
          <w:rtl/>
        </w:rPr>
        <w:t>לצורך פיצוי המזמין</w:t>
      </w:r>
      <w:r w:rsidR="00CE4838" w:rsidRPr="00C229DC">
        <w:rPr>
          <w:rFonts w:hint="cs"/>
          <w:rtl/>
        </w:rPr>
        <w:t xml:space="preserve">, </w:t>
      </w:r>
      <w:r w:rsidRPr="00C229DC">
        <w:rPr>
          <w:rtl/>
        </w:rPr>
        <w:t>מובהר בזאת כי חילוט הערבות לא ייחשב כתשלום</w:t>
      </w:r>
      <w:r w:rsidR="008C3477" w:rsidRPr="00C229DC">
        <w:rPr>
          <w:rFonts w:hint="cs"/>
          <w:rtl/>
        </w:rPr>
        <w:t xml:space="preserve"> מלוא הפיצויים</w:t>
      </w:r>
      <w:r w:rsidR="008C3477">
        <w:rPr>
          <w:rFonts w:hint="cs"/>
          <w:rtl/>
        </w:rPr>
        <w:t xml:space="preserve"> בהתאם להסכם זה, </w:t>
      </w:r>
      <w:r w:rsidRPr="007C5B4C">
        <w:rPr>
          <w:rtl/>
        </w:rPr>
        <w:t xml:space="preserve">וכי </w:t>
      </w:r>
      <w:r w:rsidR="00361FDC">
        <w:rPr>
          <w:rtl/>
        </w:rPr>
        <w:t>המזמין</w:t>
      </w:r>
      <w:r w:rsidRPr="007C5B4C">
        <w:rPr>
          <w:rtl/>
        </w:rPr>
        <w:t xml:space="preserve"> יהיה זכאי לקבל מן הספק את ההפרש בין הסכום ששולם עקב חילוט הערבות, ובין סכום ה</w:t>
      </w:r>
      <w:r w:rsidR="00243945">
        <w:rPr>
          <w:rFonts w:hint="cs"/>
          <w:rtl/>
        </w:rPr>
        <w:t>פיצויים המגיעים</w:t>
      </w:r>
      <w:r w:rsidRPr="007C5B4C">
        <w:rPr>
          <w:rtl/>
        </w:rPr>
        <w:t xml:space="preserve"> </w:t>
      </w:r>
      <w:r w:rsidR="0042795F">
        <w:rPr>
          <w:rtl/>
        </w:rPr>
        <w:t>למזמין</w:t>
      </w:r>
      <w:r w:rsidRPr="007C5B4C">
        <w:rPr>
          <w:rtl/>
        </w:rPr>
        <w:t xml:space="preserve">. </w:t>
      </w:r>
    </w:p>
    <w:p w14:paraId="31DCFE37" w14:textId="77777777" w:rsidR="000100C2" w:rsidRPr="007C5B4C" w:rsidRDefault="00BF67F7" w:rsidP="000C2347">
      <w:pPr>
        <w:pStyle w:val="4-3"/>
        <w:rPr>
          <w:rtl/>
        </w:rPr>
      </w:pPr>
      <w:r>
        <w:rPr>
          <w:rFonts w:hint="cs"/>
          <w:rtl/>
        </w:rPr>
        <w:t>לאחר חילוט הערבות, ובהתאם להנחיות המזמין ולשיקול דעת</w:t>
      </w:r>
      <w:r w:rsidR="006D40B2">
        <w:rPr>
          <w:rFonts w:hint="cs"/>
          <w:rtl/>
        </w:rPr>
        <w:t>ו</w:t>
      </w:r>
      <w:r>
        <w:rPr>
          <w:rFonts w:hint="cs"/>
          <w:rtl/>
        </w:rPr>
        <w:t xml:space="preserve"> הבלעדי, יידרש הספק להעמיד ערבות ביצוע חדשה בסכום הקבוע בהסכם זה, כתנאי להמשך ההתקשרות. </w:t>
      </w:r>
    </w:p>
    <w:p w14:paraId="29706CBA" w14:textId="77777777" w:rsidR="00C226A6" w:rsidRDefault="00BF67F7" w:rsidP="00A65735">
      <w:pPr>
        <w:pStyle w:val="3-5"/>
        <w:rPr>
          <w:rtl/>
        </w:rPr>
      </w:pPr>
      <w:bookmarkStart w:id="343" w:name="_Toc44931975"/>
      <w:bookmarkStart w:id="344" w:name="_Toc44932062"/>
      <w:r w:rsidRPr="00A92289">
        <w:rPr>
          <w:rFonts w:hint="eastAsia"/>
          <w:rtl/>
        </w:rPr>
        <w:t>רכש</w:t>
      </w:r>
      <w:r w:rsidRPr="00A92289">
        <w:rPr>
          <w:rtl/>
        </w:rPr>
        <w:t xml:space="preserve"> </w:t>
      </w:r>
      <w:r w:rsidRPr="00A92289">
        <w:rPr>
          <w:rFonts w:hint="eastAsia"/>
          <w:rtl/>
        </w:rPr>
        <w:t>מספק</w:t>
      </w:r>
      <w:r w:rsidRPr="00A92289">
        <w:rPr>
          <w:rtl/>
        </w:rPr>
        <w:t xml:space="preserve"> </w:t>
      </w:r>
      <w:r w:rsidRPr="00A92289">
        <w:rPr>
          <w:rFonts w:hint="eastAsia"/>
          <w:rtl/>
        </w:rPr>
        <w:t>חלופי</w:t>
      </w:r>
      <w:r>
        <w:rPr>
          <w:rFonts w:hint="cs"/>
          <w:rtl/>
        </w:rPr>
        <w:t xml:space="preserve"> </w:t>
      </w:r>
      <w:r>
        <w:rPr>
          <w:rtl/>
        </w:rPr>
        <w:t>–</w:t>
      </w:r>
      <w:r>
        <w:rPr>
          <w:rFonts w:hint="cs"/>
          <w:rtl/>
        </w:rPr>
        <w:t xml:space="preserve"> </w:t>
      </w:r>
    </w:p>
    <w:p w14:paraId="5907D2B7" w14:textId="556D2000" w:rsidR="00C226A6" w:rsidRPr="00BE4991" w:rsidRDefault="00BF67F7" w:rsidP="000C2347">
      <w:pPr>
        <w:pStyle w:val="4-3"/>
        <w:rPr>
          <w:rtl/>
        </w:rPr>
      </w:pPr>
      <w:r w:rsidRPr="00BE4991">
        <w:rPr>
          <w:rFonts w:hint="cs"/>
          <w:rtl/>
        </w:rPr>
        <w:t>מבלי ל</w:t>
      </w:r>
      <w:r>
        <w:rPr>
          <w:rFonts w:hint="cs"/>
          <w:rtl/>
        </w:rPr>
        <w:t>גרוע</w:t>
      </w:r>
      <w:r w:rsidRPr="00BE4991">
        <w:rPr>
          <w:rFonts w:hint="cs"/>
          <w:rtl/>
        </w:rPr>
        <w:t xml:space="preserve"> </w:t>
      </w:r>
      <w:r>
        <w:rPr>
          <w:rFonts w:hint="cs"/>
          <w:rtl/>
        </w:rPr>
        <w:t>מה</w:t>
      </w:r>
      <w:r w:rsidRPr="00BE4991">
        <w:rPr>
          <w:rFonts w:hint="cs"/>
          <w:rtl/>
        </w:rPr>
        <w:t>אמור בכל מקום אחר בהסכם ובמכרז</w:t>
      </w:r>
      <w:r>
        <w:rPr>
          <w:rFonts w:hint="cs"/>
          <w:rtl/>
        </w:rPr>
        <w:t xml:space="preserve">, </w:t>
      </w:r>
      <w:r w:rsidR="00311E54">
        <w:rPr>
          <w:rFonts w:hint="cs"/>
          <w:rtl/>
        </w:rPr>
        <w:t xml:space="preserve">אם </w:t>
      </w:r>
      <w:r>
        <w:rPr>
          <w:rFonts w:hint="cs"/>
          <w:rtl/>
        </w:rPr>
        <w:t xml:space="preserve">כתוצאה מהפרת הסכם </w:t>
      </w:r>
      <w:r w:rsidR="00C60118">
        <w:rPr>
          <w:rFonts w:hint="cs"/>
          <w:rtl/>
        </w:rPr>
        <w:t xml:space="preserve">או הפרה צפויה, </w:t>
      </w:r>
      <w:r>
        <w:rPr>
          <w:rFonts w:hint="cs"/>
          <w:rtl/>
        </w:rPr>
        <w:t xml:space="preserve">שירות הנדרש למזמין אינו זמין מהספק לשביעות רצון המזמין, ירכוש אותו המזמין מספק חלופי, בהתאם לשיקול דעתו הבלעדי. </w:t>
      </w:r>
      <w:r w:rsidR="005E6E17">
        <w:rPr>
          <w:rFonts w:hint="cs"/>
          <w:rtl/>
        </w:rPr>
        <w:t xml:space="preserve">אם </w:t>
      </w:r>
      <w:r w:rsidR="0025783E">
        <w:rPr>
          <w:rFonts w:hint="cs"/>
          <w:rtl/>
        </w:rPr>
        <w:t>אפשר, יפעל המזמין על מנת לתת אפשרות לספק להשמיע טענותיו לעניין זה.</w:t>
      </w:r>
    </w:p>
    <w:p w14:paraId="1C2BAAB2" w14:textId="77777777" w:rsidR="0009150A" w:rsidRPr="00973BC2" w:rsidRDefault="00BF67F7" w:rsidP="0057259E">
      <w:pPr>
        <w:pStyle w:val="1-0"/>
        <w:rPr>
          <w:sz w:val="32"/>
          <w:szCs w:val="32"/>
          <w:rtl/>
        </w:rPr>
      </w:pPr>
      <w:bookmarkStart w:id="345" w:name="_Toc173823752"/>
      <w:bookmarkStart w:id="346" w:name="_Toc173825561"/>
      <w:r w:rsidRPr="00973BC2">
        <w:rPr>
          <w:sz w:val="32"/>
          <w:szCs w:val="32"/>
          <w:rtl/>
        </w:rPr>
        <w:t>תרופות מצטברות</w:t>
      </w:r>
      <w:bookmarkEnd w:id="343"/>
      <w:bookmarkEnd w:id="344"/>
      <w:bookmarkEnd w:id="345"/>
      <w:bookmarkEnd w:id="346"/>
    </w:p>
    <w:p w14:paraId="52403DF0" w14:textId="77777777" w:rsidR="0009150A" w:rsidRPr="007C5B4C" w:rsidRDefault="00BF67F7" w:rsidP="00973BC2">
      <w:pPr>
        <w:pStyle w:val="2-0"/>
        <w:rPr>
          <w:rtl/>
        </w:rPr>
      </w:pPr>
      <w:r w:rsidRPr="007C5B4C">
        <w:rPr>
          <w:rtl/>
        </w:rPr>
        <w:t>התרופות, לרבות זכות הקיזוז</w:t>
      </w:r>
      <w:r w:rsidR="00243945">
        <w:rPr>
          <w:rFonts w:hint="cs"/>
          <w:rtl/>
        </w:rPr>
        <w:t>, עיכבון,</w:t>
      </w:r>
      <w:r w:rsidRPr="007C5B4C">
        <w:rPr>
          <w:rtl/>
        </w:rPr>
        <w:t xml:space="preserve"> חילוט,</w:t>
      </w:r>
      <w:r w:rsidR="0071503A">
        <w:rPr>
          <w:rFonts w:hint="cs"/>
          <w:rtl/>
        </w:rPr>
        <w:t xml:space="preserve"> פיצויים מוסכמים,</w:t>
      </w:r>
      <w:r w:rsidRPr="007C5B4C">
        <w:rPr>
          <w:rtl/>
        </w:rPr>
        <w:t xml:space="preserve"> וכל הפעולות </w:t>
      </w:r>
      <w:r w:rsidR="0037464D" w:rsidRPr="007C5B4C">
        <w:rPr>
          <w:rtl/>
        </w:rPr>
        <w:t>ש</w:t>
      </w:r>
      <w:r w:rsidR="0037464D">
        <w:rPr>
          <w:rFonts w:hint="cs"/>
          <w:rtl/>
        </w:rPr>
        <w:t>רשאי</w:t>
      </w:r>
      <w:r w:rsidR="0037464D" w:rsidRPr="007C5B4C">
        <w:rPr>
          <w:rtl/>
        </w:rPr>
        <w:t xml:space="preserve"> </w:t>
      </w:r>
      <w:r w:rsidR="00361FDC">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14:paraId="059500C6" w14:textId="77777777" w:rsidR="0009150A" w:rsidRPr="007C5B4C" w:rsidRDefault="00BF67F7" w:rsidP="00973BC2">
      <w:pPr>
        <w:pStyle w:val="2-0"/>
        <w:rPr>
          <w:rtl/>
        </w:rPr>
      </w:pPr>
      <w:r w:rsidRPr="007C5B4C">
        <w:rPr>
          <w:rtl/>
        </w:rPr>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כויתור על כל הפרה אחרת של אותה הוראה או הוראה אחרת. </w:t>
      </w:r>
    </w:p>
    <w:p w14:paraId="404B6493" w14:textId="77777777" w:rsidR="00B44FF5" w:rsidRPr="00973BC2" w:rsidRDefault="00BF67F7" w:rsidP="0057259E">
      <w:pPr>
        <w:pStyle w:val="1-0"/>
        <w:rPr>
          <w:sz w:val="32"/>
          <w:szCs w:val="32"/>
          <w:rtl/>
        </w:rPr>
      </w:pPr>
      <w:bookmarkStart w:id="347" w:name="_Toc173823753"/>
      <w:bookmarkStart w:id="348" w:name="_Toc173825562"/>
      <w:bookmarkStart w:id="349" w:name="_Toc44931976"/>
      <w:bookmarkStart w:id="350" w:name="_Toc44932063"/>
      <w:r w:rsidRPr="00973BC2">
        <w:rPr>
          <w:rFonts w:hint="cs"/>
          <w:sz w:val="32"/>
          <w:szCs w:val="32"/>
          <w:rtl/>
        </w:rPr>
        <w:t>סיום התקשרות</w:t>
      </w:r>
      <w:bookmarkEnd w:id="347"/>
      <w:bookmarkEnd w:id="348"/>
    </w:p>
    <w:p w14:paraId="275E4188" w14:textId="77777777" w:rsidR="00B44FF5" w:rsidRDefault="00BF67F7" w:rsidP="00973BC2">
      <w:pPr>
        <w:pStyle w:val="2-0"/>
        <w:rPr>
          <w:rtl/>
        </w:rPr>
      </w:pPr>
      <w:r>
        <w:rPr>
          <w:rFonts w:hint="cs"/>
          <w:rtl/>
        </w:rPr>
        <w:t xml:space="preserve">הסתיימה או </w:t>
      </w:r>
      <w:r w:rsidRPr="007C5B4C">
        <w:rPr>
          <w:rtl/>
        </w:rPr>
        <w:t xml:space="preserve">הופסקה ההתקשרות עם הספק, כולה או מקצתה, </w:t>
      </w:r>
      <w:r>
        <w:rPr>
          <w:rFonts w:hint="cs"/>
          <w:rtl/>
        </w:rPr>
        <w:t>מכל סיבה שהיא</w:t>
      </w:r>
      <w:r w:rsidRPr="00325291">
        <w:rPr>
          <w:rtl/>
        </w:rPr>
        <w:t>,</w:t>
      </w:r>
      <w:r>
        <w:rPr>
          <w:rFonts w:hint="cs"/>
          <w:rtl/>
        </w:rPr>
        <w:t xml:space="preserve"> יחולו הכללים הבאים:</w:t>
      </w:r>
      <w:r w:rsidRPr="00325291">
        <w:rPr>
          <w:rtl/>
        </w:rPr>
        <w:t xml:space="preserve"> </w:t>
      </w:r>
    </w:p>
    <w:p w14:paraId="6604C7FC" w14:textId="77777777" w:rsidR="00B44FF5" w:rsidRDefault="00BF67F7" w:rsidP="00A0392D">
      <w:pPr>
        <w:pStyle w:val="3-"/>
        <w:rPr>
          <w:rtl/>
        </w:rPr>
      </w:pPr>
      <w:r>
        <w:rPr>
          <w:rFonts w:hint="cs"/>
          <w:rtl/>
        </w:rPr>
        <w:t>המזמין ישלם לספק בגין פעולות שביצע הספק טרם הפסקת ההתקשרות, ובגינ</w:t>
      </w:r>
      <w:r w:rsidR="00D81F19">
        <w:rPr>
          <w:rFonts w:hint="cs"/>
          <w:rtl/>
        </w:rPr>
        <w:t>ן</w:t>
      </w:r>
      <w:r>
        <w:rPr>
          <w:rFonts w:hint="cs"/>
          <w:rtl/>
        </w:rPr>
        <w:t xml:space="preserve"> זכאי הספק לתשלום בהתאם לכללים המפורטים בהסכם זה. </w:t>
      </w:r>
    </w:p>
    <w:p w14:paraId="6078F69F" w14:textId="77777777" w:rsidR="003B21EA" w:rsidRDefault="00BF67F7" w:rsidP="003B21EA">
      <w:pPr>
        <w:pStyle w:val="3-"/>
        <w:rPr>
          <w:rtl/>
        </w:rPr>
      </w:pPr>
      <w:r w:rsidRPr="006D3D18">
        <w:rPr>
          <w:rtl/>
        </w:rPr>
        <w:t>הספק יידרש לפעול בהקדם וללא דיחוי</w:t>
      </w:r>
      <w:r>
        <w:rPr>
          <w:rFonts w:hint="cs"/>
          <w:rtl/>
        </w:rPr>
        <w:t>:</w:t>
      </w:r>
    </w:p>
    <w:p w14:paraId="1B9A1711" w14:textId="77777777" w:rsidR="003B21EA" w:rsidRDefault="00BF67F7" w:rsidP="003B21EA">
      <w:pPr>
        <w:pStyle w:val="4-3"/>
        <w:rPr>
          <w:rtl/>
        </w:rPr>
      </w:pPr>
      <w:r>
        <w:rPr>
          <w:rFonts w:hint="cs"/>
          <w:rtl/>
        </w:rPr>
        <w:t xml:space="preserve">להעביר למזמין באופן מסודר את כל תוצרי העבודה שהצטברו אצלו במהלך ההתקשרות. </w:t>
      </w:r>
    </w:p>
    <w:p w14:paraId="0173B0D6" w14:textId="77777777" w:rsidR="003B21EA" w:rsidRDefault="00BF67F7" w:rsidP="003B21EA">
      <w:pPr>
        <w:pStyle w:val="4-3"/>
        <w:rPr>
          <w:rtl/>
        </w:rPr>
      </w:pPr>
      <w:r>
        <w:rPr>
          <w:rFonts w:hint="cs"/>
          <w:rtl/>
        </w:rPr>
        <w:t xml:space="preserve">העברת הנתונים והמידע תבוצע על ידי הספק באופן אשר יבטיח רציפות בשירות, לפי הצורך. </w:t>
      </w:r>
    </w:p>
    <w:p w14:paraId="79C9B4A1" w14:textId="77777777" w:rsidR="00B44FF5" w:rsidRDefault="00BF67F7" w:rsidP="00A0392D">
      <w:pPr>
        <w:pStyle w:val="3-"/>
        <w:rPr>
          <w:rtl/>
        </w:rPr>
      </w:pPr>
      <w:r>
        <w:rPr>
          <w:rtl/>
        </w:rPr>
        <w:t>המזמין</w:t>
      </w:r>
      <w:r>
        <w:rPr>
          <w:rFonts w:hint="cs"/>
          <w:rtl/>
        </w:rPr>
        <w:t xml:space="preserve"> רשאי</w:t>
      </w:r>
      <w:r w:rsidRPr="007C5B4C">
        <w:rPr>
          <w:rtl/>
        </w:rPr>
        <w:t xml:space="preserve"> להתקשר בהסכם עם ספק אחר</w:t>
      </w:r>
      <w:r>
        <w:rPr>
          <w:rFonts w:hint="cs"/>
          <w:rtl/>
        </w:rPr>
        <w:t xml:space="preserve"> בנושא </w:t>
      </w:r>
      <w:r w:rsidR="00F742BE">
        <w:rPr>
          <w:rFonts w:hint="cs"/>
          <w:rtl/>
        </w:rPr>
        <w:t>ההתקשרות</w:t>
      </w:r>
      <w:r w:rsidRPr="007C5B4C">
        <w:rPr>
          <w:rtl/>
        </w:rPr>
        <w:t xml:space="preserve">. </w:t>
      </w:r>
    </w:p>
    <w:p w14:paraId="4A238058" w14:textId="77777777" w:rsidR="00B44FF5" w:rsidRDefault="00BF67F7" w:rsidP="00A0392D">
      <w:pPr>
        <w:pStyle w:val="3-"/>
        <w:rPr>
          <w:rtl/>
        </w:rPr>
      </w:pPr>
      <w:r w:rsidRPr="00082200">
        <w:rPr>
          <w:rFonts w:hint="cs"/>
          <w:rtl/>
        </w:rPr>
        <w:t xml:space="preserve">הספק </w:t>
      </w:r>
      <w:r>
        <w:rPr>
          <w:rFonts w:hint="cs"/>
          <w:rtl/>
        </w:rPr>
        <w:t xml:space="preserve">ישתף </w:t>
      </w:r>
      <w:r w:rsidRPr="00082200">
        <w:rPr>
          <w:rFonts w:hint="cs"/>
          <w:rtl/>
        </w:rPr>
        <w:t>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r w:rsidRPr="002167B5">
        <w:rPr>
          <w:rFonts w:hint="cs"/>
          <w:rtl/>
        </w:rPr>
        <w:t xml:space="preserve"> </w:t>
      </w:r>
      <w:r w:rsidR="005E6E17">
        <w:rPr>
          <w:rFonts w:hint="cs"/>
          <w:rtl/>
        </w:rPr>
        <w:t>במקרה</w:t>
      </w:r>
      <w:r w:rsidR="005E6E17" w:rsidRPr="00082200">
        <w:rPr>
          <w:rFonts w:hint="cs"/>
          <w:rtl/>
        </w:rPr>
        <w:t xml:space="preserve"> </w:t>
      </w:r>
      <w:r w:rsidRPr="00082200">
        <w:rPr>
          <w:rFonts w:hint="cs"/>
          <w:rtl/>
        </w:rPr>
        <w:t>שהספק לא ישתף פעולה בהעברת האחריות, כמפורט לעיל, הוא יישא באחריות על כל נזק שיגרם למזמין או לספק החדש שהחל בביצוע ההסכם</w:t>
      </w:r>
      <w:r>
        <w:rPr>
          <w:rFonts w:hint="cs"/>
          <w:rtl/>
        </w:rPr>
        <w:t>.</w:t>
      </w:r>
      <w:r w:rsidRPr="002167B5">
        <w:rPr>
          <w:rFonts w:hint="cs"/>
          <w:rtl/>
        </w:rPr>
        <w:t xml:space="preserve"> </w:t>
      </w:r>
      <w:r w:rsidRPr="00082200">
        <w:rPr>
          <w:rFonts w:hint="cs"/>
          <w:rtl/>
        </w:rPr>
        <w:t>לא ישולם לספק תשלום נוסף עבור שיתוף הפעולה כאמור מעבר לקבוע בהסכם זה.</w:t>
      </w:r>
    </w:p>
    <w:p w14:paraId="4EFF938C" w14:textId="77777777" w:rsidR="00B44FF5" w:rsidRPr="00067671" w:rsidRDefault="00BF67F7" w:rsidP="00A0392D">
      <w:pPr>
        <w:pStyle w:val="3-"/>
        <w:rPr>
          <w:rtl/>
        </w:rPr>
      </w:pPr>
      <w:r w:rsidRPr="00100307">
        <w:rPr>
          <w:rtl/>
        </w:rPr>
        <w:t>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w:t>
      </w:r>
      <w:r>
        <w:rPr>
          <w:rFonts w:hint="cs"/>
          <w:rtl/>
        </w:rPr>
        <w:t>ההתקשרות</w:t>
      </w:r>
      <w:r w:rsidR="00E61F95">
        <w:rPr>
          <w:rFonts w:hint="cs"/>
          <w:rtl/>
        </w:rPr>
        <w:t xml:space="preserve"> על פי הסכם זה</w:t>
      </w:r>
      <w:r>
        <w:rPr>
          <w:rFonts w:hint="cs"/>
          <w:rtl/>
        </w:rPr>
        <w:t>.</w:t>
      </w:r>
    </w:p>
    <w:p w14:paraId="3DCC4B0F" w14:textId="77777777" w:rsidR="0009150A" w:rsidRPr="00973BC2" w:rsidRDefault="00BF67F7" w:rsidP="0057259E">
      <w:pPr>
        <w:pStyle w:val="1-0"/>
        <w:rPr>
          <w:sz w:val="32"/>
          <w:szCs w:val="32"/>
          <w:rtl/>
        </w:rPr>
      </w:pPr>
      <w:bookmarkStart w:id="351" w:name="_Toc173823754"/>
      <w:bookmarkStart w:id="352" w:name="_Toc173825563"/>
      <w:r w:rsidRPr="00973BC2">
        <w:rPr>
          <w:sz w:val="32"/>
          <w:szCs w:val="32"/>
          <w:rtl/>
        </w:rPr>
        <w:t>כתובות הצדדים והודעות</w:t>
      </w:r>
      <w:bookmarkEnd w:id="349"/>
      <w:bookmarkEnd w:id="350"/>
      <w:bookmarkEnd w:id="351"/>
      <w:bookmarkEnd w:id="352"/>
    </w:p>
    <w:p w14:paraId="61685930" w14:textId="77777777" w:rsidR="00E82E1B" w:rsidRDefault="00BF67F7" w:rsidP="00973BC2">
      <w:pPr>
        <w:pStyle w:val="2-0"/>
        <w:rPr>
          <w:rtl/>
        </w:rPr>
      </w:pPr>
      <w:r w:rsidRPr="007C5B4C">
        <w:rPr>
          <w:rtl/>
        </w:rPr>
        <w:t xml:space="preserve">כל הודעה על פי הסכם זה תימסר בדואר </w:t>
      </w:r>
      <w:r>
        <w:rPr>
          <w:rFonts w:hint="cs"/>
          <w:rtl/>
        </w:rPr>
        <w:t>אלקטרוני</w:t>
      </w:r>
      <w:r w:rsidRPr="007C5B4C">
        <w:rPr>
          <w:rtl/>
        </w:rPr>
        <w:t>, אלא אם הסכימו הצדדים</w:t>
      </w:r>
      <w:r>
        <w:rPr>
          <w:rFonts w:hint="cs"/>
          <w:rtl/>
        </w:rPr>
        <w:t xml:space="preserve"> אחרת</w:t>
      </w:r>
      <w:r w:rsidRPr="007C5B4C">
        <w:rPr>
          <w:rtl/>
        </w:rPr>
        <w:t xml:space="preserve">; הודעה בדואר </w:t>
      </w:r>
      <w:r>
        <w:rPr>
          <w:rFonts w:hint="cs"/>
          <w:rtl/>
        </w:rPr>
        <w:t>אלקטרוני</w:t>
      </w:r>
      <w:r w:rsidRPr="007C5B4C">
        <w:rPr>
          <w:rtl/>
        </w:rPr>
        <w:t xml:space="preserve"> כאמור תחשב שנתקבלה</w:t>
      </w:r>
      <w:r>
        <w:rPr>
          <w:rFonts w:hint="cs"/>
          <w:rtl/>
        </w:rPr>
        <w:t xml:space="preserve"> עם קבלת אישור קריאה, או </w:t>
      </w:r>
      <w:r w:rsidRPr="007C5B4C">
        <w:rPr>
          <w:rtl/>
        </w:rPr>
        <w:t xml:space="preserve">לאחר 3 ימים מיום </w:t>
      </w:r>
      <w:r>
        <w:rPr>
          <w:rFonts w:hint="cs"/>
          <w:rtl/>
        </w:rPr>
        <w:t>אישור משלוח ההודעה בדואר האלקטרוני,</w:t>
      </w:r>
      <w:r w:rsidRPr="007C5B4C">
        <w:rPr>
          <w:rtl/>
        </w:rPr>
        <w:t xml:space="preserve"> </w:t>
      </w:r>
      <w:r>
        <w:rPr>
          <w:rFonts w:hint="cs"/>
          <w:rtl/>
        </w:rPr>
        <w:t>המוקדם מבניהם</w:t>
      </w:r>
      <w:r w:rsidRPr="007C5B4C">
        <w:rPr>
          <w:rtl/>
        </w:rPr>
        <w:t>.</w:t>
      </w:r>
    </w:p>
    <w:p w14:paraId="7B325F00" w14:textId="77777777" w:rsidR="00E82E1B" w:rsidRPr="007C5B4C" w:rsidRDefault="00BF67F7" w:rsidP="00973BC2">
      <w:pPr>
        <w:pStyle w:val="2-0"/>
        <w:rPr>
          <w:rtl/>
        </w:rPr>
      </w:pPr>
      <w:r>
        <w:rPr>
          <w:rFonts w:hint="cs"/>
          <w:rtl/>
        </w:rPr>
        <w:t>משלוח דואר אלקטרוני על פי הסכם זה יהיה לכתובת הבאות:</w:t>
      </w:r>
    </w:p>
    <w:p w14:paraId="567377AA" w14:textId="77777777" w:rsidR="00E82E1B" w:rsidRPr="00C35DEE" w:rsidRDefault="00BF67F7" w:rsidP="00A0392D">
      <w:pPr>
        <w:pStyle w:val="3-"/>
        <w:rPr>
          <w:rtl/>
        </w:rPr>
      </w:pPr>
      <w:r w:rsidRPr="00C35DEE">
        <w:rPr>
          <w:rtl/>
        </w:rPr>
        <w:t xml:space="preserve">כתובת </w:t>
      </w:r>
      <w:r w:rsidRPr="00C35DEE">
        <w:rPr>
          <w:rFonts w:hint="eastAsia"/>
          <w:rtl/>
        </w:rPr>
        <w:t>דוא</w:t>
      </w:r>
      <w:r w:rsidRPr="00C35DEE">
        <w:rPr>
          <w:rtl/>
        </w:rPr>
        <w:t xml:space="preserve">"ל המזמין: </w:t>
      </w:r>
      <w:r w:rsidR="007E5127" w:rsidRPr="00C35DEE">
        <w:rPr>
          <w:rtl/>
        </w:rPr>
        <w:t xml:space="preserve"> </w:t>
      </w:r>
      <w:r w:rsidR="007E5127" w:rsidRPr="00C35DEE">
        <w:rPr>
          <w:rFonts w:hint="eastAsia"/>
          <w:rtl/>
        </w:rPr>
        <w:t>או</w:t>
      </w:r>
      <w:r w:rsidR="007E5127" w:rsidRPr="00C35DEE">
        <w:rPr>
          <w:rtl/>
        </w:rPr>
        <w:t xml:space="preserve"> </w:t>
      </w:r>
      <w:r w:rsidR="007E5127" w:rsidRPr="00C35DEE">
        <w:rPr>
          <w:rFonts w:hint="eastAsia"/>
          <w:rtl/>
        </w:rPr>
        <w:t>כל</w:t>
      </w:r>
      <w:r w:rsidR="007E5127" w:rsidRPr="00C35DEE">
        <w:rPr>
          <w:rtl/>
        </w:rPr>
        <w:t xml:space="preserve"> </w:t>
      </w:r>
      <w:r w:rsidR="007E5127" w:rsidRPr="00C35DEE">
        <w:rPr>
          <w:rFonts w:hint="eastAsia"/>
          <w:rtl/>
        </w:rPr>
        <w:t>כתובת</w:t>
      </w:r>
      <w:r w:rsidR="007E5127" w:rsidRPr="00C35DEE">
        <w:rPr>
          <w:rtl/>
        </w:rPr>
        <w:t xml:space="preserve"> </w:t>
      </w:r>
      <w:r w:rsidR="007E5127" w:rsidRPr="00C35DEE">
        <w:rPr>
          <w:rFonts w:hint="eastAsia"/>
          <w:rtl/>
        </w:rPr>
        <w:t>דוא</w:t>
      </w:r>
      <w:r w:rsidR="007E5127" w:rsidRPr="00C35DEE">
        <w:rPr>
          <w:rtl/>
        </w:rPr>
        <w:t xml:space="preserve">"ל </w:t>
      </w:r>
      <w:r w:rsidR="007E5127" w:rsidRPr="00C35DEE">
        <w:rPr>
          <w:rFonts w:hint="eastAsia"/>
          <w:rtl/>
        </w:rPr>
        <w:t>אחרת</w:t>
      </w:r>
      <w:r w:rsidR="007E5127" w:rsidRPr="00C35DEE">
        <w:rPr>
          <w:rtl/>
        </w:rPr>
        <w:t xml:space="preserve"> </w:t>
      </w:r>
      <w:r w:rsidR="007E5127" w:rsidRPr="00C35DEE">
        <w:rPr>
          <w:rFonts w:hint="eastAsia"/>
          <w:rtl/>
        </w:rPr>
        <w:t>שתעודכן</w:t>
      </w:r>
      <w:r w:rsidR="007E5127" w:rsidRPr="00C35DEE">
        <w:rPr>
          <w:rtl/>
        </w:rPr>
        <w:t xml:space="preserve"> </w:t>
      </w:r>
      <w:r w:rsidR="007E5127" w:rsidRPr="00C35DEE">
        <w:rPr>
          <w:rFonts w:hint="eastAsia"/>
          <w:rtl/>
        </w:rPr>
        <w:t>ע</w:t>
      </w:r>
      <w:r w:rsidR="007E5127" w:rsidRPr="00C35DEE">
        <w:rPr>
          <w:rtl/>
        </w:rPr>
        <w:t xml:space="preserve">"י </w:t>
      </w:r>
      <w:r w:rsidR="007E5127" w:rsidRPr="00C35DEE">
        <w:rPr>
          <w:rFonts w:hint="eastAsia"/>
          <w:rtl/>
        </w:rPr>
        <w:t>המזמין</w:t>
      </w:r>
      <w:r w:rsidRPr="00C35DEE">
        <w:rPr>
          <w:rtl/>
        </w:rPr>
        <w:t>.</w:t>
      </w:r>
    </w:p>
    <w:p w14:paraId="26C2878E" w14:textId="77777777" w:rsidR="00E82E1B" w:rsidRDefault="00BF67F7" w:rsidP="00A0392D">
      <w:pPr>
        <w:pStyle w:val="3-"/>
        <w:rPr>
          <w:rtl/>
        </w:rPr>
      </w:pPr>
      <w:r w:rsidRPr="007C5B4C">
        <w:rPr>
          <w:rtl/>
        </w:rPr>
        <w:t xml:space="preserve">כתובת </w:t>
      </w:r>
      <w:r>
        <w:rPr>
          <w:rFonts w:hint="cs"/>
          <w:rtl/>
        </w:rPr>
        <w:t xml:space="preserve">דוא"ל </w:t>
      </w:r>
      <w:r w:rsidRPr="007C5B4C">
        <w:rPr>
          <w:rtl/>
        </w:rPr>
        <w:t xml:space="preserve">הספק: </w:t>
      </w:r>
      <w:r>
        <w:rPr>
          <w:rFonts w:hint="cs"/>
          <w:rtl/>
        </w:rPr>
        <w:t>____________</w:t>
      </w:r>
      <w:r w:rsidRPr="007C5B4C">
        <w:rPr>
          <w:rtl/>
        </w:rPr>
        <w:t>___________________________</w:t>
      </w:r>
      <w:r w:rsidR="007E5127" w:rsidRPr="007E5127">
        <w:rPr>
          <w:rFonts w:hint="cs"/>
          <w:rtl/>
        </w:rPr>
        <w:t xml:space="preserve"> </w:t>
      </w:r>
      <w:r w:rsidR="007E5127">
        <w:rPr>
          <w:rFonts w:hint="cs"/>
          <w:rtl/>
        </w:rPr>
        <w:t>או כל כתובת דוא"ל אחרת שתעודכן ע"י הספק</w:t>
      </w:r>
      <w:r w:rsidRPr="007C5B4C">
        <w:rPr>
          <w:rtl/>
        </w:rPr>
        <w:t>.</w:t>
      </w:r>
    </w:p>
    <w:p w14:paraId="0FD7216A" w14:textId="77777777" w:rsidR="00E82E1B" w:rsidRDefault="00BF67F7" w:rsidP="00973BC2">
      <w:pPr>
        <w:pStyle w:val="2-0"/>
        <w:rPr>
          <w:rtl/>
        </w:rPr>
      </w:pPr>
      <w:r w:rsidRPr="007C5B4C">
        <w:rPr>
          <w:rtl/>
        </w:rPr>
        <w:t xml:space="preserve">כל הודעה </w:t>
      </w:r>
      <w:r w:rsidRPr="003A68CD">
        <w:rPr>
          <w:rFonts w:hint="eastAsia"/>
          <w:bCs/>
          <w:rtl/>
        </w:rPr>
        <w:t>מהותית</w:t>
      </w:r>
      <w:r>
        <w:rPr>
          <w:rFonts w:hint="cs"/>
          <w:rtl/>
        </w:rPr>
        <w:t xml:space="preserve"> </w:t>
      </w:r>
      <w:r w:rsidRPr="007C5B4C">
        <w:rPr>
          <w:rtl/>
        </w:rPr>
        <w:t xml:space="preserve">על פי הסכם זה </w:t>
      </w:r>
      <w:r w:rsidR="00B33037">
        <w:rPr>
          <w:rFonts w:hint="cs"/>
          <w:rtl/>
        </w:rPr>
        <w:t xml:space="preserve">(כגון הודעות בנוגע לעיכובים, חריגות בתמורה, טענות הפרה, נושאים בעלי דחיפות וכיוצ"ב) </w:t>
      </w:r>
      <w:r w:rsidRPr="007C5B4C">
        <w:rPr>
          <w:rtl/>
        </w:rPr>
        <w:t xml:space="preserve">תימסר בדואר </w:t>
      </w:r>
      <w:r>
        <w:rPr>
          <w:rFonts w:hint="cs"/>
          <w:rtl/>
        </w:rPr>
        <w:t xml:space="preserve">אלקטרוני אשר ילווה בפנייה טלפונית לצורך וידוא קבלת הדואר האלקטרוני. </w:t>
      </w:r>
    </w:p>
    <w:p w14:paraId="4B299648" w14:textId="77777777" w:rsidR="007438EC" w:rsidRPr="003E5C0B" w:rsidRDefault="00BF67F7" w:rsidP="00973BC2">
      <w:pPr>
        <w:pStyle w:val="2-0"/>
        <w:rPr>
          <w:rtl/>
        </w:rPr>
      </w:pPr>
      <w:r>
        <w:rPr>
          <w:rFonts w:hint="cs"/>
          <w:rtl/>
        </w:rPr>
        <w:t>אישור שליחה מתיבת הדואר האלקטרוני, ישמש ראיה למועד השליחה. אישור קריאה, ישמש</w:t>
      </w:r>
      <w:r w:rsidRPr="007C5B4C">
        <w:rPr>
          <w:rtl/>
        </w:rPr>
        <w:t xml:space="preserve"> ראיה לתאריך המסירה. </w:t>
      </w:r>
    </w:p>
    <w:p w14:paraId="15771988" w14:textId="77777777" w:rsidR="0009150A" w:rsidRPr="00973BC2" w:rsidRDefault="00BF67F7" w:rsidP="0057259E">
      <w:pPr>
        <w:pStyle w:val="1-0"/>
        <w:rPr>
          <w:sz w:val="32"/>
          <w:szCs w:val="32"/>
          <w:rtl/>
        </w:rPr>
      </w:pPr>
      <w:bookmarkStart w:id="353" w:name="_Toc44931977"/>
      <w:bookmarkStart w:id="354" w:name="_Toc44932064"/>
      <w:bookmarkStart w:id="355" w:name="_Toc173823755"/>
      <w:bookmarkStart w:id="356" w:name="_Toc173825564"/>
      <w:r w:rsidRPr="00973BC2">
        <w:rPr>
          <w:sz w:val="32"/>
          <w:szCs w:val="32"/>
          <w:rtl/>
        </w:rPr>
        <w:t>שונות</w:t>
      </w:r>
      <w:bookmarkEnd w:id="353"/>
      <w:bookmarkEnd w:id="354"/>
      <w:bookmarkEnd w:id="355"/>
      <w:bookmarkEnd w:id="356"/>
    </w:p>
    <w:p w14:paraId="151B33ED" w14:textId="77777777" w:rsidR="00FC40AA" w:rsidRDefault="00BF67F7" w:rsidP="00973BC2">
      <w:pPr>
        <w:pStyle w:val="2-0"/>
        <w:rPr>
          <w:rtl/>
        </w:rPr>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14:paraId="4FA3C371" w14:textId="30C3635A" w:rsidR="00F22EBB" w:rsidRPr="0055046B" w:rsidRDefault="00BF67F7" w:rsidP="00973BC2">
      <w:pPr>
        <w:pStyle w:val="2-0"/>
        <w:rPr>
          <w:rtl/>
        </w:rPr>
      </w:pPr>
      <w:r>
        <w:rPr>
          <w:rFonts w:hint="cs"/>
          <w:rtl/>
        </w:rPr>
        <w:t xml:space="preserve">מובא לידיעת הספק, כי </w:t>
      </w:r>
      <w:r w:rsidR="0032241E" w:rsidRPr="002A3E64">
        <w:rPr>
          <w:rFonts w:hint="eastAsia"/>
          <w:rtl/>
        </w:rPr>
        <w:t>פרטים</w:t>
      </w:r>
      <w:r w:rsidR="0032241E" w:rsidRPr="002A3E64">
        <w:rPr>
          <w:rtl/>
        </w:rPr>
        <w:t xml:space="preserve"> </w:t>
      </w:r>
      <w:r w:rsidR="002F5838">
        <w:rPr>
          <w:rFonts w:hint="cs"/>
          <w:rtl/>
        </w:rPr>
        <w:t>מההסכם</w:t>
      </w:r>
      <w:r w:rsidR="002F5838" w:rsidRPr="002A3E64">
        <w:rPr>
          <w:rtl/>
        </w:rPr>
        <w:t xml:space="preserve"> </w:t>
      </w:r>
      <w:r w:rsidR="0032241E" w:rsidRPr="002A3E64">
        <w:rPr>
          <w:rFonts w:hint="eastAsia"/>
          <w:rtl/>
        </w:rPr>
        <w:t>ומאופן</w:t>
      </w:r>
      <w:r w:rsidR="0032241E" w:rsidRPr="002A3E64">
        <w:rPr>
          <w:rtl/>
        </w:rPr>
        <w:t xml:space="preserve"> </w:t>
      </w:r>
      <w:r w:rsidR="0032241E" w:rsidRPr="002A3E64">
        <w:rPr>
          <w:rFonts w:hint="eastAsia"/>
          <w:rtl/>
        </w:rPr>
        <w:t>מימושו</w:t>
      </w:r>
      <w:r w:rsidR="0032241E" w:rsidRPr="002A3E64">
        <w:rPr>
          <w:rtl/>
        </w:rPr>
        <w:t xml:space="preserve"> </w:t>
      </w:r>
      <w:r>
        <w:rPr>
          <w:rFonts w:hint="cs"/>
          <w:rtl/>
        </w:rPr>
        <w:t>יכול ו</w:t>
      </w:r>
      <w:r w:rsidR="0032241E" w:rsidRPr="002A3E64">
        <w:rPr>
          <w:rFonts w:hint="eastAsia"/>
          <w:rtl/>
        </w:rPr>
        <w:t>יפורסמו</w:t>
      </w:r>
      <w:r w:rsidR="0032241E" w:rsidRPr="002A3E64">
        <w:rPr>
          <w:rtl/>
        </w:rPr>
        <w:t xml:space="preserve"> </w:t>
      </w:r>
      <w:r>
        <w:rPr>
          <w:rFonts w:hint="cs"/>
          <w:rtl/>
        </w:rPr>
        <w:t xml:space="preserve">מעת לעת, וזאת לאור הנחיות והוראות מינהליות בנושא שקיפות, לרבות פרסומים </w:t>
      </w:r>
      <w:r w:rsidR="0032241E" w:rsidRPr="002A3E64">
        <w:rPr>
          <w:rFonts w:hint="eastAsia"/>
          <w:rtl/>
        </w:rPr>
        <w:t>ב</w:t>
      </w:r>
      <w:hyperlink r:id="rId29" w:history="1">
        <w:r w:rsidR="0032241E" w:rsidRPr="00FA1D31">
          <w:rPr>
            <w:rStyle w:val="Hyperlink"/>
            <w:rFonts w:ascii="Calibri" w:hAnsi="Calibri" w:cs="David" w:hint="eastAsia"/>
            <w:rtl/>
          </w:rPr>
          <w:t>אתר</w:t>
        </w:r>
        <w:r w:rsidR="0032241E" w:rsidRPr="00FA1D31">
          <w:rPr>
            <w:rStyle w:val="Hyperlink"/>
            <w:rFonts w:ascii="Calibri" w:hAnsi="Calibri" w:cs="David"/>
            <w:rtl/>
          </w:rPr>
          <w:t xml:space="preserve"> </w:t>
        </w:r>
        <w:r w:rsidR="0032241E" w:rsidRPr="00FA1D31">
          <w:rPr>
            <w:rStyle w:val="Hyperlink"/>
            <w:rFonts w:ascii="Calibri" w:hAnsi="Calibri" w:cs="David" w:hint="eastAsia"/>
            <w:rtl/>
          </w:rPr>
          <w:t>חופש</w:t>
        </w:r>
        <w:r w:rsidR="0032241E" w:rsidRPr="00FA1D31">
          <w:rPr>
            <w:rStyle w:val="Hyperlink"/>
            <w:rFonts w:ascii="Calibri" w:hAnsi="Calibri" w:cs="David"/>
            <w:rtl/>
          </w:rPr>
          <w:t xml:space="preserve"> </w:t>
        </w:r>
        <w:r w:rsidR="0032241E" w:rsidRPr="00FA1D31">
          <w:rPr>
            <w:rStyle w:val="Hyperlink"/>
            <w:rFonts w:ascii="Calibri" w:hAnsi="Calibri" w:cs="David" w:hint="eastAsia"/>
            <w:rtl/>
          </w:rPr>
          <w:t>המידע</w:t>
        </w:r>
        <w:r w:rsidR="0032241E" w:rsidRPr="00FA1D31">
          <w:rPr>
            <w:rStyle w:val="Hyperlink"/>
            <w:rFonts w:ascii="Calibri" w:hAnsi="Calibri" w:cs="David"/>
            <w:rtl/>
          </w:rPr>
          <w:t xml:space="preserve"> </w:t>
        </w:r>
        <w:r w:rsidR="0032241E" w:rsidRPr="00FA1D31">
          <w:rPr>
            <w:rStyle w:val="Hyperlink"/>
            <w:rFonts w:ascii="Calibri" w:hAnsi="Calibri" w:cs="David" w:hint="eastAsia"/>
            <w:rtl/>
          </w:rPr>
          <w:t>הממשלתי</w:t>
        </w:r>
      </w:hyperlink>
      <w:r w:rsidR="0032241E" w:rsidRPr="002A3E64">
        <w:rPr>
          <w:rtl/>
        </w:rPr>
        <w:t>, בהתאם ל</w:t>
      </w:r>
      <w:hyperlink r:id="rId30" w:history="1">
        <w:r w:rsidR="0032241E" w:rsidRPr="00FA1D31">
          <w:rPr>
            <w:rStyle w:val="Hyperlink"/>
            <w:rFonts w:ascii="Calibri" w:hAnsi="Calibri" w:cs="David"/>
            <w:rtl/>
          </w:rPr>
          <w:t>נוהל פרסום התקשרויות</w:t>
        </w:r>
      </w:hyperlink>
      <w:r w:rsidR="0032241E" w:rsidRPr="002A3E64">
        <w:rPr>
          <w:rtl/>
        </w:rPr>
        <w:t xml:space="preserve"> </w:t>
      </w:r>
      <w:r>
        <w:rPr>
          <w:rFonts w:hint="cs"/>
          <w:rtl/>
        </w:rPr>
        <w:t xml:space="preserve">ופרסומים לפי </w:t>
      </w:r>
      <w:hyperlink r:id="rId31" w:history="1">
        <w:r w:rsidR="0032241E" w:rsidRPr="0055046B">
          <w:rPr>
            <w:rStyle w:val="Hyperlink"/>
            <w:rFonts w:ascii="David" w:hAnsi="David" w:cs="David"/>
            <w:rtl/>
          </w:rPr>
          <w:t>החלטת ממשלה 11</w:t>
        </w:r>
        <w:r w:rsidR="00D064A0" w:rsidRPr="0055046B">
          <w:rPr>
            <w:rStyle w:val="Hyperlink"/>
            <w:rFonts w:ascii="David" w:hAnsi="David" w:cs="David"/>
            <w:rtl/>
          </w:rPr>
          <w:t>16</w:t>
        </w:r>
        <w:r w:rsidR="0032241E" w:rsidRPr="0055046B">
          <w:rPr>
            <w:rStyle w:val="Hyperlink"/>
            <w:rFonts w:ascii="David" w:hAnsi="David" w:cs="David"/>
            <w:rtl/>
          </w:rPr>
          <w:t xml:space="preserve"> מיום 29.12.2013</w:t>
        </w:r>
      </w:hyperlink>
      <w:r>
        <w:rPr>
          <w:rFonts w:hint="cs"/>
          <w:rtl/>
        </w:rPr>
        <w:t xml:space="preserve"> </w:t>
      </w:r>
      <w:r w:rsidR="0032241E" w:rsidRPr="0055046B">
        <w:rPr>
          <w:rFonts w:hint="eastAsia"/>
          <w:rtl/>
        </w:rPr>
        <w:t>בהתאם</w:t>
      </w:r>
      <w:r w:rsidR="0032241E" w:rsidRPr="0055046B">
        <w:rPr>
          <w:rtl/>
        </w:rPr>
        <w:t xml:space="preserve"> </w:t>
      </w:r>
      <w:r w:rsidR="0032241E" w:rsidRPr="0055046B">
        <w:rPr>
          <w:rFonts w:hint="eastAsia"/>
          <w:rtl/>
        </w:rPr>
        <w:t>להנחיות</w:t>
      </w:r>
      <w:r w:rsidR="0032241E" w:rsidRPr="0055046B">
        <w:rPr>
          <w:rtl/>
        </w:rPr>
        <w:t xml:space="preserve"> </w:t>
      </w:r>
      <w:r w:rsidR="0032241E" w:rsidRPr="0055046B">
        <w:rPr>
          <w:rFonts w:hint="eastAsia"/>
          <w:rtl/>
        </w:rPr>
        <w:t>המפורטות</w:t>
      </w:r>
      <w:r w:rsidR="0032241E" w:rsidRPr="0055046B">
        <w:rPr>
          <w:rtl/>
        </w:rPr>
        <w:t xml:space="preserve"> </w:t>
      </w:r>
      <w:r w:rsidR="0032241E" w:rsidRPr="0055046B">
        <w:rPr>
          <w:rFonts w:hint="eastAsia"/>
          <w:rtl/>
        </w:rPr>
        <w:t>בהחלטת</w:t>
      </w:r>
      <w:r w:rsidR="0032241E" w:rsidRPr="0055046B">
        <w:rPr>
          <w:rtl/>
        </w:rPr>
        <w:t xml:space="preserve"> </w:t>
      </w:r>
      <w:r w:rsidR="0032241E" w:rsidRPr="0055046B">
        <w:rPr>
          <w:rFonts w:hint="eastAsia"/>
          <w:rtl/>
        </w:rPr>
        <w:t>הממשלה</w:t>
      </w:r>
      <w:r w:rsidR="0032241E" w:rsidRPr="0055046B">
        <w:rPr>
          <w:rtl/>
        </w:rPr>
        <w:t xml:space="preserve"> </w:t>
      </w:r>
      <w:r w:rsidR="0032241E" w:rsidRPr="0055046B">
        <w:rPr>
          <w:rFonts w:hint="eastAsia"/>
          <w:rtl/>
        </w:rPr>
        <w:t>האמורה</w:t>
      </w:r>
      <w:r w:rsidR="0032241E" w:rsidRPr="0055046B">
        <w:rPr>
          <w:rtl/>
        </w:rPr>
        <w:t>.</w:t>
      </w:r>
    </w:p>
    <w:p w14:paraId="588DB6AB" w14:textId="77777777" w:rsidR="00FC40AA" w:rsidRPr="007C5B4C" w:rsidRDefault="00BF67F7" w:rsidP="00973BC2">
      <w:pPr>
        <w:pStyle w:val="2-0"/>
        <w:rPr>
          <w:rtl/>
        </w:rPr>
      </w:pPr>
      <w:r w:rsidRPr="007C5B4C">
        <w:rPr>
          <w:rtl/>
        </w:rPr>
        <w:t xml:space="preserve">כל שינוי בהוראת הסכם זה ייעשה בהסכמת שני הצדדים, מראש ובכתב. </w:t>
      </w:r>
    </w:p>
    <w:p w14:paraId="4FA5982F" w14:textId="77777777" w:rsidR="0009150A" w:rsidRDefault="00BF67F7" w:rsidP="00973BC2">
      <w:pPr>
        <w:pStyle w:val="2-0"/>
        <w:rPr>
          <w:rtl/>
        </w:rPr>
      </w:pPr>
      <w:r w:rsidRPr="007C5B4C">
        <w:rPr>
          <w:rtl/>
        </w:rPr>
        <w:t>הסכם זה ממצה את כל אשר הוסכם בין הצדדים, ולא יהיה תוקף לכל הסכם או הסדר שנערכו עובר לחתימתו של הסכם זה</w:t>
      </w:r>
      <w:r w:rsidR="002F5838">
        <w:rPr>
          <w:rFonts w:hint="cs"/>
          <w:rtl/>
        </w:rPr>
        <w:t xml:space="preserve"> בנושא ההתקשרות</w:t>
      </w:r>
      <w:r w:rsidRPr="007C5B4C">
        <w:rPr>
          <w:rtl/>
        </w:rPr>
        <w:t>.</w:t>
      </w:r>
    </w:p>
    <w:p w14:paraId="1ECC29A7" w14:textId="77777777" w:rsidR="0053062D" w:rsidRPr="00A10491" w:rsidRDefault="00BF67F7" w:rsidP="00973BC2">
      <w:pPr>
        <w:pStyle w:val="2-0"/>
        <w:rPr>
          <w:rtl/>
        </w:rPr>
      </w:pPr>
      <w:r>
        <w:rPr>
          <w:rFonts w:hint="cs"/>
          <w:rtl/>
        </w:rPr>
        <w:t>מועד החתימה על ההסכם יהיה מועד החתימה של אחרון הצדדים על ההסכם.</w:t>
      </w:r>
    </w:p>
    <w:p w14:paraId="1966B8B2" w14:textId="77777777" w:rsidR="0009150A" w:rsidRPr="007C5B4C" w:rsidRDefault="00BF67F7" w:rsidP="0009150A">
      <w:pPr>
        <w:pStyle w:val="af6"/>
        <w:widowControl w:val="0"/>
        <w:spacing w:line="360" w:lineRule="auto"/>
        <w:jc w:val="center"/>
        <w:rPr>
          <w:rFonts w:cs="David"/>
          <w:b/>
          <w:bCs/>
          <w:rtl/>
        </w:rPr>
      </w:pPr>
      <w:r w:rsidRPr="007C5B4C">
        <w:rPr>
          <w:rFonts w:cs="David"/>
          <w:b/>
          <w:bCs/>
          <w:rtl/>
        </w:rPr>
        <w:t>ולראיה באו הצדדים על החתום:</w:t>
      </w:r>
    </w:p>
    <w:bookmarkStart w:id="357" w:name="_Toc330777765"/>
    <w:p w14:paraId="14C85404" w14:textId="77777777" w:rsidR="00CD6EC5" w:rsidRDefault="00BF67F7" w:rsidP="00E149E9">
      <w:pPr>
        <w:pStyle w:val="af6"/>
        <w:widowControl w:val="0"/>
        <w:spacing w:line="360" w:lineRule="auto"/>
        <w:ind w:left="720" w:firstLine="720"/>
        <w:rPr>
          <w:rFonts w:cs="David"/>
          <w:b/>
          <w:bCs/>
          <w:u w:val="single"/>
          <w:rtl/>
        </w:rPr>
        <w:sectPr w:rsidR="00CD6EC5" w:rsidSect="00654526">
          <w:pgSz w:w="11906" w:h="16838" w:code="9"/>
          <w:pgMar w:top="1616" w:right="1826" w:bottom="1440" w:left="1800" w:header="709" w:footer="709" w:gutter="0"/>
          <w:cols w:space="708"/>
          <w:titlePg/>
          <w:bidi/>
          <w:rtlGutter/>
          <w:docGrid w:linePitch="360"/>
        </w:sectPr>
      </w:pPr>
      <w:r>
        <w:rPr>
          <w:noProof/>
        </w:rPr>
        <mc:AlternateContent>
          <mc:Choice Requires="wpg">
            <w:drawing>
              <wp:anchor distT="0" distB="0" distL="114300" distR="114300" simplePos="0" relativeHeight="251658240" behindDoc="0" locked="0" layoutInCell="1" allowOverlap="1" wp14:anchorId="42848470" wp14:editId="70D9A309">
                <wp:simplePos x="0" y="0"/>
                <wp:positionH relativeFrom="column">
                  <wp:posOffset>-190500</wp:posOffset>
                </wp:positionH>
                <wp:positionV relativeFrom="paragraph">
                  <wp:posOffset>706120</wp:posOffset>
                </wp:positionV>
                <wp:extent cx="5286375" cy="2828925"/>
                <wp:effectExtent l="0" t="0" r="9525" b="952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018C5F65" w14:textId="77777777" w:rsidR="00DA61D1" w:rsidRDefault="00DA61D1" w:rsidP="00243945">
                              <w:pPr>
                                <w:rPr>
                                  <w:b/>
                                  <w:bCs/>
                                  <w:sz w:val="22"/>
                                  <w:szCs w:val="22"/>
                                  <w:highlight w:val="yellow"/>
                                  <w:rtl/>
                                </w:rPr>
                              </w:pPr>
                            </w:p>
                            <w:p w14:paraId="01344850" w14:textId="77777777" w:rsidR="00DA61D1" w:rsidRPr="00B71738" w:rsidRDefault="00DA61D1"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4DC6D564" w14:textId="77777777" w:rsidR="00DA61D1" w:rsidRPr="00B71738" w:rsidRDefault="00DA61D1" w:rsidP="00243945">
                              <w:pPr>
                                <w:jc w:val="center"/>
                                <w:rPr>
                                  <w:b/>
                                  <w:bCs/>
                                  <w:sz w:val="22"/>
                                  <w:szCs w:val="22"/>
                                  <w:rtl/>
                                </w:rPr>
                              </w:pPr>
                              <w:r w:rsidRPr="00B71738">
                                <w:rPr>
                                  <w:rFonts w:hint="cs"/>
                                  <w:b/>
                                  <w:bCs/>
                                  <w:sz w:val="22"/>
                                  <w:szCs w:val="22"/>
                                  <w:rtl/>
                                </w:rPr>
                                <w:t>שם וחתימה</w:t>
                              </w:r>
                            </w:p>
                            <w:p w14:paraId="5FF548BC" w14:textId="77777777" w:rsidR="00DA61D1" w:rsidRPr="00B71738" w:rsidRDefault="00DA61D1"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5FF43900" w14:textId="77777777" w:rsidR="00DA61D1" w:rsidRPr="00B71738" w:rsidRDefault="00DA61D1" w:rsidP="00243945">
                              <w:pPr>
                                <w:jc w:val="center"/>
                                <w:rPr>
                                  <w:b/>
                                  <w:bCs/>
                                  <w:sz w:val="22"/>
                                  <w:szCs w:val="22"/>
                                  <w:rtl/>
                                </w:rPr>
                              </w:pPr>
                            </w:p>
                            <w:p w14:paraId="373B93A3" w14:textId="77777777" w:rsidR="00DA61D1" w:rsidRPr="00B71738" w:rsidRDefault="00DA61D1" w:rsidP="00243945">
                              <w:pPr>
                                <w:jc w:val="center"/>
                                <w:rPr>
                                  <w:b/>
                                  <w:bCs/>
                                  <w:sz w:val="22"/>
                                  <w:szCs w:val="22"/>
                                  <w:rtl/>
                                </w:rPr>
                              </w:pPr>
                              <w:r w:rsidRPr="00B71738">
                                <w:rPr>
                                  <w:rFonts w:hint="cs"/>
                                  <w:b/>
                                  <w:bCs/>
                                  <w:sz w:val="22"/>
                                  <w:szCs w:val="22"/>
                                  <w:rtl/>
                                </w:rPr>
                                <w:t>___________</w:t>
                              </w:r>
                            </w:p>
                            <w:p w14:paraId="039B9781" w14:textId="77777777" w:rsidR="00DA61D1" w:rsidRPr="00B71738" w:rsidRDefault="00DA61D1" w:rsidP="00243945">
                              <w:pPr>
                                <w:jc w:val="center"/>
                                <w:rPr>
                                  <w:b/>
                                  <w:bCs/>
                                  <w:sz w:val="22"/>
                                  <w:szCs w:val="22"/>
                                  <w:rtl/>
                                </w:rPr>
                              </w:pPr>
                              <w:r w:rsidRPr="00B71738">
                                <w:rPr>
                                  <w:rFonts w:hint="cs"/>
                                  <w:b/>
                                  <w:bCs/>
                                  <w:sz w:val="22"/>
                                  <w:szCs w:val="22"/>
                                  <w:rtl/>
                                </w:rPr>
                                <w:t>תאריך</w:t>
                              </w:r>
                            </w:p>
                            <w:p w14:paraId="030FE7B0" w14:textId="77777777" w:rsidR="00DA61D1" w:rsidRDefault="00DA61D1"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0317E711" w14:textId="77777777" w:rsidR="00DA61D1" w:rsidRDefault="00DA61D1" w:rsidP="00243945">
                              <w:pPr>
                                <w:rPr>
                                  <w:b/>
                                  <w:bCs/>
                                  <w:sz w:val="22"/>
                                  <w:szCs w:val="22"/>
                                  <w:highlight w:val="yellow"/>
                                  <w:rtl/>
                                </w:rPr>
                              </w:pPr>
                            </w:p>
                            <w:p w14:paraId="47082D6C" w14:textId="77777777" w:rsidR="00DA61D1" w:rsidRPr="00B71738" w:rsidRDefault="00DA61D1"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1FC3758F" w14:textId="77777777" w:rsidR="00DA61D1" w:rsidRPr="00B71738" w:rsidRDefault="00DA61D1" w:rsidP="00243945">
                              <w:pPr>
                                <w:jc w:val="center"/>
                                <w:rPr>
                                  <w:b/>
                                  <w:bCs/>
                                  <w:sz w:val="22"/>
                                  <w:szCs w:val="22"/>
                                  <w:rtl/>
                                </w:rPr>
                              </w:pPr>
                              <w:r w:rsidRPr="00B71738">
                                <w:rPr>
                                  <w:rFonts w:hint="cs"/>
                                  <w:b/>
                                  <w:bCs/>
                                  <w:sz w:val="22"/>
                                  <w:szCs w:val="22"/>
                                  <w:rtl/>
                                </w:rPr>
                                <w:t>שם וחתימה</w:t>
                              </w:r>
                            </w:p>
                            <w:p w14:paraId="2881B9F4" w14:textId="77777777" w:rsidR="00DA61D1" w:rsidRPr="00B71738" w:rsidRDefault="00DA61D1"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13C798AA" w14:textId="77777777" w:rsidR="00DA61D1" w:rsidRPr="00B71738" w:rsidRDefault="00DA61D1" w:rsidP="00243945">
                              <w:pPr>
                                <w:jc w:val="center"/>
                                <w:rPr>
                                  <w:b/>
                                  <w:bCs/>
                                  <w:sz w:val="22"/>
                                  <w:szCs w:val="22"/>
                                  <w:rtl/>
                                </w:rPr>
                              </w:pPr>
                            </w:p>
                            <w:p w14:paraId="6B386F1F" w14:textId="77777777" w:rsidR="00DA61D1" w:rsidRPr="00B71738" w:rsidRDefault="00DA61D1" w:rsidP="00243945">
                              <w:pPr>
                                <w:jc w:val="center"/>
                                <w:rPr>
                                  <w:b/>
                                  <w:bCs/>
                                  <w:sz w:val="22"/>
                                  <w:szCs w:val="22"/>
                                  <w:rtl/>
                                </w:rPr>
                              </w:pPr>
                              <w:r w:rsidRPr="00B71738">
                                <w:rPr>
                                  <w:rFonts w:hint="cs"/>
                                  <w:b/>
                                  <w:bCs/>
                                  <w:sz w:val="22"/>
                                  <w:szCs w:val="22"/>
                                  <w:rtl/>
                                </w:rPr>
                                <w:t>___________</w:t>
                              </w:r>
                            </w:p>
                            <w:p w14:paraId="6F0BEF65" w14:textId="77777777" w:rsidR="00DA61D1" w:rsidRPr="00B71738" w:rsidRDefault="00DA61D1" w:rsidP="00243945">
                              <w:pPr>
                                <w:jc w:val="center"/>
                                <w:rPr>
                                  <w:b/>
                                  <w:bCs/>
                                  <w:sz w:val="22"/>
                                  <w:szCs w:val="22"/>
                                  <w:rtl/>
                                </w:rPr>
                              </w:pPr>
                              <w:r w:rsidRPr="00B71738">
                                <w:rPr>
                                  <w:rFonts w:hint="cs"/>
                                  <w:b/>
                                  <w:bCs/>
                                  <w:sz w:val="22"/>
                                  <w:szCs w:val="22"/>
                                  <w:rtl/>
                                </w:rPr>
                                <w:t>תאריך</w:t>
                              </w:r>
                            </w:p>
                            <w:p w14:paraId="37EBEEB4" w14:textId="77777777" w:rsidR="00DA61D1" w:rsidRDefault="00DA61D1" w:rsidP="00243945"/>
                            <w:p w14:paraId="7131305A" w14:textId="77777777" w:rsidR="00DA61D1" w:rsidRDefault="00DA61D1"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66087E2C" w14:textId="77777777" w:rsidR="00DA61D1" w:rsidRDefault="00DA61D1" w:rsidP="00243945">
                              <w:pPr>
                                <w:rPr>
                                  <w:b/>
                                  <w:bCs/>
                                  <w:sz w:val="22"/>
                                  <w:szCs w:val="22"/>
                                  <w:highlight w:val="yellow"/>
                                  <w:rtl/>
                                </w:rPr>
                              </w:pPr>
                            </w:p>
                            <w:p w14:paraId="6EDD5A23" w14:textId="77777777" w:rsidR="00DA61D1" w:rsidRPr="00B71738" w:rsidRDefault="00DA61D1"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3CD7F018" w14:textId="77777777" w:rsidR="00DA61D1" w:rsidRPr="00B71738" w:rsidRDefault="00DA61D1" w:rsidP="00243945">
                              <w:pPr>
                                <w:jc w:val="center"/>
                                <w:rPr>
                                  <w:b/>
                                  <w:bCs/>
                                  <w:sz w:val="22"/>
                                  <w:szCs w:val="22"/>
                                  <w:rtl/>
                                </w:rPr>
                              </w:pPr>
                              <w:r w:rsidRPr="00B71738">
                                <w:rPr>
                                  <w:rFonts w:hint="cs"/>
                                  <w:b/>
                                  <w:bCs/>
                                  <w:sz w:val="22"/>
                                  <w:szCs w:val="22"/>
                                  <w:rtl/>
                                </w:rPr>
                                <w:t>שם וחתימה</w:t>
                              </w:r>
                            </w:p>
                            <w:p w14:paraId="43229A77" w14:textId="77777777" w:rsidR="00DA61D1" w:rsidRPr="00B71738" w:rsidRDefault="00DA61D1"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218CA797" w14:textId="77777777" w:rsidR="00DA61D1" w:rsidRPr="00B71738" w:rsidRDefault="00DA61D1" w:rsidP="00243945">
                              <w:pPr>
                                <w:jc w:val="center"/>
                                <w:rPr>
                                  <w:b/>
                                  <w:bCs/>
                                  <w:sz w:val="22"/>
                                  <w:szCs w:val="22"/>
                                  <w:rtl/>
                                </w:rPr>
                              </w:pPr>
                            </w:p>
                            <w:p w14:paraId="2C0615F6" w14:textId="77777777" w:rsidR="00DA61D1" w:rsidRPr="00B71738" w:rsidRDefault="00DA61D1" w:rsidP="00243945">
                              <w:pPr>
                                <w:jc w:val="center"/>
                                <w:rPr>
                                  <w:b/>
                                  <w:bCs/>
                                  <w:sz w:val="22"/>
                                  <w:szCs w:val="22"/>
                                  <w:rtl/>
                                </w:rPr>
                              </w:pPr>
                              <w:r w:rsidRPr="00B71738">
                                <w:rPr>
                                  <w:rFonts w:hint="cs"/>
                                  <w:b/>
                                  <w:bCs/>
                                  <w:sz w:val="22"/>
                                  <w:szCs w:val="22"/>
                                  <w:rtl/>
                                </w:rPr>
                                <w:t>___________</w:t>
                              </w:r>
                            </w:p>
                            <w:p w14:paraId="00854A80" w14:textId="77777777" w:rsidR="00DA61D1" w:rsidRPr="00B71738" w:rsidRDefault="00DA61D1" w:rsidP="00243945">
                              <w:pPr>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59D31307" w14:textId="77777777" w:rsidR="00DA61D1" w:rsidRDefault="00DA61D1" w:rsidP="00243945">
                              <w:pPr>
                                <w:rPr>
                                  <w:b/>
                                  <w:bCs/>
                                  <w:sz w:val="22"/>
                                  <w:szCs w:val="22"/>
                                  <w:highlight w:val="yellow"/>
                                  <w:rtl/>
                                </w:rPr>
                              </w:pPr>
                            </w:p>
                            <w:p w14:paraId="118DEC98" w14:textId="77777777" w:rsidR="00DA61D1" w:rsidRPr="00B71738" w:rsidRDefault="00DA61D1"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0CBA3460" w14:textId="77777777" w:rsidR="00DA61D1" w:rsidRPr="00B71738" w:rsidRDefault="00DA61D1" w:rsidP="00243945">
                              <w:pPr>
                                <w:jc w:val="center"/>
                                <w:rPr>
                                  <w:b/>
                                  <w:bCs/>
                                  <w:sz w:val="22"/>
                                  <w:szCs w:val="22"/>
                                  <w:rtl/>
                                </w:rPr>
                              </w:pPr>
                              <w:r w:rsidRPr="00B71738">
                                <w:rPr>
                                  <w:rFonts w:hint="cs"/>
                                  <w:b/>
                                  <w:bCs/>
                                  <w:sz w:val="22"/>
                                  <w:szCs w:val="22"/>
                                  <w:rtl/>
                                </w:rPr>
                                <w:t>שם וחתימה</w:t>
                              </w:r>
                            </w:p>
                            <w:p w14:paraId="5E780058" w14:textId="77777777" w:rsidR="00DA61D1" w:rsidRPr="00B71738" w:rsidRDefault="00DA61D1"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3CB21606" w14:textId="77777777" w:rsidR="00DA61D1" w:rsidRPr="00B71738" w:rsidRDefault="00DA61D1" w:rsidP="00243945">
                              <w:pPr>
                                <w:jc w:val="center"/>
                                <w:rPr>
                                  <w:b/>
                                  <w:bCs/>
                                  <w:sz w:val="22"/>
                                  <w:szCs w:val="22"/>
                                  <w:rtl/>
                                </w:rPr>
                              </w:pPr>
                            </w:p>
                            <w:p w14:paraId="1703A6CB" w14:textId="77777777" w:rsidR="00DA61D1" w:rsidRPr="00B71738" w:rsidRDefault="00DA61D1" w:rsidP="00243945">
                              <w:pPr>
                                <w:jc w:val="center"/>
                                <w:rPr>
                                  <w:b/>
                                  <w:bCs/>
                                  <w:sz w:val="22"/>
                                  <w:szCs w:val="22"/>
                                  <w:rtl/>
                                </w:rPr>
                              </w:pPr>
                              <w:r w:rsidRPr="00B71738">
                                <w:rPr>
                                  <w:rFonts w:hint="cs"/>
                                  <w:b/>
                                  <w:bCs/>
                                  <w:sz w:val="22"/>
                                  <w:szCs w:val="22"/>
                                  <w:rtl/>
                                </w:rPr>
                                <w:t>___________</w:t>
                              </w:r>
                            </w:p>
                            <w:p w14:paraId="02227F95" w14:textId="77777777" w:rsidR="00DA61D1" w:rsidRPr="00B71738" w:rsidRDefault="00DA61D1" w:rsidP="00243945">
                              <w:pPr>
                                <w:jc w:val="center"/>
                                <w:rPr>
                                  <w:b/>
                                  <w:bCs/>
                                  <w:sz w:val="22"/>
                                  <w:szCs w:val="22"/>
                                  <w:rtl/>
                                </w:rPr>
                              </w:pPr>
                              <w:r w:rsidRPr="00B71738">
                                <w:rPr>
                                  <w:rFonts w:hint="cs"/>
                                  <w:b/>
                                  <w:bCs/>
                                  <w:sz w:val="22"/>
                                  <w:szCs w:val="22"/>
                                  <w:rtl/>
                                </w:rPr>
                                <w:t>תאריך</w:t>
                              </w:r>
                            </w:p>
                            <w:p w14:paraId="008535B3" w14:textId="77777777" w:rsidR="00DA61D1" w:rsidRDefault="00DA61D1"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42848470"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018C5F65" w14:textId="77777777" w:rsidR="00DA61D1" w:rsidRDefault="00DA61D1" w:rsidP="00243945">
                        <w:pPr>
                          <w:rPr>
                            <w:b/>
                            <w:bCs/>
                            <w:sz w:val="22"/>
                            <w:szCs w:val="22"/>
                            <w:highlight w:val="yellow"/>
                            <w:rtl/>
                          </w:rPr>
                        </w:pPr>
                      </w:p>
                      <w:p w14:paraId="01344850" w14:textId="77777777" w:rsidR="00DA61D1" w:rsidRPr="00B71738" w:rsidRDefault="00DA61D1"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4DC6D564" w14:textId="77777777" w:rsidR="00DA61D1" w:rsidRPr="00B71738" w:rsidRDefault="00DA61D1" w:rsidP="00243945">
                        <w:pPr>
                          <w:jc w:val="center"/>
                          <w:rPr>
                            <w:b/>
                            <w:bCs/>
                            <w:sz w:val="22"/>
                            <w:szCs w:val="22"/>
                            <w:rtl/>
                          </w:rPr>
                        </w:pPr>
                        <w:r w:rsidRPr="00B71738">
                          <w:rPr>
                            <w:rFonts w:hint="cs"/>
                            <w:b/>
                            <w:bCs/>
                            <w:sz w:val="22"/>
                            <w:szCs w:val="22"/>
                            <w:rtl/>
                          </w:rPr>
                          <w:t>שם וחתימה</w:t>
                        </w:r>
                      </w:p>
                      <w:p w14:paraId="5FF548BC" w14:textId="77777777" w:rsidR="00DA61D1" w:rsidRPr="00B71738" w:rsidRDefault="00DA61D1"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5FF43900" w14:textId="77777777" w:rsidR="00DA61D1" w:rsidRPr="00B71738" w:rsidRDefault="00DA61D1" w:rsidP="00243945">
                        <w:pPr>
                          <w:jc w:val="center"/>
                          <w:rPr>
                            <w:b/>
                            <w:bCs/>
                            <w:sz w:val="22"/>
                            <w:szCs w:val="22"/>
                            <w:rtl/>
                          </w:rPr>
                        </w:pPr>
                      </w:p>
                      <w:p w14:paraId="373B93A3" w14:textId="77777777" w:rsidR="00DA61D1" w:rsidRPr="00B71738" w:rsidRDefault="00DA61D1" w:rsidP="00243945">
                        <w:pPr>
                          <w:jc w:val="center"/>
                          <w:rPr>
                            <w:b/>
                            <w:bCs/>
                            <w:sz w:val="22"/>
                            <w:szCs w:val="22"/>
                            <w:rtl/>
                          </w:rPr>
                        </w:pPr>
                        <w:r w:rsidRPr="00B71738">
                          <w:rPr>
                            <w:rFonts w:hint="cs"/>
                            <w:b/>
                            <w:bCs/>
                            <w:sz w:val="22"/>
                            <w:szCs w:val="22"/>
                            <w:rtl/>
                          </w:rPr>
                          <w:t>___________</w:t>
                        </w:r>
                      </w:p>
                      <w:p w14:paraId="039B9781" w14:textId="77777777" w:rsidR="00DA61D1" w:rsidRPr="00B71738" w:rsidRDefault="00DA61D1" w:rsidP="00243945">
                        <w:pPr>
                          <w:jc w:val="center"/>
                          <w:rPr>
                            <w:b/>
                            <w:bCs/>
                            <w:sz w:val="22"/>
                            <w:szCs w:val="22"/>
                            <w:rtl/>
                          </w:rPr>
                        </w:pPr>
                        <w:r w:rsidRPr="00B71738">
                          <w:rPr>
                            <w:rFonts w:hint="cs"/>
                            <w:b/>
                            <w:bCs/>
                            <w:sz w:val="22"/>
                            <w:szCs w:val="22"/>
                            <w:rtl/>
                          </w:rPr>
                          <w:t>תאריך</w:t>
                        </w:r>
                      </w:p>
                      <w:p w14:paraId="030FE7B0" w14:textId="77777777" w:rsidR="00DA61D1" w:rsidRDefault="00DA61D1"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0317E711" w14:textId="77777777" w:rsidR="00DA61D1" w:rsidRDefault="00DA61D1" w:rsidP="00243945">
                        <w:pPr>
                          <w:rPr>
                            <w:b/>
                            <w:bCs/>
                            <w:sz w:val="22"/>
                            <w:szCs w:val="22"/>
                            <w:highlight w:val="yellow"/>
                            <w:rtl/>
                          </w:rPr>
                        </w:pPr>
                      </w:p>
                      <w:p w14:paraId="47082D6C" w14:textId="77777777" w:rsidR="00DA61D1" w:rsidRPr="00B71738" w:rsidRDefault="00DA61D1"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1FC3758F" w14:textId="77777777" w:rsidR="00DA61D1" w:rsidRPr="00B71738" w:rsidRDefault="00DA61D1" w:rsidP="00243945">
                        <w:pPr>
                          <w:jc w:val="center"/>
                          <w:rPr>
                            <w:b/>
                            <w:bCs/>
                            <w:sz w:val="22"/>
                            <w:szCs w:val="22"/>
                            <w:rtl/>
                          </w:rPr>
                        </w:pPr>
                        <w:r w:rsidRPr="00B71738">
                          <w:rPr>
                            <w:rFonts w:hint="cs"/>
                            <w:b/>
                            <w:bCs/>
                            <w:sz w:val="22"/>
                            <w:szCs w:val="22"/>
                            <w:rtl/>
                          </w:rPr>
                          <w:t>שם וחתימה</w:t>
                        </w:r>
                      </w:p>
                      <w:p w14:paraId="2881B9F4" w14:textId="77777777" w:rsidR="00DA61D1" w:rsidRPr="00B71738" w:rsidRDefault="00DA61D1"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13C798AA" w14:textId="77777777" w:rsidR="00DA61D1" w:rsidRPr="00B71738" w:rsidRDefault="00DA61D1" w:rsidP="00243945">
                        <w:pPr>
                          <w:jc w:val="center"/>
                          <w:rPr>
                            <w:b/>
                            <w:bCs/>
                            <w:sz w:val="22"/>
                            <w:szCs w:val="22"/>
                            <w:rtl/>
                          </w:rPr>
                        </w:pPr>
                      </w:p>
                      <w:p w14:paraId="6B386F1F" w14:textId="77777777" w:rsidR="00DA61D1" w:rsidRPr="00B71738" w:rsidRDefault="00DA61D1" w:rsidP="00243945">
                        <w:pPr>
                          <w:jc w:val="center"/>
                          <w:rPr>
                            <w:b/>
                            <w:bCs/>
                            <w:sz w:val="22"/>
                            <w:szCs w:val="22"/>
                            <w:rtl/>
                          </w:rPr>
                        </w:pPr>
                        <w:r w:rsidRPr="00B71738">
                          <w:rPr>
                            <w:rFonts w:hint="cs"/>
                            <w:b/>
                            <w:bCs/>
                            <w:sz w:val="22"/>
                            <w:szCs w:val="22"/>
                            <w:rtl/>
                          </w:rPr>
                          <w:t>___________</w:t>
                        </w:r>
                      </w:p>
                      <w:p w14:paraId="6F0BEF65" w14:textId="77777777" w:rsidR="00DA61D1" w:rsidRPr="00B71738" w:rsidRDefault="00DA61D1" w:rsidP="00243945">
                        <w:pPr>
                          <w:jc w:val="center"/>
                          <w:rPr>
                            <w:b/>
                            <w:bCs/>
                            <w:sz w:val="22"/>
                            <w:szCs w:val="22"/>
                            <w:rtl/>
                          </w:rPr>
                        </w:pPr>
                        <w:r w:rsidRPr="00B71738">
                          <w:rPr>
                            <w:rFonts w:hint="cs"/>
                            <w:b/>
                            <w:bCs/>
                            <w:sz w:val="22"/>
                            <w:szCs w:val="22"/>
                            <w:rtl/>
                          </w:rPr>
                          <w:t>תאריך</w:t>
                        </w:r>
                      </w:p>
                      <w:p w14:paraId="37EBEEB4" w14:textId="77777777" w:rsidR="00DA61D1" w:rsidRDefault="00DA61D1" w:rsidP="00243945"/>
                      <w:p w14:paraId="7131305A" w14:textId="77777777" w:rsidR="00DA61D1" w:rsidRDefault="00DA61D1"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66087E2C" w14:textId="77777777" w:rsidR="00DA61D1" w:rsidRDefault="00DA61D1" w:rsidP="00243945">
                        <w:pPr>
                          <w:rPr>
                            <w:b/>
                            <w:bCs/>
                            <w:sz w:val="22"/>
                            <w:szCs w:val="22"/>
                            <w:highlight w:val="yellow"/>
                            <w:rtl/>
                          </w:rPr>
                        </w:pPr>
                      </w:p>
                      <w:p w14:paraId="6EDD5A23" w14:textId="77777777" w:rsidR="00DA61D1" w:rsidRPr="00B71738" w:rsidRDefault="00DA61D1"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3CD7F018" w14:textId="77777777" w:rsidR="00DA61D1" w:rsidRPr="00B71738" w:rsidRDefault="00DA61D1" w:rsidP="00243945">
                        <w:pPr>
                          <w:jc w:val="center"/>
                          <w:rPr>
                            <w:b/>
                            <w:bCs/>
                            <w:sz w:val="22"/>
                            <w:szCs w:val="22"/>
                            <w:rtl/>
                          </w:rPr>
                        </w:pPr>
                        <w:r w:rsidRPr="00B71738">
                          <w:rPr>
                            <w:rFonts w:hint="cs"/>
                            <w:b/>
                            <w:bCs/>
                            <w:sz w:val="22"/>
                            <w:szCs w:val="22"/>
                            <w:rtl/>
                          </w:rPr>
                          <w:t>שם וחתימה</w:t>
                        </w:r>
                      </w:p>
                      <w:p w14:paraId="43229A77" w14:textId="77777777" w:rsidR="00DA61D1" w:rsidRPr="00B71738" w:rsidRDefault="00DA61D1"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218CA797" w14:textId="77777777" w:rsidR="00DA61D1" w:rsidRPr="00B71738" w:rsidRDefault="00DA61D1" w:rsidP="00243945">
                        <w:pPr>
                          <w:jc w:val="center"/>
                          <w:rPr>
                            <w:b/>
                            <w:bCs/>
                            <w:sz w:val="22"/>
                            <w:szCs w:val="22"/>
                            <w:rtl/>
                          </w:rPr>
                        </w:pPr>
                      </w:p>
                      <w:p w14:paraId="2C0615F6" w14:textId="77777777" w:rsidR="00DA61D1" w:rsidRPr="00B71738" w:rsidRDefault="00DA61D1" w:rsidP="00243945">
                        <w:pPr>
                          <w:jc w:val="center"/>
                          <w:rPr>
                            <w:b/>
                            <w:bCs/>
                            <w:sz w:val="22"/>
                            <w:szCs w:val="22"/>
                            <w:rtl/>
                          </w:rPr>
                        </w:pPr>
                        <w:r w:rsidRPr="00B71738">
                          <w:rPr>
                            <w:rFonts w:hint="cs"/>
                            <w:b/>
                            <w:bCs/>
                            <w:sz w:val="22"/>
                            <w:szCs w:val="22"/>
                            <w:rtl/>
                          </w:rPr>
                          <w:t>___________</w:t>
                        </w:r>
                      </w:p>
                      <w:p w14:paraId="00854A80" w14:textId="77777777" w:rsidR="00DA61D1" w:rsidRPr="00B71738" w:rsidRDefault="00DA61D1" w:rsidP="00243945">
                        <w:pPr>
                          <w:jc w:val="center"/>
                          <w:rPr>
                            <w:b/>
                            <w:bCs/>
                            <w:sz w:val="22"/>
                            <w:szCs w:val="22"/>
                            <w:rtl/>
                          </w:rPr>
                        </w:pPr>
                        <w:r w:rsidRPr="00B71738">
                          <w:rPr>
                            <w:rFonts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59D31307" w14:textId="77777777" w:rsidR="00DA61D1" w:rsidRDefault="00DA61D1" w:rsidP="00243945">
                        <w:pPr>
                          <w:rPr>
                            <w:b/>
                            <w:bCs/>
                            <w:sz w:val="22"/>
                            <w:szCs w:val="22"/>
                            <w:highlight w:val="yellow"/>
                            <w:rtl/>
                          </w:rPr>
                        </w:pPr>
                      </w:p>
                      <w:p w14:paraId="118DEC98" w14:textId="77777777" w:rsidR="00DA61D1" w:rsidRPr="00B71738" w:rsidRDefault="00DA61D1"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0CBA3460" w14:textId="77777777" w:rsidR="00DA61D1" w:rsidRPr="00B71738" w:rsidRDefault="00DA61D1" w:rsidP="00243945">
                        <w:pPr>
                          <w:jc w:val="center"/>
                          <w:rPr>
                            <w:b/>
                            <w:bCs/>
                            <w:sz w:val="22"/>
                            <w:szCs w:val="22"/>
                            <w:rtl/>
                          </w:rPr>
                        </w:pPr>
                        <w:r w:rsidRPr="00B71738">
                          <w:rPr>
                            <w:rFonts w:hint="cs"/>
                            <w:b/>
                            <w:bCs/>
                            <w:sz w:val="22"/>
                            <w:szCs w:val="22"/>
                            <w:rtl/>
                          </w:rPr>
                          <w:t>שם וחתימה</w:t>
                        </w:r>
                      </w:p>
                      <w:p w14:paraId="5E780058" w14:textId="77777777" w:rsidR="00DA61D1" w:rsidRPr="00B71738" w:rsidRDefault="00DA61D1"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3CB21606" w14:textId="77777777" w:rsidR="00DA61D1" w:rsidRPr="00B71738" w:rsidRDefault="00DA61D1" w:rsidP="00243945">
                        <w:pPr>
                          <w:jc w:val="center"/>
                          <w:rPr>
                            <w:b/>
                            <w:bCs/>
                            <w:sz w:val="22"/>
                            <w:szCs w:val="22"/>
                            <w:rtl/>
                          </w:rPr>
                        </w:pPr>
                      </w:p>
                      <w:p w14:paraId="1703A6CB" w14:textId="77777777" w:rsidR="00DA61D1" w:rsidRPr="00B71738" w:rsidRDefault="00DA61D1" w:rsidP="00243945">
                        <w:pPr>
                          <w:jc w:val="center"/>
                          <w:rPr>
                            <w:b/>
                            <w:bCs/>
                            <w:sz w:val="22"/>
                            <w:szCs w:val="22"/>
                            <w:rtl/>
                          </w:rPr>
                        </w:pPr>
                        <w:r w:rsidRPr="00B71738">
                          <w:rPr>
                            <w:rFonts w:hint="cs"/>
                            <w:b/>
                            <w:bCs/>
                            <w:sz w:val="22"/>
                            <w:szCs w:val="22"/>
                            <w:rtl/>
                          </w:rPr>
                          <w:t>___________</w:t>
                        </w:r>
                      </w:p>
                      <w:p w14:paraId="02227F95" w14:textId="77777777" w:rsidR="00DA61D1" w:rsidRPr="00B71738" w:rsidRDefault="00DA61D1" w:rsidP="00243945">
                        <w:pPr>
                          <w:jc w:val="center"/>
                          <w:rPr>
                            <w:b/>
                            <w:bCs/>
                            <w:sz w:val="22"/>
                            <w:szCs w:val="22"/>
                            <w:rtl/>
                          </w:rPr>
                        </w:pPr>
                        <w:r w:rsidRPr="00B71738">
                          <w:rPr>
                            <w:rFonts w:hint="cs"/>
                            <w:b/>
                            <w:bCs/>
                            <w:sz w:val="22"/>
                            <w:szCs w:val="22"/>
                            <w:rtl/>
                          </w:rPr>
                          <w:t>תאריך</w:t>
                        </w:r>
                      </w:p>
                      <w:p w14:paraId="008535B3" w14:textId="77777777" w:rsidR="00DA61D1" w:rsidRDefault="00DA61D1" w:rsidP="00243945"/>
                    </w:txbxContent>
                  </v:textbox>
                </v:shape>
                <w10:wrap type="square"/>
              </v:group>
            </w:pict>
          </mc:Fallback>
        </mc:AlternateContent>
      </w:r>
    </w:p>
    <w:p w14:paraId="644BDEA4" w14:textId="7F34C5BE" w:rsidR="006871ED" w:rsidRDefault="00BF67F7" w:rsidP="00802F00">
      <w:pPr>
        <w:pStyle w:val="afffffffa"/>
        <w:rPr>
          <w:rtl/>
        </w:rPr>
      </w:pPr>
      <w:bookmarkStart w:id="358" w:name="_Toc32477914"/>
      <w:bookmarkStart w:id="359" w:name="_Toc44931978"/>
      <w:bookmarkStart w:id="360" w:name="_Toc44932065"/>
      <w:bookmarkStart w:id="361" w:name="_Toc53331385"/>
      <w:r w:rsidRPr="002A3E64">
        <w:rPr>
          <w:rFonts w:hint="eastAsia"/>
          <w:rtl/>
        </w:rPr>
        <w:t>נספח</w:t>
      </w:r>
      <w:r w:rsidRPr="002A3E64">
        <w:rPr>
          <w:rtl/>
        </w:rPr>
        <w:t xml:space="preserve"> </w:t>
      </w:r>
      <w:r w:rsidRPr="002A3E64">
        <w:rPr>
          <w:rFonts w:hint="eastAsia"/>
          <w:rtl/>
        </w:rPr>
        <w:t>ג</w:t>
      </w:r>
      <w:r w:rsidRPr="002A3E64">
        <w:rPr>
          <w:rtl/>
        </w:rPr>
        <w:t>'</w:t>
      </w:r>
      <w:r w:rsidR="001F7027">
        <w:rPr>
          <w:rFonts w:hint="cs"/>
          <w:rtl/>
        </w:rPr>
        <w:t xml:space="preserve"> </w:t>
      </w:r>
      <w:r w:rsidRPr="002A3E64">
        <w:rPr>
          <w:rtl/>
        </w:rPr>
        <w:t xml:space="preserve">– </w:t>
      </w:r>
      <w:r w:rsidRPr="002A3E64">
        <w:rPr>
          <w:rFonts w:hint="eastAsia"/>
          <w:rtl/>
        </w:rPr>
        <w:t>ערבות</w:t>
      </w:r>
      <w:r w:rsidRPr="002A3E64">
        <w:rPr>
          <w:rtl/>
        </w:rPr>
        <w:t xml:space="preserve"> </w:t>
      </w:r>
      <w:r w:rsidRPr="002A3E64">
        <w:rPr>
          <w:rFonts w:hint="eastAsia"/>
          <w:rtl/>
        </w:rPr>
        <w:t>ביצוע</w:t>
      </w:r>
      <w:bookmarkEnd w:id="358"/>
      <w:bookmarkEnd w:id="359"/>
      <w:bookmarkEnd w:id="360"/>
      <w:bookmarkEnd w:id="361"/>
    </w:p>
    <w:p w14:paraId="0E168B58" w14:textId="77777777" w:rsidR="00EC3DC3" w:rsidRPr="00DC3FDB" w:rsidRDefault="00BF67F7" w:rsidP="00EC3DC3">
      <w:pPr>
        <w:tabs>
          <w:tab w:val="left" w:pos="7227"/>
        </w:tabs>
        <w:jc w:val="center"/>
        <w:rPr>
          <w:b/>
          <w:bCs/>
          <w:rtl/>
        </w:rPr>
      </w:pPr>
      <w:r w:rsidRPr="00DC3FDB">
        <w:rPr>
          <w:rFonts w:hint="eastAsia"/>
          <w:b/>
          <w:bCs/>
          <w:rtl/>
        </w:rPr>
        <w:t>ת</w:t>
      </w:r>
      <w:r w:rsidRPr="00DC3FDB">
        <w:rPr>
          <w:b/>
          <w:bCs/>
          <w:rtl/>
        </w:rPr>
        <w:t xml:space="preserve">דפיס ערבות דיגיטאלית (אין למלא ידנית, למילוי על ידי מערכת) </w:t>
      </w:r>
    </w:p>
    <w:p w14:paraId="11EC56C3" w14:textId="77777777" w:rsidR="00EC3DC3" w:rsidRPr="00DC3FDB" w:rsidRDefault="00BF67F7" w:rsidP="00EC3DC3">
      <w:pPr>
        <w:pBdr>
          <w:top w:val="single" w:sz="4" w:space="1" w:color="auto"/>
          <w:left w:val="single" w:sz="4" w:space="4" w:color="auto"/>
          <w:bottom w:val="single" w:sz="4" w:space="0" w:color="auto"/>
          <w:right w:val="single" w:sz="4" w:space="4" w:color="auto"/>
        </w:pBdr>
        <w:tabs>
          <w:tab w:val="left" w:pos="7227"/>
        </w:tabs>
        <w:rPr>
          <w:b/>
          <w:bCs/>
          <w:rtl/>
        </w:rPr>
      </w:pPr>
      <w:r w:rsidRPr="00DC3FDB">
        <w:rPr>
          <w:rFonts w:hint="eastAsia"/>
          <w:b/>
          <w:bCs/>
          <w:rtl/>
        </w:rPr>
        <w:t>מסמך</w:t>
      </w:r>
      <w:r w:rsidRPr="00DC3FDB">
        <w:rPr>
          <w:b/>
          <w:bCs/>
          <w:rtl/>
        </w:rPr>
        <w:t xml:space="preserve"> זה </w:t>
      </w:r>
      <w:r w:rsidRPr="00DC3FDB">
        <w:rPr>
          <w:rFonts w:hint="eastAsia"/>
          <w:b/>
          <w:bCs/>
          <w:rtl/>
        </w:rPr>
        <w:t>הוא</w:t>
      </w:r>
      <w:r w:rsidRPr="00DC3FDB">
        <w:rPr>
          <w:b/>
          <w:bCs/>
          <w:rtl/>
        </w:rPr>
        <w:t xml:space="preserve"> </w:t>
      </w:r>
      <w:r w:rsidRPr="00DC3FDB">
        <w:rPr>
          <w:rFonts w:hint="eastAsia"/>
          <w:b/>
          <w:bCs/>
          <w:rtl/>
        </w:rPr>
        <w:t>תדפיס</w:t>
      </w:r>
      <w:r w:rsidRPr="00DC3FDB">
        <w:rPr>
          <w:b/>
          <w:bCs/>
          <w:rtl/>
        </w:rPr>
        <w:t xml:space="preserve"> של ערבות דיגיטאלית ונועד לצרכי המחשה בלבד</w:t>
      </w:r>
    </w:p>
    <w:p w14:paraId="32C92C44" w14:textId="77777777" w:rsidR="00EC3DC3" w:rsidRPr="00DC3FDB" w:rsidRDefault="00BF67F7" w:rsidP="00EC3DC3">
      <w:pPr>
        <w:pBdr>
          <w:top w:val="single" w:sz="4" w:space="1" w:color="auto"/>
          <w:left w:val="single" w:sz="4" w:space="4" w:color="auto"/>
          <w:bottom w:val="single" w:sz="4" w:space="0" w:color="auto"/>
          <w:right w:val="single" w:sz="4" w:space="4" w:color="auto"/>
        </w:pBdr>
        <w:tabs>
          <w:tab w:val="left" w:pos="7227"/>
        </w:tabs>
        <w:rPr>
          <w:rtl/>
        </w:rPr>
      </w:pPr>
      <w:r w:rsidRPr="00DC3FDB">
        <w:rPr>
          <w:rtl/>
        </w:rPr>
        <w:t xml:space="preserve">תדפיס זה הופק ע"י המערכת של &amp;שם מנפיק הערבות/מקבל הערבות לפי העניין&amp; ביום </w:t>
      </w:r>
      <w:r w:rsidRPr="00DC3FDB">
        <w:t>DD/MM/YYYY</w:t>
      </w:r>
      <w:r w:rsidRPr="00DC3FDB">
        <w:rPr>
          <w:rtl/>
        </w:rPr>
        <w:t xml:space="preserve"> ב- </w:t>
      </w:r>
      <w:r w:rsidRPr="00DC3FDB">
        <w:t>SS</w:t>
      </w:r>
      <w:r w:rsidRPr="00DC3FDB">
        <w:rPr>
          <w:rtl/>
        </w:rPr>
        <w:t>:</w:t>
      </w:r>
      <w:r w:rsidRPr="00DC3FDB">
        <w:t>MM</w:t>
      </w:r>
      <w:r w:rsidRPr="00DC3FDB">
        <w:rPr>
          <w:rtl/>
        </w:rPr>
        <w:t>:</w:t>
      </w:r>
      <w:r w:rsidRPr="00DC3FDB">
        <w:t>HH</w:t>
      </w:r>
      <w:r w:rsidRPr="00DC3FDB">
        <w:rPr>
          <w:rtl/>
        </w:rPr>
        <w:t xml:space="preserve"> על סמך קובץ ערבות </w:t>
      </w:r>
      <w:r w:rsidRPr="00DC3FDB">
        <w:rPr>
          <w:rFonts w:hint="eastAsia"/>
          <w:rtl/>
        </w:rPr>
        <w:t>דיגיטאלית</w:t>
      </w:r>
      <w:r w:rsidRPr="00DC3FDB">
        <w:rPr>
          <w:rtl/>
        </w:rPr>
        <w:t>.</w:t>
      </w:r>
    </w:p>
    <w:p w14:paraId="6AB3F3BC" w14:textId="77777777" w:rsidR="00EC3DC3" w:rsidRPr="00DC3FDB" w:rsidRDefault="00EC3DC3" w:rsidP="00EC3DC3">
      <w:pPr>
        <w:tabs>
          <w:tab w:val="left" w:pos="7227"/>
        </w:tabs>
        <w:rPr>
          <w:b/>
          <w:bCs/>
          <w:u w:val="single"/>
          <w:rtl/>
        </w:rPr>
      </w:pPr>
    </w:p>
    <w:p w14:paraId="149A54A2" w14:textId="77777777" w:rsidR="00EC3DC3" w:rsidRPr="00DC3FDB" w:rsidRDefault="00BF67F7" w:rsidP="00EC3DC3">
      <w:pPr>
        <w:tabs>
          <w:tab w:val="left" w:pos="7227"/>
        </w:tabs>
        <w:jc w:val="center"/>
        <w:rPr>
          <w:b/>
          <w:bCs/>
          <w:u w:val="single"/>
          <w:rtl/>
        </w:rPr>
      </w:pPr>
      <w:r w:rsidRPr="00DC3FDB">
        <w:rPr>
          <w:rFonts w:hint="eastAsia"/>
          <w:b/>
          <w:bCs/>
          <w:u w:val="single"/>
          <w:rtl/>
        </w:rPr>
        <w:t>נתוני</w:t>
      </w:r>
      <w:r w:rsidRPr="00DC3FDB">
        <w:rPr>
          <w:b/>
          <w:bCs/>
          <w:u w:val="single"/>
          <w:rtl/>
        </w:rPr>
        <w:t xml:space="preserve"> </w:t>
      </w:r>
      <w:r w:rsidRPr="00DC3FDB">
        <w:rPr>
          <w:rFonts w:hint="eastAsia"/>
          <w:b/>
          <w:bCs/>
          <w:u w:val="single"/>
          <w:rtl/>
        </w:rPr>
        <w:t>הערבות</w:t>
      </w:r>
    </w:p>
    <w:p w14:paraId="7FAD7C73" w14:textId="77777777" w:rsidR="00EC3DC3" w:rsidRPr="00DC3FDB" w:rsidRDefault="00EC3DC3" w:rsidP="00EC3DC3">
      <w:pPr>
        <w:tabs>
          <w:tab w:val="left" w:pos="7227"/>
        </w:tabs>
        <w:rPr>
          <w:u w:val="single"/>
          <w:rtl/>
        </w:rPr>
      </w:pPr>
    </w:p>
    <w:p w14:paraId="3D8C516C" w14:textId="77777777" w:rsidR="00EC3DC3" w:rsidRPr="00DC3FDB" w:rsidRDefault="00BF67F7" w:rsidP="00EC3DC3">
      <w:pPr>
        <w:tabs>
          <w:tab w:val="left" w:pos="7227"/>
        </w:tabs>
        <w:rPr>
          <w:rtl/>
        </w:rPr>
      </w:pPr>
      <w:r w:rsidRPr="00DC3FDB">
        <w:rPr>
          <w:rFonts w:hint="eastAsia"/>
          <w:u w:val="single"/>
          <w:rtl/>
        </w:rPr>
        <w:t>קוד</w:t>
      </w:r>
      <w:r w:rsidRPr="00DC3FDB">
        <w:rPr>
          <w:u w:val="single"/>
          <w:rtl/>
        </w:rPr>
        <w:t xml:space="preserve"> </w:t>
      </w:r>
      <w:r w:rsidRPr="00DC3FDB">
        <w:rPr>
          <w:rFonts w:hint="eastAsia"/>
          <w:u w:val="single"/>
          <w:rtl/>
        </w:rPr>
        <w:t>ה</w:t>
      </w:r>
      <w:r w:rsidRPr="00DC3FDB">
        <w:rPr>
          <w:u w:val="single"/>
          <w:rtl/>
        </w:rPr>
        <w:t xml:space="preserve">ערבות </w:t>
      </w:r>
      <w:r w:rsidRPr="00DC3FDB">
        <w:rPr>
          <w:rFonts w:hint="eastAsia"/>
          <w:u w:val="single"/>
          <w:rtl/>
        </w:rPr>
        <w:t>ה</w:t>
      </w:r>
      <w:r w:rsidRPr="00DC3FDB">
        <w:rPr>
          <w:u w:val="single"/>
          <w:rtl/>
        </w:rPr>
        <w:t>דיגיטאלית</w:t>
      </w:r>
      <w:r w:rsidRPr="00DC3FDB">
        <w:rPr>
          <w:rtl/>
        </w:rPr>
        <w:t xml:space="preserve">: </w:t>
      </w:r>
      <w:r w:rsidRPr="00DC3FDB">
        <w:t>XXXX-YYYN-NNNN-NNNN-NNCC</w:t>
      </w:r>
    </w:p>
    <w:p w14:paraId="4B1C69A3" w14:textId="77777777" w:rsidR="00EC3DC3" w:rsidRPr="00DC3FDB" w:rsidRDefault="00EC3DC3" w:rsidP="00EC3DC3">
      <w:pPr>
        <w:tabs>
          <w:tab w:val="left" w:pos="7227"/>
        </w:tabs>
        <w:rPr>
          <w:u w:val="single"/>
          <w:rtl/>
        </w:rPr>
      </w:pPr>
    </w:p>
    <w:p w14:paraId="1C0D5E0B" w14:textId="77777777" w:rsidR="00EC3DC3" w:rsidRPr="00DC3FDB" w:rsidRDefault="00BF67F7" w:rsidP="00EC3DC3">
      <w:pPr>
        <w:tabs>
          <w:tab w:val="left" w:pos="7227"/>
        </w:tabs>
        <w:rPr>
          <w:u w:val="single"/>
          <w:rtl/>
        </w:rPr>
      </w:pPr>
      <w:r w:rsidRPr="00DC3FDB">
        <w:rPr>
          <w:rFonts w:hint="eastAsia"/>
          <w:u w:val="single"/>
          <w:rtl/>
        </w:rPr>
        <w:t>מנפיק</w:t>
      </w:r>
      <w:r w:rsidRPr="00DC3FDB">
        <w:rPr>
          <w:u w:val="single"/>
          <w:rtl/>
        </w:rPr>
        <w:t xml:space="preserve"> </w:t>
      </w:r>
      <w:r w:rsidRPr="00DC3FDB">
        <w:rPr>
          <w:rFonts w:hint="eastAsia"/>
          <w:u w:val="single"/>
          <w:rtl/>
        </w:rPr>
        <w:t>הערבות</w:t>
      </w:r>
      <w:r w:rsidRPr="00DC3FDB">
        <w:rPr>
          <w:u w:val="single"/>
          <w:rtl/>
        </w:rPr>
        <w:t>:</w:t>
      </w:r>
    </w:p>
    <w:p w14:paraId="47DD9EF1" w14:textId="77777777" w:rsidR="00EC3DC3" w:rsidRPr="00DC3FDB" w:rsidRDefault="00BF67F7" w:rsidP="00EC3DC3">
      <w:pPr>
        <w:tabs>
          <w:tab w:val="left" w:pos="7227"/>
        </w:tabs>
        <w:rPr>
          <w:rtl/>
        </w:rPr>
      </w:pPr>
      <w:r w:rsidRPr="00DC3FDB">
        <w:rPr>
          <w:rtl/>
        </w:rPr>
        <w:t xml:space="preserve">_____________________________________ </w:t>
      </w:r>
      <w:r w:rsidRPr="00DC3FDB">
        <w:rPr>
          <w:rFonts w:hint="eastAsia"/>
          <w:rtl/>
        </w:rPr>
        <w:t>מס</w:t>
      </w:r>
      <w:r w:rsidRPr="00DC3FDB">
        <w:rPr>
          <w:rtl/>
        </w:rPr>
        <w:t xml:space="preserve">' </w:t>
      </w:r>
      <w:r w:rsidRPr="00DC3FDB">
        <w:rPr>
          <w:rFonts w:hint="eastAsia"/>
          <w:rtl/>
        </w:rPr>
        <w:t>סניף</w:t>
      </w:r>
      <w:r w:rsidRPr="00DC3FDB">
        <w:rPr>
          <w:rtl/>
        </w:rPr>
        <w:t>: ___</w:t>
      </w:r>
    </w:p>
    <w:p w14:paraId="1C276051" w14:textId="77777777" w:rsidR="00EC3DC3" w:rsidRPr="00DC3FDB" w:rsidRDefault="00BF67F7" w:rsidP="00EC3DC3">
      <w:pPr>
        <w:tabs>
          <w:tab w:val="left" w:pos="7227"/>
        </w:tabs>
        <w:rPr>
          <w:rtl/>
        </w:rPr>
      </w:pPr>
      <w:r w:rsidRPr="00DC3FDB">
        <w:rPr>
          <w:rFonts w:hint="eastAsia"/>
          <w:rtl/>
        </w:rPr>
        <w:t>טלפון</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___________ </w:t>
      </w:r>
      <w:r w:rsidRPr="00DC3FDB">
        <w:rPr>
          <w:rFonts w:hint="eastAsia"/>
          <w:rtl/>
        </w:rPr>
        <w:t>פקס</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w:t>
      </w:r>
    </w:p>
    <w:p w14:paraId="2DA6B1F5" w14:textId="77777777" w:rsidR="00EC3DC3" w:rsidRPr="00DC3FDB" w:rsidRDefault="00BF67F7" w:rsidP="00EC3DC3">
      <w:pPr>
        <w:tabs>
          <w:tab w:val="left" w:pos="7227"/>
        </w:tabs>
        <w:rPr>
          <w:rtl/>
        </w:rPr>
      </w:pPr>
      <w:r w:rsidRPr="00DC3FDB">
        <w:rPr>
          <w:rFonts w:hint="eastAsia"/>
          <w:rtl/>
        </w:rPr>
        <w:t>כתובת</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_________________________________________</w:t>
      </w:r>
    </w:p>
    <w:p w14:paraId="6F05D61F" w14:textId="77777777" w:rsidR="00EC3DC3" w:rsidRPr="00DC3FDB" w:rsidRDefault="00BF67F7" w:rsidP="00EC3DC3">
      <w:pPr>
        <w:tabs>
          <w:tab w:val="left" w:pos="7227"/>
        </w:tabs>
        <w:rPr>
          <w:rtl/>
        </w:rPr>
      </w:pPr>
      <w:r w:rsidRPr="00DC3FDB">
        <w:rPr>
          <w:rFonts w:hint="eastAsia"/>
          <w:rtl/>
        </w:rPr>
        <w:t>רחוב</w:t>
      </w:r>
      <w:r w:rsidRPr="00DC3FDB">
        <w:rPr>
          <w:rtl/>
        </w:rPr>
        <w:t xml:space="preserve"> </w:t>
      </w:r>
      <w:r w:rsidRPr="00DC3FDB">
        <w:rPr>
          <w:rFonts w:hint="eastAsia"/>
          <w:rtl/>
        </w:rPr>
        <w:t>ומספר</w:t>
      </w:r>
      <w:r w:rsidRPr="00DC3FDB">
        <w:rPr>
          <w:rtl/>
        </w:rPr>
        <w:t xml:space="preserve">: ____________ </w:t>
      </w:r>
      <w:r w:rsidRPr="00DC3FDB">
        <w:rPr>
          <w:rFonts w:hint="eastAsia"/>
          <w:rtl/>
        </w:rPr>
        <w:t>ישוב</w:t>
      </w:r>
      <w:r w:rsidRPr="00DC3FDB">
        <w:rPr>
          <w:rtl/>
        </w:rPr>
        <w:t xml:space="preserve">: _________________ </w:t>
      </w:r>
      <w:r w:rsidRPr="00DC3FDB">
        <w:rPr>
          <w:rFonts w:hint="eastAsia"/>
          <w:rtl/>
        </w:rPr>
        <w:t>מיקוד</w:t>
      </w:r>
      <w:r w:rsidRPr="00DC3FDB">
        <w:rPr>
          <w:rtl/>
        </w:rPr>
        <w:t xml:space="preserve"> _________</w:t>
      </w:r>
    </w:p>
    <w:p w14:paraId="4DF46676" w14:textId="77777777" w:rsidR="00EC3DC3" w:rsidRPr="00DC3FDB" w:rsidRDefault="00BF67F7" w:rsidP="00EC3DC3">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1: ________________________________________</w:t>
      </w:r>
    </w:p>
    <w:p w14:paraId="340B98CE" w14:textId="77777777" w:rsidR="00EC3DC3" w:rsidRPr="00DC3FDB" w:rsidRDefault="00BF67F7" w:rsidP="00EC3DC3">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2: ________________________________________</w:t>
      </w:r>
    </w:p>
    <w:p w14:paraId="3BF1EBCE" w14:textId="77777777" w:rsidR="00EC3DC3" w:rsidRPr="00DC3FDB" w:rsidRDefault="00EC3DC3" w:rsidP="00EC3DC3">
      <w:pPr>
        <w:tabs>
          <w:tab w:val="left" w:pos="7227"/>
        </w:tabs>
        <w:rPr>
          <w:u w:val="single"/>
          <w:rtl/>
        </w:rPr>
      </w:pPr>
    </w:p>
    <w:p w14:paraId="4AF016ED" w14:textId="77777777" w:rsidR="00EC3DC3" w:rsidRPr="00DC3FDB" w:rsidRDefault="00BF67F7" w:rsidP="00EC3DC3">
      <w:pPr>
        <w:tabs>
          <w:tab w:val="left" w:pos="7227"/>
        </w:tabs>
        <w:rPr>
          <w:u w:val="single"/>
          <w:rtl/>
        </w:rPr>
      </w:pPr>
      <w:r w:rsidRPr="00DC3FDB">
        <w:rPr>
          <w:rFonts w:hint="eastAsia"/>
          <w:u w:val="single"/>
          <w:rtl/>
        </w:rPr>
        <w:t>מקבל</w:t>
      </w:r>
      <w:r w:rsidRPr="00DC3FDB">
        <w:rPr>
          <w:u w:val="single"/>
          <w:rtl/>
        </w:rPr>
        <w:t xml:space="preserve"> </w:t>
      </w:r>
      <w:r w:rsidRPr="00DC3FDB">
        <w:rPr>
          <w:rFonts w:hint="eastAsia"/>
          <w:u w:val="single"/>
          <w:rtl/>
        </w:rPr>
        <w:t>הערבות</w:t>
      </w:r>
      <w:r w:rsidRPr="00DC3FDB">
        <w:rPr>
          <w:u w:val="single"/>
          <w:rtl/>
        </w:rPr>
        <w:t>:</w:t>
      </w:r>
    </w:p>
    <w:p w14:paraId="77AC5ACF" w14:textId="77777777" w:rsidR="00EC3DC3" w:rsidRPr="00DC3FDB" w:rsidRDefault="00BF67F7" w:rsidP="00EC3DC3">
      <w:pPr>
        <w:tabs>
          <w:tab w:val="left" w:pos="7227"/>
        </w:tabs>
        <w:rPr>
          <w:rtl/>
        </w:rPr>
      </w:pPr>
      <w:r w:rsidRPr="00DC3FDB">
        <w:rPr>
          <w:rtl/>
        </w:rPr>
        <w:t>_________________________________________</w:t>
      </w:r>
    </w:p>
    <w:p w14:paraId="2A24B9CD" w14:textId="77777777" w:rsidR="00EC3DC3" w:rsidRPr="00DC3FDB" w:rsidRDefault="00BF67F7" w:rsidP="00EC3DC3">
      <w:pPr>
        <w:tabs>
          <w:tab w:val="left" w:pos="7227"/>
        </w:tabs>
        <w:rPr>
          <w:rtl/>
        </w:rPr>
      </w:pPr>
      <w:r w:rsidRPr="00DC3FDB">
        <w:rPr>
          <w:rtl/>
        </w:rPr>
        <w:t>_________________________________________</w:t>
      </w:r>
    </w:p>
    <w:p w14:paraId="5DF8B806" w14:textId="77777777" w:rsidR="00EC3DC3" w:rsidRPr="00DC3FDB" w:rsidRDefault="00BF67F7" w:rsidP="00EC3DC3">
      <w:pPr>
        <w:tabs>
          <w:tab w:val="left" w:pos="7227"/>
        </w:tabs>
        <w:rPr>
          <w:u w:val="single"/>
          <w:rtl/>
        </w:rPr>
      </w:pPr>
      <w:r w:rsidRPr="00DC3FDB">
        <w:rPr>
          <w:rFonts w:hint="eastAsia"/>
          <w:u w:val="single"/>
          <w:rtl/>
        </w:rPr>
        <w:t>הנערבים</w:t>
      </w:r>
      <w:r w:rsidRPr="00DC3FDB">
        <w:rPr>
          <w:u w:val="single"/>
          <w:rtl/>
        </w:rPr>
        <w:t xml:space="preserve"> (להלן ביחד ו/או לחוד: "הנערב"):</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9"/>
        <w:gridCol w:w="6311"/>
      </w:tblGrid>
      <w:tr w:rsidR="00A45F37" w14:paraId="6DDFB6CC" w14:textId="77777777" w:rsidTr="00FA1D31">
        <w:tc>
          <w:tcPr>
            <w:tcW w:w="2003" w:type="dxa"/>
          </w:tcPr>
          <w:p w14:paraId="29B8B41E" w14:textId="77777777" w:rsidR="00EC3DC3" w:rsidRPr="00FA1D31" w:rsidRDefault="00BF67F7" w:rsidP="00FA1D31">
            <w:pPr>
              <w:tabs>
                <w:tab w:val="left" w:pos="7227"/>
              </w:tabs>
              <w:jc w:val="center"/>
              <w:rPr>
                <w:rFonts w:eastAsia="Times New Roman"/>
                <w:sz w:val="20"/>
                <w:szCs w:val="20"/>
                <w:rtl/>
              </w:rPr>
            </w:pPr>
            <w:r w:rsidRPr="00FA1D31">
              <w:rPr>
                <w:rFonts w:eastAsia="Times New Roman" w:hint="eastAsia"/>
                <w:sz w:val="20"/>
                <w:szCs w:val="20"/>
                <w:rtl/>
              </w:rPr>
              <w:t>מזהה</w:t>
            </w:r>
            <w:r w:rsidRPr="00FA1D31">
              <w:rPr>
                <w:rFonts w:eastAsia="Times New Roman"/>
                <w:sz w:val="20"/>
                <w:szCs w:val="20"/>
                <w:rtl/>
              </w:rPr>
              <w:t xml:space="preserve"> </w:t>
            </w:r>
            <w:r w:rsidRPr="00FA1D31">
              <w:rPr>
                <w:rFonts w:eastAsia="Times New Roman" w:hint="eastAsia"/>
                <w:sz w:val="20"/>
                <w:szCs w:val="20"/>
                <w:rtl/>
              </w:rPr>
              <w:t>נערב</w:t>
            </w:r>
          </w:p>
        </w:tc>
        <w:tc>
          <w:tcPr>
            <w:tcW w:w="6474" w:type="dxa"/>
          </w:tcPr>
          <w:p w14:paraId="2DE2B8FE" w14:textId="77777777" w:rsidR="00EC3DC3" w:rsidRPr="00FA1D31" w:rsidRDefault="00BF67F7" w:rsidP="00FA1D31">
            <w:pPr>
              <w:tabs>
                <w:tab w:val="left" w:pos="7227"/>
              </w:tabs>
              <w:jc w:val="center"/>
              <w:rPr>
                <w:rFonts w:eastAsia="Times New Roman"/>
                <w:sz w:val="20"/>
                <w:szCs w:val="20"/>
                <w:rtl/>
              </w:rPr>
            </w:pPr>
            <w:r w:rsidRPr="00FA1D31">
              <w:rPr>
                <w:rFonts w:eastAsia="Times New Roman" w:hint="eastAsia"/>
                <w:sz w:val="20"/>
                <w:szCs w:val="20"/>
                <w:rtl/>
              </w:rPr>
              <w:t>שם</w:t>
            </w:r>
            <w:r w:rsidRPr="00FA1D31">
              <w:rPr>
                <w:rFonts w:eastAsia="Times New Roman"/>
                <w:sz w:val="20"/>
                <w:szCs w:val="20"/>
                <w:rtl/>
              </w:rPr>
              <w:t xml:space="preserve"> </w:t>
            </w:r>
            <w:r w:rsidRPr="00FA1D31">
              <w:rPr>
                <w:rFonts w:eastAsia="Times New Roman" w:hint="eastAsia"/>
                <w:sz w:val="20"/>
                <w:szCs w:val="20"/>
                <w:rtl/>
              </w:rPr>
              <w:t>הנערב</w:t>
            </w:r>
          </w:p>
        </w:tc>
      </w:tr>
      <w:tr w:rsidR="00A45F37" w14:paraId="33193F6C" w14:textId="77777777" w:rsidTr="00FA1D31">
        <w:tc>
          <w:tcPr>
            <w:tcW w:w="2003" w:type="dxa"/>
          </w:tcPr>
          <w:p w14:paraId="3A7497BC" w14:textId="77777777" w:rsidR="00EC3DC3" w:rsidRPr="00FA1D31" w:rsidRDefault="00BF67F7" w:rsidP="00FA1D31">
            <w:pPr>
              <w:tabs>
                <w:tab w:val="left" w:pos="7227"/>
              </w:tabs>
              <w:rPr>
                <w:rFonts w:eastAsia="Times New Roman"/>
                <w:sz w:val="20"/>
                <w:szCs w:val="20"/>
                <w:rtl/>
              </w:rPr>
            </w:pPr>
            <w:r w:rsidRPr="00FA1D31">
              <w:rPr>
                <w:rFonts w:eastAsia="Times New Roman"/>
                <w:sz w:val="20"/>
                <w:szCs w:val="20"/>
                <w:rtl/>
              </w:rPr>
              <w:t>____________</w:t>
            </w:r>
          </w:p>
        </w:tc>
        <w:tc>
          <w:tcPr>
            <w:tcW w:w="6474" w:type="dxa"/>
          </w:tcPr>
          <w:p w14:paraId="25EDE93B" w14:textId="77777777" w:rsidR="00EC3DC3" w:rsidRPr="00FA1D31" w:rsidRDefault="00BF67F7" w:rsidP="00FA1D31">
            <w:pPr>
              <w:tabs>
                <w:tab w:val="left" w:pos="7227"/>
              </w:tabs>
              <w:rPr>
                <w:rFonts w:eastAsia="Times New Roman"/>
                <w:sz w:val="20"/>
                <w:szCs w:val="20"/>
                <w:rtl/>
              </w:rPr>
            </w:pPr>
            <w:r w:rsidRPr="00FA1D31">
              <w:rPr>
                <w:rFonts w:eastAsia="Times New Roman"/>
                <w:sz w:val="20"/>
                <w:szCs w:val="20"/>
                <w:rtl/>
              </w:rPr>
              <w:t>_________________________________________</w:t>
            </w:r>
          </w:p>
        </w:tc>
      </w:tr>
    </w:tbl>
    <w:p w14:paraId="6AA2D48B" w14:textId="77777777" w:rsidR="00EC3DC3" w:rsidRPr="00DC3FDB" w:rsidRDefault="00BF67F7" w:rsidP="00EC3DC3">
      <w:pPr>
        <w:tabs>
          <w:tab w:val="left" w:pos="7227"/>
        </w:tabs>
        <w:rPr>
          <w:rtl/>
        </w:rPr>
      </w:pPr>
      <w:r w:rsidRPr="00DC3FDB">
        <w:rPr>
          <w:rFonts w:hint="eastAsia"/>
          <w:u w:val="single"/>
          <w:rtl/>
        </w:rPr>
        <w:t>נושא</w:t>
      </w:r>
      <w:r w:rsidRPr="00DC3FDB">
        <w:rPr>
          <w:u w:val="single"/>
          <w:rtl/>
        </w:rPr>
        <w:t xml:space="preserve"> </w:t>
      </w:r>
      <w:r w:rsidRPr="00DC3FDB">
        <w:rPr>
          <w:rFonts w:hint="eastAsia"/>
          <w:u w:val="single"/>
          <w:rtl/>
        </w:rPr>
        <w:t>הערבות</w:t>
      </w:r>
      <w:r w:rsidRPr="00DC3FDB">
        <w:rPr>
          <w:u w:val="single"/>
          <w:rtl/>
        </w:rPr>
        <w:t>:</w:t>
      </w:r>
      <w:r w:rsidRPr="00DC3FDB">
        <w:rPr>
          <w:rtl/>
        </w:rPr>
        <w:t xml:space="preserve"> </w:t>
      </w:r>
    </w:p>
    <w:p w14:paraId="03C0CF30" w14:textId="77777777" w:rsidR="00EC3DC3" w:rsidRPr="00DC3FDB" w:rsidRDefault="00BF67F7" w:rsidP="00EC3DC3">
      <w:pPr>
        <w:tabs>
          <w:tab w:val="left" w:pos="7227"/>
        </w:tabs>
        <w:rPr>
          <w:u w:val="single"/>
          <w:rtl/>
        </w:rPr>
      </w:pPr>
      <w:r w:rsidRPr="00DC3FDB">
        <w:rPr>
          <w:rtl/>
        </w:rPr>
        <w:t xml:space="preserve">(שם </w:t>
      </w:r>
      <w:r w:rsidRPr="00DC3FDB">
        <w:rPr>
          <w:rFonts w:hint="eastAsia"/>
          <w:rtl/>
        </w:rPr>
        <w:t>המכרז</w:t>
      </w:r>
      <w:r w:rsidRPr="00DC3FDB">
        <w:rPr>
          <w:rtl/>
        </w:rPr>
        <w:t xml:space="preserve"> / </w:t>
      </w:r>
      <w:r w:rsidRPr="00DC3FDB">
        <w:rPr>
          <w:rFonts w:hint="eastAsia"/>
          <w:rtl/>
        </w:rPr>
        <w:t>נושא</w:t>
      </w:r>
      <w:r w:rsidRPr="00DC3FDB">
        <w:rPr>
          <w:rtl/>
        </w:rPr>
        <w:t xml:space="preserve"> </w:t>
      </w:r>
      <w:r w:rsidRPr="00DC3FDB">
        <w:rPr>
          <w:rFonts w:hint="eastAsia"/>
          <w:rtl/>
        </w:rPr>
        <w:t>ההתקשרות</w:t>
      </w:r>
      <w:r w:rsidRPr="00DC3FDB">
        <w:rPr>
          <w:rtl/>
        </w:rPr>
        <w:t>)</w:t>
      </w:r>
    </w:p>
    <w:p w14:paraId="16D90D20" w14:textId="77777777" w:rsidR="00EC3DC3" w:rsidRPr="00DC3FDB" w:rsidRDefault="00EC3DC3" w:rsidP="00EC3DC3">
      <w:pPr>
        <w:tabs>
          <w:tab w:val="left" w:pos="7227"/>
        </w:tabs>
        <w:rPr>
          <w:u w:val="single"/>
          <w:rtl/>
        </w:rPr>
      </w:pPr>
    </w:p>
    <w:p w14:paraId="1FD9504E" w14:textId="77777777" w:rsidR="00EC3DC3" w:rsidRPr="00DC3FDB" w:rsidRDefault="00BF67F7" w:rsidP="00EC3DC3">
      <w:pPr>
        <w:tabs>
          <w:tab w:val="left" w:pos="7227"/>
        </w:tabs>
        <w:rPr>
          <w:u w:val="single"/>
          <w:rtl/>
        </w:rPr>
      </w:pPr>
      <w:r w:rsidRPr="00DC3FDB">
        <w:rPr>
          <w:rFonts w:hint="eastAsia"/>
          <w:u w:val="single"/>
          <w:rtl/>
        </w:rPr>
        <w:t>סכומים</w:t>
      </w:r>
      <w:r w:rsidRPr="00DC3FDB">
        <w:rPr>
          <w:u w:val="single"/>
          <w:rtl/>
        </w:rPr>
        <w:t xml:space="preserve"> </w:t>
      </w:r>
      <w:r w:rsidRPr="00DC3FDB">
        <w:rPr>
          <w:rFonts w:hint="eastAsia"/>
          <w:u w:val="single"/>
          <w:rtl/>
        </w:rPr>
        <w:t>ותאריכים</w:t>
      </w:r>
    </w:p>
    <w:p w14:paraId="6EEA8558" w14:textId="77777777" w:rsidR="00EC3DC3" w:rsidRPr="00DC3FDB" w:rsidRDefault="00BF67F7" w:rsidP="00EC3DC3">
      <w:pPr>
        <w:tabs>
          <w:tab w:val="left" w:pos="7227"/>
        </w:tabs>
        <w:rPr>
          <w:rtl/>
        </w:rPr>
      </w:pPr>
      <w:r w:rsidRPr="00DC3FDB">
        <w:rPr>
          <w:rFonts w:hint="eastAsia"/>
          <w:rtl/>
        </w:rPr>
        <w:t>סכום</w:t>
      </w:r>
      <w:r w:rsidRPr="00DC3FDB">
        <w:rPr>
          <w:rtl/>
        </w:rPr>
        <w:t xml:space="preserve"> </w:t>
      </w:r>
      <w:r w:rsidRPr="00DC3FDB">
        <w:rPr>
          <w:rFonts w:hint="eastAsia"/>
          <w:rtl/>
        </w:rPr>
        <w:t>הערבות</w:t>
      </w:r>
      <w:r w:rsidRPr="00DC3FDB">
        <w:rPr>
          <w:rtl/>
        </w:rPr>
        <w:t xml:space="preserve"> _________ </w:t>
      </w:r>
      <w:r w:rsidRPr="00DC3FDB">
        <w:rPr>
          <w:rFonts w:hint="eastAsia"/>
          <w:rtl/>
        </w:rPr>
        <w:t>שקלים</w:t>
      </w:r>
      <w:r w:rsidRPr="00DC3FDB">
        <w:rPr>
          <w:rtl/>
        </w:rPr>
        <w:t xml:space="preserve"> </w:t>
      </w:r>
      <w:r w:rsidRPr="00DC3FDB">
        <w:rPr>
          <w:rFonts w:hint="eastAsia"/>
          <w:rtl/>
        </w:rPr>
        <w:t>חדשים</w:t>
      </w:r>
      <w:r w:rsidRPr="00DC3FDB">
        <w:rPr>
          <w:rtl/>
        </w:rPr>
        <w:t>.</w:t>
      </w:r>
    </w:p>
    <w:p w14:paraId="360A65F9" w14:textId="77777777" w:rsidR="00EC3DC3" w:rsidRPr="00DC3FDB" w:rsidRDefault="00BF67F7" w:rsidP="00EC3DC3">
      <w:pPr>
        <w:tabs>
          <w:tab w:val="left" w:pos="7227"/>
        </w:tabs>
        <w:rPr>
          <w:rtl/>
        </w:rPr>
      </w:pPr>
      <w:r w:rsidRPr="00DC3FDB">
        <w:rPr>
          <w:rFonts w:hint="eastAsia"/>
          <w:rtl/>
        </w:rPr>
        <w:t>הצמדה</w:t>
      </w:r>
      <w:r w:rsidRPr="00DC3FDB">
        <w:rPr>
          <w:rtl/>
        </w:rPr>
        <w:t xml:space="preserve">: ______________ </w:t>
      </w:r>
      <w:r w:rsidRPr="00DC3FDB">
        <w:rPr>
          <w:rFonts w:hint="eastAsia"/>
          <w:rtl/>
        </w:rPr>
        <w:t>תאריך</w:t>
      </w:r>
      <w:r w:rsidRPr="00DC3FDB">
        <w:rPr>
          <w:rtl/>
        </w:rPr>
        <w:t xml:space="preserve"> </w:t>
      </w:r>
      <w:r w:rsidRPr="00DC3FDB">
        <w:rPr>
          <w:rFonts w:hint="eastAsia"/>
          <w:rtl/>
        </w:rPr>
        <w:t>בסיס</w:t>
      </w:r>
      <w:r w:rsidRPr="00DC3FDB">
        <w:rPr>
          <w:rtl/>
        </w:rPr>
        <w:t xml:space="preserve"> </w:t>
      </w:r>
      <w:r w:rsidRPr="00DC3FDB">
        <w:rPr>
          <w:rFonts w:hint="eastAsia"/>
          <w:rtl/>
        </w:rPr>
        <w:t>להצמדה</w:t>
      </w:r>
      <w:r w:rsidRPr="00DC3FDB">
        <w:rPr>
          <w:rtl/>
        </w:rPr>
        <w:t>: __________</w:t>
      </w:r>
    </w:p>
    <w:p w14:paraId="47F6D59A" w14:textId="77777777" w:rsidR="00EC3DC3" w:rsidRPr="00DC3FDB" w:rsidRDefault="00BF67F7" w:rsidP="00EC3DC3">
      <w:pPr>
        <w:tabs>
          <w:tab w:val="left" w:pos="7227"/>
        </w:tabs>
        <w:rPr>
          <w:rtl/>
        </w:rPr>
      </w:pPr>
      <w:r w:rsidRPr="00DC3FDB">
        <w:rPr>
          <w:rFonts w:hint="eastAsia"/>
          <w:rtl/>
        </w:rPr>
        <w:t>תאריך</w:t>
      </w:r>
      <w:r w:rsidRPr="00DC3FDB">
        <w:rPr>
          <w:rtl/>
        </w:rPr>
        <w:t xml:space="preserve"> הנפקת הערבות: _(מילוי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המנפיק</w:t>
      </w:r>
      <w:r w:rsidRPr="00DC3FDB">
        <w:rPr>
          <w:rtl/>
        </w:rPr>
        <w:t xml:space="preserve">)_ </w:t>
      </w:r>
      <w:r w:rsidRPr="00DC3FDB">
        <w:rPr>
          <w:rFonts w:hint="eastAsia"/>
          <w:rtl/>
        </w:rPr>
        <w:t>תאריך</w:t>
      </w:r>
      <w:r w:rsidRPr="00DC3FDB">
        <w:rPr>
          <w:rtl/>
        </w:rPr>
        <w:t xml:space="preserve"> </w:t>
      </w:r>
      <w:r w:rsidRPr="00DC3FDB">
        <w:rPr>
          <w:rFonts w:hint="eastAsia"/>
          <w:rtl/>
        </w:rPr>
        <w:t>סיום</w:t>
      </w:r>
      <w:r w:rsidRPr="00DC3FDB">
        <w:rPr>
          <w:rtl/>
        </w:rPr>
        <w:t xml:space="preserve"> </w:t>
      </w:r>
      <w:r w:rsidRPr="00DC3FDB">
        <w:rPr>
          <w:rFonts w:hint="eastAsia"/>
          <w:rtl/>
        </w:rPr>
        <w:t>תוקף</w:t>
      </w:r>
      <w:r w:rsidRPr="00DC3FDB">
        <w:rPr>
          <w:rtl/>
        </w:rPr>
        <w:t xml:space="preserve"> </w:t>
      </w:r>
      <w:r w:rsidRPr="00DC3FDB">
        <w:rPr>
          <w:rFonts w:hint="eastAsia"/>
          <w:rtl/>
        </w:rPr>
        <w:t>הערבות</w:t>
      </w:r>
      <w:r w:rsidRPr="00DC3FDB">
        <w:rPr>
          <w:rtl/>
        </w:rPr>
        <w:t>: ______</w:t>
      </w:r>
    </w:p>
    <w:p w14:paraId="636D4E1C" w14:textId="77777777" w:rsidR="00EC3DC3" w:rsidRPr="00DC3FDB" w:rsidRDefault="00EC3DC3" w:rsidP="00EC3DC3">
      <w:pPr>
        <w:tabs>
          <w:tab w:val="left" w:pos="7227"/>
        </w:tabs>
        <w:rPr>
          <w:rtl/>
        </w:rPr>
      </w:pPr>
    </w:p>
    <w:p w14:paraId="735A67DA" w14:textId="77777777" w:rsidR="00EC3DC3" w:rsidRPr="00DC3FDB" w:rsidRDefault="00EC3DC3" w:rsidP="00EC3DC3">
      <w:pPr>
        <w:tabs>
          <w:tab w:val="left" w:pos="7227"/>
        </w:tabs>
        <w:rPr>
          <w:u w:val="single"/>
          <w:rtl/>
        </w:rPr>
      </w:pPr>
    </w:p>
    <w:p w14:paraId="6E4F14AC" w14:textId="77777777" w:rsidR="00EC3DC3" w:rsidRPr="00DC3FDB" w:rsidRDefault="00BF67F7" w:rsidP="00EC3DC3">
      <w:pPr>
        <w:tabs>
          <w:tab w:val="left" w:pos="7227"/>
        </w:tabs>
        <w:rPr>
          <w:b/>
          <w:bCs/>
          <w:u w:val="single"/>
          <w:rtl/>
        </w:rPr>
      </w:pPr>
      <w:r w:rsidRPr="00DC3FDB">
        <w:rPr>
          <w:rFonts w:hint="eastAsia"/>
          <w:b/>
          <w:bCs/>
          <w:u w:val="single"/>
          <w:rtl/>
        </w:rPr>
        <w:t>ניסוח</w:t>
      </w:r>
      <w:r w:rsidRPr="00DC3FDB">
        <w:rPr>
          <w:b/>
          <w:bCs/>
          <w:u w:val="single"/>
          <w:rtl/>
        </w:rPr>
        <w:t xml:space="preserve"> </w:t>
      </w:r>
      <w:r w:rsidRPr="00DC3FDB">
        <w:rPr>
          <w:rFonts w:hint="eastAsia"/>
          <w:b/>
          <w:bCs/>
          <w:u w:val="single"/>
          <w:rtl/>
        </w:rPr>
        <w:t>ההתחייבות</w:t>
      </w:r>
    </w:p>
    <w:p w14:paraId="6AD8FBB3" w14:textId="77777777" w:rsidR="00EC3DC3" w:rsidRPr="00DC3FDB" w:rsidRDefault="00BF67F7" w:rsidP="00EC3DC3">
      <w:pPr>
        <w:tabs>
          <w:tab w:val="left" w:pos="7227"/>
        </w:tabs>
        <w:rPr>
          <w:rtl/>
        </w:rPr>
      </w:pP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ערב</w:t>
      </w:r>
      <w:r w:rsidRPr="00DC3FDB">
        <w:rPr>
          <w:rtl/>
        </w:rPr>
        <w:t xml:space="preserve"> בזה כלפי מקבל הערבות, </w:t>
      </w:r>
      <w:r w:rsidRPr="00DC3FDB">
        <w:rPr>
          <w:rFonts w:hint="eastAsia"/>
          <w:rtl/>
        </w:rPr>
        <w:t>בעבור</w:t>
      </w:r>
      <w:r w:rsidRPr="00DC3FDB">
        <w:rPr>
          <w:rtl/>
        </w:rPr>
        <w:t xml:space="preserve"> הנערב, לסילוק כל סכום אשר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ידרוש</w:t>
      </w:r>
      <w:r w:rsidRPr="00DC3FDB">
        <w:rPr>
          <w:rtl/>
        </w:rPr>
        <w:t xml:space="preserve"> מאת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בקשר</w:t>
      </w:r>
      <w:r w:rsidRPr="00DC3FDB">
        <w:rPr>
          <w:rtl/>
        </w:rPr>
        <w:t xml:space="preserve"> </w:t>
      </w:r>
      <w:r w:rsidRPr="00DC3FDB">
        <w:rPr>
          <w:rFonts w:hint="eastAsia"/>
          <w:rtl/>
        </w:rPr>
        <w:t>עם</w:t>
      </w:r>
      <w:r w:rsidRPr="00DC3FDB">
        <w:rPr>
          <w:rtl/>
        </w:rPr>
        <w:t xml:space="preserve"> </w:t>
      </w:r>
      <w:r w:rsidRPr="00DC3FDB">
        <w:rPr>
          <w:rFonts w:hint="eastAsia"/>
          <w:rtl/>
        </w:rPr>
        <w:t>נושא</w:t>
      </w:r>
      <w:r w:rsidRPr="00DC3FDB">
        <w:rPr>
          <w:rtl/>
        </w:rPr>
        <w:t xml:space="preserve"> </w:t>
      </w:r>
      <w:r w:rsidRPr="00DC3FDB">
        <w:rPr>
          <w:rFonts w:hint="eastAsia"/>
          <w:rtl/>
        </w:rPr>
        <w:t>הערבות</w:t>
      </w:r>
      <w:r w:rsidRPr="00DC3FDB">
        <w:rPr>
          <w:rtl/>
        </w:rPr>
        <w:t xml:space="preserve">, </w:t>
      </w:r>
      <w:r w:rsidRPr="00DC3FDB">
        <w:rPr>
          <w:rFonts w:hint="eastAsia"/>
          <w:rtl/>
        </w:rPr>
        <w:t>ואשר</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גובה הערבות. מנפיק הערבות מתחייב </w:t>
      </w:r>
      <w:r w:rsidRPr="00DC3FDB">
        <w:rPr>
          <w:rFonts w:hint="eastAsia"/>
          <w:rtl/>
        </w:rPr>
        <w:t>בזאת</w:t>
      </w:r>
      <w:r w:rsidRPr="00DC3FDB">
        <w:rPr>
          <w:rtl/>
        </w:rPr>
        <w:t xml:space="preserve"> </w:t>
      </w:r>
      <w:r w:rsidRPr="00DC3FDB">
        <w:rPr>
          <w:rFonts w:hint="eastAsia"/>
          <w:rtl/>
        </w:rPr>
        <w:t>ל</w:t>
      </w:r>
      <w:r w:rsidRPr="00DC3FDB">
        <w:rPr>
          <w:rtl/>
        </w:rPr>
        <w:t>שלם ל</w:t>
      </w:r>
      <w:r w:rsidRPr="00DC3FDB">
        <w:rPr>
          <w:rFonts w:hint="eastAsia"/>
          <w:rtl/>
        </w:rPr>
        <w:t>מקבל</w:t>
      </w:r>
      <w:r w:rsidRPr="00DC3FDB">
        <w:rPr>
          <w:rtl/>
        </w:rPr>
        <w:t xml:space="preserve"> </w:t>
      </w:r>
      <w:r w:rsidRPr="00DC3FDB">
        <w:rPr>
          <w:rFonts w:hint="eastAsia"/>
          <w:rtl/>
        </w:rPr>
        <w:t>הערבות</w:t>
      </w:r>
      <w:r w:rsidRPr="00DC3FDB">
        <w:rPr>
          <w:rtl/>
        </w:rPr>
        <w:t xml:space="preserve"> את הסכום ה</w:t>
      </w:r>
      <w:r w:rsidRPr="00DC3FDB">
        <w:rPr>
          <w:rFonts w:hint="eastAsia"/>
          <w:rtl/>
        </w:rPr>
        <w:t>אמור</w:t>
      </w:r>
      <w:r w:rsidRPr="00DC3FDB">
        <w:rPr>
          <w:rtl/>
        </w:rPr>
        <w:t xml:space="preserve"> </w:t>
      </w:r>
      <w:r w:rsidRPr="00DC3FDB">
        <w:rPr>
          <w:rFonts w:hint="eastAsia"/>
          <w:rtl/>
        </w:rPr>
        <w:t>ב</w:t>
      </w:r>
      <w:r w:rsidRPr="00DC3FDB">
        <w:rPr>
          <w:rtl/>
        </w:rPr>
        <w:t xml:space="preserve">תוך מספר הימים לחילוט הקבועים בערבות וזאת מתאריך דרישת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ו</w:t>
      </w:r>
      <w:r w:rsidRPr="00DC3FDB">
        <w:rPr>
          <w:rtl/>
        </w:rPr>
        <w:t xml:space="preserve">מבלי </w:t>
      </w:r>
      <w:r w:rsidRPr="00DC3FDB">
        <w:rPr>
          <w:rFonts w:hint="eastAsia"/>
          <w:rtl/>
        </w:rPr>
        <w:t>שמקבל</w:t>
      </w:r>
      <w:r w:rsidRPr="00DC3FDB">
        <w:rPr>
          <w:rtl/>
        </w:rPr>
        <w:t xml:space="preserve"> </w:t>
      </w:r>
      <w:r w:rsidRPr="00DC3FDB">
        <w:rPr>
          <w:rFonts w:hint="eastAsia"/>
          <w:rtl/>
        </w:rPr>
        <w:t>הערבות</w:t>
      </w:r>
      <w:r w:rsidRPr="00DC3FDB">
        <w:rPr>
          <w:rtl/>
        </w:rPr>
        <w:t xml:space="preserve"> </w:t>
      </w:r>
      <w:r w:rsidRPr="00DC3FDB">
        <w:rPr>
          <w:rFonts w:hint="eastAsia"/>
          <w:rtl/>
        </w:rPr>
        <w:t>יהיה</w:t>
      </w:r>
      <w:r w:rsidRPr="00DC3FDB">
        <w:rPr>
          <w:rtl/>
        </w:rPr>
        <w:t xml:space="preserve"> </w:t>
      </w:r>
      <w:r w:rsidRPr="00DC3FDB">
        <w:rPr>
          <w:rFonts w:hint="eastAsia"/>
          <w:rtl/>
        </w:rPr>
        <w:t>חייב</w:t>
      </w:r>
      <w:r w:rsidRPr="00DC3FDB">
        <w:rPr>
          <w:rtl/>
        </w:rPr>
        <w:t xml:space="preserve"> לנמק את דרישת</w:t>
      </w:r>
      <w:r w:rsidRPr="00DC3FDB">
        <w:rPr>
          <w:rFonts w:hint="eastAsia"/>
          <w:rtl/>
        </w:rPr>
        <w:t>ו</w:t>
      </w:r>
      <w:r w:rsidRPr="00DC3FDB">
        <w:rPr>
          <w:rtl/>
        </w:rPr>
        <w:t xml:space="preserve"> או לדרוש תחילה את סילוק הסכום מאת הנערב. </w:t>
      </w:r>
    </w:p>
    <w:p w14:paraId="213CED8D" w14:textId="77777777" w:rsidR="00EC3DC3" w:rsidRPr="00DC3FDB" w:rsidRDefault="00BF67F7" w:rsidP="00EC3DC3">
      <w:pPr>
        <w:tabs>
          <w:tab w:val="left" w:pos="7227"/>
        </w:tabs>
        <w:rPr>
          <w:rtl/>
        </w:rPr>
      </w:pPr>
      <w:r w:rsidRPr="00DC3FDB">
        <w:rPr>
          <w:rFonts w:hint="eastAsia"/>
          <w:rtl/>
        </w:rPr>
        <w:t>במקרה</w:t>
      </w:r>
      <w:r w:rsidRPr="00DC3FDB">
        <w:rPr>
          <w:rtl/>
        </w:rPr>
        <w:t xml:space="preserve"> </w:t>
      </w:r>
      <w:r w:rsidRPr="00DC3FDB">
        <w:rPr>
          <w:rFonts w:hint="eastAsia"/>
          <w:rtl/>
        </w:rPr>
        <w:t>של</w:t>
      </w:r>
      <w:r w:rsidRPr="00DC3FDB">
        <w:rPr>
          <w:rtl/>
        </w:rPr>
        <w:t xml:space="preserve"> </w:t>
      </w:r>
      <w:r w:rsidRPr="00DC3FDB">
        <w:rPr>
          <w:rFonts w:hint="eastAsia"/>
          <w:rtl/>
        </w:rPr>
        <w:t>דרישה</w:t>
      </w:r>
      <w:r w:rsidRPr="00DC3FDB">
        <w:rPr>
          <w:rtl/>
        </w:rPr>
        <w:t xml:space="preserve"> </w:t>
      </w:r>
      <w:r w:rsidRPr="00DC3FDB">
        <w:rPr>
          <w:rFonts w:hint="eastAsia"/>
          <w:rtl/>
        </w:rPr>
        <w:t>כאמור</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לא</w:t>
      </w:r>
      <w:r w:rsidRPr="00DC3FDB">
        <w:rPr>
          <w:rtl/>
        </w:rPr>
        <w:t xml:space="preserve"> </w:t>
      </w:r>
      <w:r w:rsidRPr="00DC3FDB">
        <w:rPr>
          <w:rFonts w:hint="eastAsia"/>
          <w:rtl/>
        </w:rPr>
        <w:t>יטען</w:t>
      </w:r>
      <w:r w:rsidRPr="00DC3FDB">
        <w:rPr>
          <w:rtl/>
        </w:rPr>
        <w:t xml:space="preserve"> כלפי מקבל הערבות טענת הגנה כל שהיא שיכולה לעמוד לו או לנערב, </w:t>
      </w:r>
      <w:r w:rsidRPr="00DC3FDB">
        <w:rPr>
          <w:rFonts w:hint="eastAsia"/>
          <w:rtl/>
        </w:rPr>
        <w:t>ולא</w:t>
      </w:r>
      <w:r w:rsidRPr="00DC3FDB">
        <w:rPr>
          <w:rtl/>
        </w:rPr>
        <w:t xml:space="preserve"> </w:t>
      </w:r>
      <w:r w:rsidRPr="00DC3FDB">
        <w:rPr>
          <w:rFonts w:hint="eastAsia"/>
          <w:rtl/>
        </w:rPr>
        <w:t>יתנה</w:t>
      </w:r>
      <w:r w:rsidRPr="00DC3FDB">
        <w:rPr>
          <w:rtl/>
        </w:rPr>
        <w:t xml:space="preserve"> </w:t>
      </w:r>
      <w:r w:rsidRPr="00DC3FDB">
        <w:rPr>
          <w:rFonts w:hint="eastAsia"/>
          <w:rtl/>
        </w:rPr>
        <w:t>את</w:t>
      </w:r>
      <w:r w:rsidRPr="00DC3FDB">
        <w:rPr>
          <w:rtl/>
        </w:rPr>
        <w:t xml:space="preserve"> </w:t>
      </w:r>
      <w:r w:rsidRPr="00DC3FDB">
        <w:rPr>
          <w:rFonts w:hint="eastAsia"/>
          <w:rtl/>
        </w:rPr>
        <w:t>התשלום</w:t>
      </w:r>
      <w:r w:rsidRPr="00DC3FDB">
        <w:rPr>
          <w:rtl/>
        </w:rPr>
        <w:t xml:space="preserve"> </w:t>
      </w:r>
      <w:r w:rsidRPr="00DC3FDB">
        <w:rPr>
          <w:rFonts w:hint="eastAsia"/>
          <w:rtl/>
        </w:rPr>
        <w:t>בתנאי</w:t>
      </w:r>
      <w:r w:rsidRPr="00DC3FDB">
        <w:rPr>
          <w:rtl/>
        </w:rPr>
        <w:t xml:space="preserve"> </w:t>
      </w:r>
      <w:r w:rsidRPr="00DC3FDB">
        <w:rPr>
          <w:rFonts w:hint="eastAsia"/>
          <w:rtl/>
        </w:rPr>
        <w:t>כלשהו</w:t>
      </w:r>
      <w:r w:rsidRPr="00DC3FDB">
        <w:rPr>
          <w:rtl/>
        </w:rPr>
        <w:t xml:space="preserve"> </w:t>
      </w:r>
      <w:r w:rsidRPr="00DC3FDB">
        <w:rPr>
          <w:rFonts w:hint="eastAsia"/>
          <w:rtl/>
        </w:rPr>
        <w:t>או</w:t>
      </w:r>
      <w:r w:rsidRPr="00DC3FDB">
        <w:rPr>
          <w:rtl/>
        </w:rPr>
        <w:t xml:space="preserve"> </w:t>
      </w:r>
      <w:r w:rsidRPr="00DC3FDB">
        <w:rPr>
          <w:rFonts w:hint="eastAsia"/>
          <w:rtl/>
        </w:rPr>
        <w:t>יעכבו</w:t>
      </w:r>
      <w:r w:rsidRPr="00DC3FDB">
        <w:rPr>
          <w:rtl/>
        </w:rPr>
        <w:t xml:space="preserve"> </w:t>
      </w:r>
      <w:r w:rsidRPr="00DC3FDB">
        <w:rPr>
          <w:rFonts w:hint="eastAsia"/>
          <w:rtl/>
        </w:rPr>
        <w:t>מסיבה</w:t>
      </w:r>
      <w:r w:rsidRPr="00DC3FDB">
        <w:rPr>
          <w:rtl/>
        </w:rPr>
        <w:t xml:space="preserve"> </w:t>
      </w:r>
      <w:r w:rsidRPr="00DC3FDB">
        <w:rPr>
          <w:rFonts w:hint="eastAsia"/>
          <w:rtl/>
        </w:rPr>
        <w:t>כלשהי</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בסילוק</w:t>
      </w:r>
      <w:r w:rsidRPr="00DC3FDB">
        <w:rPr>
          <w:rtl/>
        </w:rPr>
        <w:t xml:space="preserve"> הסכום האמור מאת </w:t>
      </w:r>
      <w:r w:rsidRPr="00DC3FDB">
        <w:rPr>
          <w:rFonts w:hint="eastAsia"/>
          <w:rtl/>
        </w:rPr>
        <w:t>הנערב</w:t>
      </w:r>
      <w:r w:rsidRPr="00DC3FDB">
        <w:rPr>
          <w:rtl/>
        </w:rPr>
        <w:t>.</w:t>
      </w:r>
    </w:p>
    <w:p w14:paraId="397206E0" w14:textId="77777777" w:rsidR="00EC3DC3" w:rsidRPr="00DC3FDB" w:rsidRDefault="00BF67F7" w:rsidP="00EC3DC3">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אינה</w:t>
      </w:r>
      <w:r w:rsidRPr="00DC3FDB">
        <w:rPr>
          <w:rtl/>
        </w:rPr>
        <w:t xml:space="preserve"> </w:t>
      </w:r>
      <w:r w:rsidRPr="00DC3FDB">
        <w:rPr>
          <w:rFonts w:hint="eastAsia"/>
          <w:rtl/>
        </w:rPr>
        <w:t>ניתנה</w:t>
      </w:r>
      <w:r w:rsidRPr="00DC3FDB">
        <w:rPr>
          <w:rtl/>
        </w:rPr>
        <w:t xml:space="preserve"> </w:t>
      </w:r>
      <w:r w:rsidRPr="00DC3FDB">
        <w:rPr>
          <w:rFonts w:hint="eastAsia"/>
          <w:rtl/>
        </w:rPr>
        <w:t>להעברה</w:t>
      </w:r>
      <w:r w:rsidRPr="00DC3FDB">
        <w:rPr>
          <w:rtl/>
        </w:rPr>
        <w:t xml:space="preserve"> </w:t>
      </w:r>
      <w:r w:rsidRPr="00DC3FDB">
        <w:rPr>
          <w:rFonts w:hint="eastAsia"/>
          <w:rtl/>
        </w:rPr>
        <w:t>או</w:t>
      </w:r>
      <w:r w:rsidRPr="00DC3FDB">
        <w:rPr>
          <w:rtl/>
        </w:rPr>
        <w:t xml:space="preserve"> </w:t>
      </w:r>
      <w:r w:rsidRPr="00DC3FDB">
        <w:rPr>
          <w:rFonts w:hint="eastAsia"/>
          <w:rtl/>
        </w:rPr>
        <w:t>להסבה</w:t>
      </w:r>
      <w:r w:rsidRPr="00DC3FDB">
        <w:rPr>
          <w:rtl/>
        </w:rPr>
        <w:t>.</w:t>
      </w:r>
    </w:p>
    <w:p w14:paraId="667E923E" w14:textId="77777777" w:rsidR="00EC3DC3" w:rsidRPr="00DC3FDB" w:rsidRDefault="00BF67F7" w:rsidP="00EC3DC3">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ניתנת</w:t>
      </w:r>
      <w:r w:rsidRPr="00DC3FDB">
        <w:rPr>
          <w:rtl/>
        </w:rPr>
        <w:t xml:space="preserve"> </w:t>
      </w:r>
      <w:r w:rsidRPr="00DC3FDB">
        <w:rPr>
          <w:rFonts w:hint="eastAsia"/>
          <w:rtl/>
        </w:rPr>
        <w:t>למימוש</w:t>
      </w:r>
      <w:r w:rsidRPr="00DC3FDB">
        <w:rPr>
          <w:rtl/>
        </w:rPr>
        <w:t xml:space="preserve"> </w:t>
      </w:r>
      <w:r w:rsidRPr="00DC3FDB">
        <w:rPr>
          <w:rFonts w:hint="eastAsia"/>
          <w:rtl/>
        </w:rPr>
        <w:t>לשיעורין</w:t>
      </w:r>
      <w:r w:rsidRPr="00DC3FDB">
        <w:rPr>
          <w:rtl/>
        </w:rPr>
        <w:t xml:space="preserve">, </w:t>
      </w:r>
      <w:r w:rsidRPr="00DC3FDB">
        <w:rPr>
          <w:rFonts w:hint="eastAsia"/>
          <w:rtl/>
        </w:rPr>
        <w:t>באופן</w:t>
      </w:r>
      <w:r w:rsidRPr="00DC3FDB">
        <w:rPr>
          <w:rtl/>
        </w:rPr>
        <w:t xml:space="preserve"> </w:t>
      </w:r>
      <w:r w:rsidRPr="00DC3FDB">
        <w:rPr>
          <w:rFonts w:hint="eastAsia"/>
          <w:rtl/>
        </w:rPr>
        <w:t>שחילוטה</w:t>
      </w:r>
      <w:r w:rsidRPr="00DC3FDB">
        <w:rPr>
          <w:rtl/>
        </w:rPr>
        <w:t xml:space="preserve"> </w:t>
      </w:r>
      <w:r w:rsidRPr="00DC3FDB">
        <w:rPr>
          <w:rFonts w:hint="eastAsia"/>
          <w:rtl/>
        </w:rPr>
        <w:t>החלקי</w:t>
      </w:r>
      <w:r w:rsidRPr="00DC3FDB">
        <w:rPr>
          <w:rtl/>
        </w:rPr>
        <w:t xml:space="preserve"> </w:t>
      </w:r>
      <w:r w:rsidRPr="00DC3FDB">
        <w:rPr>
          <w:rFonts w:hint="eastAsia"/>
          <w:rtl/>
        </w:rPr>
        <w:t>לא</w:t>
      </w:r>
      <w:r w:rsidRPr="00DC3FDB">
        <w:rPr>
          <w:rtl/>
        </w:rPr>
        <w:t xml:space="preserve"> </w:t>
      </w:r>
      <w:r w:rsidRPr="00DC3FDB">
        <w:rPr>
          <w:rFonts w:hint="eastAsia"/>
          <w:rtl/>
        </w:rPr>
        <w:t>יגרע</w:t>
      </w:r>
      <w:r w:rsidRPr="00DC3FDB">
        <w:rPr>
          <w:rtl/>
        </w:rPr>
        <w:t xml:space="preserve"> </w:t>
      </w:r>
      <w:r w:rsidRPr="00DC3FDB">
        <w:rPr>
          <w:rFonts w:hint="eastAsia"/>
          <w:rtl/>
        </w:rPr>
        <w:t>מתוקפה</w:t>
      </w:r>
      <w:r w:rsidRPr="00DC3FDB">
        <w:rPr>
          <w:rtl/>
        </w:rPr>
        <w:t xml:space="preserve"> </w:t>
      </w:r>
      <w:r w:rsidRPr="00DC3FDB">
        <w:rPr>
          <w:rFonts w:hint="eastAsia"/>
          <w:rtl/>
        </w:rPr>
        <w:t>לגבי</w:t>
      </w:r>
      <w:r w:rsidRPr="00DC3FDB">
        <w:rPr>
          <w:rtl/>
        </w:rPr>
        <w:t xml:space="preserve"> </w:t>
      </w:r>
      <w:r w:rsidRPr="00DC3FDB">
        <w:rPr>
          <w:rFonts w:hint="eastAsia"/>
          <w:rtl/>
        </w:rPr>
        <w:t>יתרת</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 xml:space="preserve"> </w:t>
      </w:r>
      <w:r w:rsidRPr="00DC3FDB">
        <w:rPr>
          <w:rFonts w:hint="eastAsia"/>
          <w:rtl/>
        </w:rPr>
        <w:t>שלא</w:t>
      </w:r>
      <w:r w:rsidRPr="00DC3FDB">
        <w:rPr>
          <w:rtl/>
        </w:rPr>
        <w:t xml:space="preserve"> </w:t>
      </w:r>
      <w:r w:rsidRPr="00DC3FDB">
        <w:rPr>
          <w:rFonts w:hint="eastAsia"/>
          <w:rtl/>
        </w:rPr>
        <w:t>חולט</w:t>
      </w:r>
      <w:r w:rsidRPr="00DC3FDB">
        <w:rPr>
          <w:rtl/>
        </w:rPr>
        <w:t xml:space="preserve">, </w:t>
      </w:r>
      <w:r w:rsidRPr="00DC3FDB">
        <w:rPr>
          <w:rFonts w:hint="eastAsia"/>
          <w:rtl/>
        </w:rPr>
        <w:t>ובלבד</w:t>
      </w:r>
      <w:r w:rsidRPr="00DC3FDB">
        <w:rPr>
          <w:rtl/>
        </w:rPr>
        <w:t xml:space="preserve"> </w:t>
      </w:r>
      <w:r w:rsidRPr="00DC3FDB">
        <w:rPr>
          <w:rFonts w:hint="eastAsia"/>
          <w:rtl/>
        </w:rPr>
        <w:t>שסך</w:t>
      </w:r>
      <w:r w:rsidRPr="00DC3FDB">
        <w:rPr>
          <w:rtl/>
        </w:rPr>
        <w:t xml:space="preserve"> </w:t>
      </w:r>
      <w:r w:rsidRPr="00DC3FDB">
        <w:rPr>
          <w:rFonts w:hint="eastAsia"/>
          <w:rtl/>
        </w:rPr>
        <w:t>כל</w:t>
      </w:r>
      <w:r w:rsidRPr="00DC3FDB">
        <w:rPr>
          <w:rtl/>
        </w:rPr>
        <w:t xml:space="preserve"> </w:t>
      </w:r>
      <w:r w:rsidRPr="00DC3FDB">
        <w:rPr>
          <w:rFonts w:hint="eastAsia"/>
          <w:rtl/>
        </w:rPr>
        <w:t>התשלומים</w:t>
      </w:r>
      <w:r w:rsidRPr="00DC3FDB">
        <w:rPr>
          <w:rtl/>
        </w:rPr>
        <w:t xml:space="preserve"> </w:t>
      </w:r>
      <w:r w:rsidRPr="00DC3FDB">
        <w:rPr>
          <w:rFonts w:hint="eastAsia"/>
          <w:rtl/>
        </w:rPr>
        <w:t>על</w:t>
      </w:r>
      <w:r w:rsidRPr="00DC3FDB">
        <w:rPr>
          <w:rtl/>
        </w:rPr>
        <w:t xml:space="preserve"> </w:t>
      </w:r>
      <w:r w:rsidRPr="00DC3FDB">
        <w:rPr>
          <w:rFonts w:hint="eastAsia"/>
          <w:rtl/>
        </w:rPr>
        <w:t>פי</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w:t>
      </w:r>
    </w:p>
    <w:p w14:paraId="20BD50AF" w14:textId="77777777" w:rsidR="00EC3DC3" w:rsidRPr="00DC3FDB" w:rsidRDefault="00BF67F7" w:rsidP="00EC3DC3">
      <w:pPr>
        <w:tabs>
          <w:tab w:val="left" w:pos="7227"/>
        </w:tabs>
        <w:rPr>
          <w:rtl/>
        </w:rPr>
      </w:pPr>
      <w:r w:rsidRPr="00DC3FDB">
        <w:rPr>
          <w:rFonts w:hint="eastAsia"/>
          <w:rtl/>
        </w:rPr>
        <w:t>על</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יחולו</w:t>
      </w:r>
      <w:r w:rsidRPr="00DC3FDB">
        <w:rPr>
          <w:rtl/>
        </w:rPr>
        <w:t xml:space="preserve"> </w:t>
      </w:r>
      <w:r w:rsidRPr="00DC3FDB">
        <w:rPr>
          <w:rFonts w:hint="eastAsia"/>
          <w:rtl/>
        </w:rPr>
        <w:t>הוראות</w:t>
      </w:r>
      <w:r w:rsidRPr="00DC3FDB">
        <w:rPr>
          <w:rtl/>
        </w:rPr>
        <w:t xml:space="preserve"> </w:t>
      </w:r>
      <w:r w:rsidRPr="00DC3FDB">
        <w:rPr>
          <w:rFonts w:hint="eastAsia"/>
          <w:rtl/>
        </w:rPr>
        <w:t>הדין</w:t>
      </w:r>
      <w:r w:rsidRPr="00DC3FDB">
        <w:rPr>
          <w:rtl/>
        </w:rPr>
        <w:t xml:space="preserve"> </w:t>
      </w:r>
      <w:r w:rsidRPr="00DC3FDB">
        <w:rPr>
          <w:rFonts w:hint="eastAsia"/>
          <w:rtl/>
        </w:rPr>
        <w:t>הישראלי</w:t>
      </w:r>
      <w:r w:rsidRPr="00DC3FDB">
        <w:rPr>
          <w:rtl/>
        </w:rPr>
        <w:t xml:space="preserve"> </w:t>
      </w:r>
      <w:r w:rsidRPr="00DC3FDB">
        <w:rPr>
          <w:rFonts w:hint="eastAsia"/>
          <w:rtl/>
        </w:rPr>
        <w:t>בלבד</w:t>
      </w:r>
      <w:r w:rsidRPr="00DC3FDB">
        <w:rPr>
          <w:rtl/>
        </w:rPr>
        <w:t>.</w:t>
      </w:r>
    </w:p>
    <w:p w14:paraId="19CCFC3A" w14:textId="77777777" w:rsidR="00EC3DC3" w:rsidRPr="00DC3FDB" w:rsidRDefault="00BF67F7" w:rsidP="00EC3DC3">
      <w:pPr>
        <w:tabs>
          <w:tab w:val="left" w:pos="7227"/>
        </w:tabs>
        <w:rPr>
          <w:rtl/>
        </w:rPr>
      </w:pPr>
      <w:r w:rsidRPr="00DC3FDB">
        <w:rPr>
          <w:rFonts w:hint="eastAsia"/>
          <w:rtl/>
        </w:rPr>
        <w:t>הכללים</w:t>
      </w:r>
      <w:r w:rsidRPr="00DC3FDB">
        <w:rPr>
          <w:rtl/>
        </w:rPr>
        <w:t xml:space="preserve"> </w:t>
      </w:r>
      <w:r w:rsidRPr="00DC3FDB">
        <w:rPr>
          <w:rFonts w:hint="eastAsia"/>
          <w:rtl/>
        </w:rPr>
        <w:t>לניהול</w:t>
      </w:r>
      <w:r w:rsidRPr="00DC3FDB">
        <w:rPr>
          <w:rtl/>
        </w:rPr>
        <w:t xml:space="preserve"> </w:t>
      </w:r>
      <w:r w:rsidRPr="00DC3FDB">
        <w:rPr>
          <w:rFonts w:hint="eastAsia"/>
          <w:rtl/>
        </w:rPr>
        <w:t>כתב</w:t>
      </w:r>
      <w:r w:rsidRPr="00DC3FDB">
        <w:rPr>
          <w:rtl/>
        </w:rPr>
        <w:t xml:space="preserve"> </w:t>
      </w:r>
      <w:r w:rsidRPr="00DC3FDB">
        <w:rPr>
          <w:rFonts w:hint="eastAsia"/>
          <w:rtl/>
        </w:rPr>
        <w:t>ערבות</w:t>
      </w:r>
      <w:r w:rsidRPr="00DC3FDB">
        <w:rPr>
          <w:rtl/>
        </w:rPr>
        <w:t xml:space="preserve"> </w:t>
      </w:r>
      <w:r w:rsidRPr="00DC3FDB">
        <w:rPr>
          <w:rFonts w:hint="eastAsia"/>
          <w:rtl/>
        </w:rPr>
        <w:t>זה</w:t>
      </w:r>
      <w:r w:rsidRPr="00DC3FDB">
        <w:rPr>
          <w:rtl/>
        </w:rPr>
        <w:t xml:space="preserve"> </w:t>
      </w:r>
      <w:r w:rsidRPr="00DC3FDB">
        <w:rPr>
          <w:rFonts w:hint="eastAsia"/>
          <w:rtl/>
        </w:rPr>
        <w:t>יהיו</w:t>
      </w:r>
      <w:r w:rsidRPr="00DC3FDB">
        <w:rPr>
          <w:rtl/>
        </w:rPr>
        <w:t xml:space="preserve"> </w:t>
      </w:r>
      <w:r w:rsidRPr="00DC3FDB">
        <w:rPr>
          <w:rFonts w:hint="eastAsia"/>
          <w:rtl/>
        </w:rPr>
        <w:t>בהתאם</w:t>
      </w:r>
      <w:r w:rsidRPr="00DC3FDB">
        <w:rPr>
          <w:rtl/>
        </w:rPr>
        <w:t xml:space="preserve"> </w:t>
      </w:r>
      <w:r w:rsidRPr="00DC3FDB">
        <w:rPr>
          <w:rFonts w:hint="eastAsia"/>
          <w:rtl/>
        </w:rPr>
        <w:t>לתקן</w:t>
      </w:r>
      <w:r w:rsidRPr="00DC3FDB">
        <w:rPr>
          <w:rtl/>
        </w:rPr>
        <w:t xml:space="preserve"> </w:t>
      </w:r>
      <w:r w:rsidRPr="00DC3FDB">
        <w:rPr>
          <w:rFonts w:hint="eastAsia"/>
          <w:rtl/>
        </w:rPr>
        <w:t>הערבויות</w:t>
      </w:r>
      <w:r w:rsidRPr="00DC3FDB">
        <w:rPr>
          <w:rtl/>
        </w:rPr>
        <w:t xml:space="preserve"> </w:t>
      </w:r>
      <w:r w:rsidRPr="00DC3FDB">
        <w:rPr>
          <w:rFonts w:hint="eastAsia"/>
          <w:rtl/>
        </w:rPr>
        <w:t>הדיגיטאליות</w:t>
      </w:r>
      <w:r w:rsidRPr="00DC3FDB">
        <w:rPr>
          <w:rtl/>
        </w:rPr>
        <w:t xml:space="preserve"> </w:t>
      </w:r>
      <w:r w:rsidRPr="00DC3FDB">
        <w:rPr>
          <w:rFonts w:hint="eastAsia"/>
          <w:rtl/>
        </w:rPr>
        <w:t>כפי</w:t>
      </w:r>
      <w:r w:rsidRPr="00DC3FDB">
        <w:rPr>
          <w:rtl/>
        </w:rPr>
        <w:t xml:space="preserve"> </w:t>
      </w:r>
      <w:r w:rsidRPr="00DC3FDB">
        <w:rPr>
          <w:rFonts w:hint="eastAsia"/>
          <w:rtl/>
        </w:rPr>
        <w:t>שפורסם</w:t>
      </w:r>
      <w:r w:rsidRPr="00DC3FDB">
        <w:rPr>
          <w:rtl/>
        </w:rPr>
        <w:t xml:space="preserve"> </w:t>
      </w:r>
      <w:r w:rsidRPr="00DC3FDB">
        <w:rPr>
          <w:rFonts w:hint="eastAsia"/>
          <w:rtl/>
        </w:rPr>
        <w:t>באתר</w:t>
      </w:r>
      <w:r w:rsidRPr="00DC3FDB">
        <w:rPr>
          <w:rtl/>
        </w:rPr>
        <w:t xml:space="preserve"> </w:t>
      </w:r>
      <w:r w:rsidRPr="00DC3FDB">
        <w:rPr>
          <w:rFonts w:hint="eastAsia"/>
          <w:rtl/>
        </w:rPr>
        <w:t>הוראות</w:t>
      </w:r>
      <w:r w:rsidRPr="00DC3FDB">
        <w:rPr>
          <w:rtl/>
        </w:rPr>
        <w:t xml:space="preserve"> </w:t>
      </w:r>
      <w:r w:rsidRPr="00DC3FDB">
        <w:rPr>
          <w:rFonts w:hint="eastAsia"/>
          <w:rtl/>
        </w:rPr>
        <w:t>התכ</w:t>
      </w:r>
      <w:r w:rsidRPr="00DC3FDB">
        <w:rPr>
          <w:rtl/>
        </w:rPr>
        <w:t xml:space="preserve">"ם </w:t>
      </w:r>
      <w:r w:rsidRPr="00DC3FDB">
        <w:rPr>
          <w:rFonts w:hint="eastAsia"/>
          <w:rtl/>
        </w:rPr>
        <w:t>של</w:t>
      </w:r>
      <w:r w:rsidRPr="00DC3FDB">
        <w:rPr>
          <w:rtl/>
        </w:rPr>
        <w:t xml:space="preserve"> </w:t>
      </w:r>
      <w:r w:rsidRPr="00DC3FDB">
        <w:rPr>
          <w:rFonts w:hint="eastAsia"/>
          <w:rtl/>
        </w:rPr>
        <w:t>החשב</w:t>
      </w:r>
      <w:r w:rsidRPr="00DC3FDB">
        <w:rPr>
          <w:rtl/>
        </w:rPr>
        <w:t xml:space="preserve"> </w:t>
      </w:r>
      <w:r w:rsidRPr="00DC3FDB">
        <w:rPr>
          <w:rFonts w:hint="eastAsia"/>
          <w:rtl/>
        </w:rPr>
        <w:t>הכללי</w:t>
      </w:r>
      <w:r w:rsidRPr="00DC3FDB">
        <w:rPr>
          <w:rtl/>
        </w:rPr>
        <w:t xml:space="preserve">, </w:t>
      </w:r>
      <w:r w:rsidRPr="00DC3FDB">
        <w:rPr>
          <w:rFonts w:hint="eastAsia"/>
          <w:rtl/>
        </w:rPr>
        <w:t>כנוסחו</w:t>
      </w:r>
      <w:r w:rsidRPr="00DC3FDB">
        <w:rPr>
          <w:rtl/>
        </w:rPr>
        <w:t xml:space="preserve"> </w:t>
      </w:r>
      <w:r w:rsidRPr="00DC3FDB">
        <w:rPr>
          <w:rFonts w:hint="eastAsia"/>
          <w:rtl/>
        </w:rPr>
        <w:t>במועד</w:t>
      </w:r>
      <w:r w:rsidRPr="00DC3FDB">
        <w:rPr>
          <w:rtl/>
        </w:rPr>
        <w:t xml:space="preserve"> </w:t>
      </w:r>
      <w:r w:rsidRPr="00DC3FDB">
        <w:rPr>
          <w:rFonts w:hint="eastAsia"/>
          <w:rtl/>
        </w:rPr>
        <w:t>הנפקת</w:t>
      </w:r>
      <w:r w:rsidRPr="00DC3FDB">
        <w:rPr>
          <w:rtl/>
        </w:rPr>
        <w:t xml:space="preserve"> </w:t>
      </w:r>
      <w:r w:rsidRPr="00DC3FDB">
        <w:rPr>
          <w:rFonts w:hint="eastAsia"/>
          <w:rtl/>
        </w:rPr>
        <w:t>הערבות</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בהתאם</w:t>
      </w:r>
      <w:r w:rsidRPr="00DC3FDB">
        <w:rPr>
          <w:rtl/>
        </w:rPr>
        <w:t xml:space="preserve"> </w:t>
      </w:r>
      <w:r w:rsidRPr="00DC3FDB">
        <w:rPr>
          <w:rFonts w:hint="eastAsia"/>
          <w:rtl/>
        </w:rPr>
        <w:t>לכללים</w:t>
      </w:r>
      <w:r w:rsidRPr="00DC3FDB">
        <w:rPr>
          <w:rtl/>
        </w:rPr>
        <w:t xml:space="preserve"> </w:t>
      </w:r>
      <w:r w:rsidRPr="00DC3FDB">
        <w:rPr>
          <w:rFonts w:hint="eastAsia"/>
          <w:rtl/>
        </w:rPr>
        <w:t>המפורטים</w:t>
      </w:r>
      <w:r w:rsidRPr="00DC3FDB">
        <w:rPr>
          <w:rtl/>
        </w:rPr>
        <w:t xml:space="preserve"> </w:t>
      </w:r>
      <w:r w:rsidRPr="00DC3FDB">
        <w:rPr>
          <w:rFonts w:hint="eastAsia"/>
          <w:rtl/>
        </w:rPr>
        <w:t>להלן</w:t>
      </w:r>
      <w:r w:rsidRPr="00DC3FDB">
        <w:rPr>
          <w:rtl/>
        </w:rPr>
        <w:t>:</w:t>
      </w:r>
    </w:p>
    <w:p w14:paraId="67F50ED1" w14:textId="77777777" w:rsidR="00EC3DC3" w:rsidRPr="00925707" w:rsidRDefault="00BF67F7" w:rsidP="00BF67F7">
      <w:pPr>
        <w:pStyle w:val="af4"/>
        <w:numPr>
          <w:ilvl w:val="0"/>
          <w:numId w:val="63"/>
        </w:numPr>
        <w:tabs>
          <w:tab w:val="left" w:pos="7227"/>
        </w:tabs>
        <w:spacing w:before="120"/>
        <w:jc w:val="both"/>
        <w:rPr>
          <w:rtl/>
        </w:rPr>
      </w:pPr>
      <w:r w:rsidRPr="00925707">
        <w:rPr>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3F464849" w14:textId="77777777" w:rsidR="00EC3DC3" w:rsidRPr="00925707" w:rsidRDefault="00BF67F7" w:rsidP="00BF67F7">
      <w:pPr>
        <w:pStyle w:val="af4"/>
        <w:numPr>
          <w:ilvl w:val="0"/>
          <w:numId w:val="63"/>
        </w:numPr>
        <w:tabs>
          <w:tab w:val="left" w:pos="7227"/>
        </w:tabs>
        <w:spacing w:before="120"/>
        <w:jc w:val="both"/>
        <w:rPr>
          <w:rtl/>
        </w:rPr>
      </w:pPr>
      <w:r w:rsidRPr="00925707">
        <w:rPr>
          <w:rtl/>
        </w:rPr>
        <w:t>התאריכים בערבות מתייחסים לימים קלנדריים, המסתיימים בשעה 23:59, וזאת למעט מניין הימים לתשלום בגין חילוט ערבות על ידי מנפיק הערבות. מניין הימים לתשלום בגין חילוט הערבות</w:t>
      </w:r>
      <w:bookmarkStart w:id="362" w:name="_Ref3125565"/>
      <w:r w:rsidRPr="00925707">
        <w:rPr>
          <w:rtl/>
        </w:rPr>
        <w:t>, יחל ביום העסקים הבנקאי בו התקבלה הדרישה לחילוט ממקבל הערבות. במקרה שבו הדרישה התקבלה שלא במהלך יום עסקים בנקאי, מנין הימים לביצוע החילוט יחל ביום העסקים הבנקאי העוקב.</w:t>
      </w:r>
      <w:bookmarkEnd w:id="362"/>
      <w:r w:rsidRPr="00925707">
        <w:rPr>
          <w:rtl/>
        </w:rPr>
        <w:t xml:space="preserve"> </w:t>
      </w:r>
    </w:p>
    <w:p w14:paraId="064FE2A1" w14:textId="77777777" w:rsidR="00EC3DC3" w:rsidRPr="00925707" w:rsidRDefault="00BF67F7" w:rsidP="00BF67F7">
      <w:pPr>
        <w:pStyle w:val="af4"/>
        <w:numPr>
          <w:ilvl w:val="0"/>
          <w:numId w:val="63"/>
        </w:numPr>
        <w:tabs>
          <w:tab w:val="left" w:pos="7227"/>
        </w:tabs>
        <w:spacing w:before="120"/>
        <w:jc w:val="both"/>
        <w:rPr>
          <w:rtl/>
        </w:rPr>
      </w:pPr>
      <w:r w:rsidRPr="00925707">
        <w:rPr>
          <w:rtl/>
        </w:rPr>
        <w:t xml:space="preserve">לאחר שתאריך סיום תוקף הערבות חלף, תוקפה של הערבות פוקע ללא צורך בביצוע פעולה נוספת מטעם הנערב, מקבל הערבות או מנפיק הערבות. </w:t>
      </w:r>
    </w:p>
    <w:p w14:paraId="41B5E041" w14:textId="77777777" w:rsidR="00EC3DC3" w:rsidRPr="00DC3FDB" w:rsidRDefault="00EC3DC3" w:rsidP="00EC3DC3">
      <w:pPr>
        <w:tabs>
          <w:tab w:val="left" w:pos="7227"/>
        </w:tabs>
        <w:rPr>
          <w:u w:val="single"/>
          <w:rtl/>
        </w:rPr>
      </w:pPr>
    </w:p>
    <w:p w14:paraId="7968E611" w14:textId="77777777" w:rsidR="00EC3DC3" w:rsidRPr="00DC3FDB" w:rsidRDefault="00BF67F7" w:rsidP="00EC3DC3">
      <w:pPr>
        <w:tabs>
          <w:tab w:val="left" w:pos="7227"/>
        </w:tabs>
        <w:rPr>
          <w:u w:val="single"/>
          <w:rtl/>
        </w:rPr>
      </w:pPr>
      <w:r w:rsidRPr="00DC3FDB">
        <w:rPr>
          <w:rFonts w:hint="eastAsia"/>
          <w:u w:val="single"/>
          <w:rtl/>
        </w:rPr>
        <w:t>מספר</w:t>
      </w:r>
      <w:r w:rsidRPr="00DC3FDB">
        <w:rPr>
          <w:u w:val="single"/>
          <w:rtl/>
        </w:rPr>
        <w:t xml:space="preserve"> </w:t>
      </w:r>
      <w:r w:rsidRPr="00DC3FDB">
        <w:rPr>
          <w:rFonts w:hint="eastAsia"/>
          <w:u w:val="single"/>
          <w:rtl/>
        </w:rPr>
        <w:t>ימים</w:t>
      </w:r>
      <w:r w:rsidRPr="00DC3FDB">
        <w:rPr>
          <w:u w:val="single"/>
          <w:rtl/>
        </w:rPr>
        <w:t xml:space="preserve"> </w:t>
      </w:r>
      <w:r w:rsidRPr="00DC3FDB">
        <w:rPr>
          <w:rFonts w:hint="eastAsia"/>
          <w:u w:val="single"/>
          <w:rtl/>
        </w:rPr>
        <w:t>לחילוט</w:t>
      </w:r>
      <w:r w:rsidRPr="00DC3FDB">
        <w:rPr>
          <w:u w:val="single"/>
          <w:rtl/>
        </w:rPr>
        <w:t xml:space="preserve"> 15</w:t>
      </w:r>
    </w:p>
    <w:p w14:paraId="484F0CD1" w14:textId="77777777" w:rsidR="00EC3DC3" w:rsidRPr="00DC3FDB" w:rsidRDefault="00EC3DC3" w:rsidP="00EC3DC3">
      <w:pPr>
        <w:tabs>
          <w:tab w:val="left" w:pos="7227"/>
        </w:tabs>
        <w:rPr>
          <w:u w:val="single"/>
          <w:rtl/>
        </w:rPr>
      </w:pPr>
    </w:p>
    <w:p w14:paraId="1BAB8478" w14:textId="77777777" w:rsidR="00EC3DC3" w:rsidRPr="00DC3FDB" w:rsidRDefault="00BF67F7" w:rsidP="00EC3DC3">
      <w:pPr>
        <w:tabs>
          <w:tab w:val="left" w:pos="7227"/>
        </w:tabs>
        <w:rPr>
          <w:u w:val="single"/>
          <w:rtl/>
        </w:rPr>
      </w:pPr>
      <w:r w:rsidRPr="00DC3FDB">
        <w:rPr>
          <w:rFonts w:hint="eastAsia"/>
          <w:u w:val="single"/>
          <w:rtl/>
        </w:rPr>
        <w:t>אסמכתאות</w:t>
      </w:r>
      <w:r w:rsidRPr="00DC3FDB">
        <w:rPr>
          <w:u w:val="single"/>
          <w:rtl/>
        </w:rPr>
        <w:t xml:space="preserve">  (</w:t>
      </w:r>
      <w:r w:rsidRPr="00DC3FDB">
        <w:rPr>
          <w:rFonts w:hint="eastAsia"/>
          <w:rtl/>
        </w:rPr>
        <w:t>למילוי</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המערכת</w:t>
      </w:r>
      <w:r w:rsidRPr="00DC3FDB">
        <w:rPr>
          <w:rtl/>
        </w:rPr>
        <w:t xml:space="preserve"> </w:t>
      </w:r>
      <w:r w:rsidRPr="00DC3FDB">
        <w:rPr>
          <w:rFonts w:hint="eastAsia"/>
          <w:rtl/>
        </w:rPr>
        <w:t>הטכנולוגית</w:t>
      </w:r>
      <w:r w:rsidRPr="00DC3FDB">
        <w:rPr>
          <w:rtl/>
        </w:rPr>
        <w:t xml:space="preserve">, </w:t>
      </w:r>
      <w:r w:rsidRPr="00DC3FDB">
        <w:rPr>
          <w:rFonts w:hint="eastAsia"/>
          <w:rtl/>
        </w:rPr>
        <w:t>לא</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המשרד</w:t>
      </w:r>
      <w:r w:rsidRPr="00DC3FDB">
        <w:rPr>
          <w:rtl/>
        </w:rPr>
        <w:t>)</w:t>
      </w:r>
    </w:p>
    <w:p w14:paraId="1E05C191" w14:textId="77777777" w:rsidR="00EC3DC3" w:rsidRPr="00DC3FDB" w:rsidRDefault="00BF67F7" w:rsidP="00EC3DC3">
      <w:pPr>
        <w:tabs>
          <w:tab w:val="left" w:pos="7227"/>
        </w:tabs>
        <w:rPr>
          <w:rtl/>
        </w:rPr>
      </w:pPr>
      <w:r w:rsidRPr="00DC3FDB">
        <w:rPr>
          <w:rFonts w:hint="eastAsia"/>
          <w:rtl/>
        </w:rPr>
        <w:t>אסמכתא</w:t>
      </w:r>
      <w:r w:rsidRPr="00DC3FDB">
        <w:rPr>
          <w:rtl/>
        </w:rPr>
        <w:t xml:space="preserve"> פנימית של מנפיק הערבות: </w:t>
      </w:r>
    </w:p>
    <w:p w14:paraId="5DDFA693" w14:textId="77777777" w:rsidR="00EC3DC3" w:rsidRPr="00DC3FDB" w:rsidRDefault="00BF67F7" w:rsidP="00EC3DC3">
      <w:pPr>
        <w:tabs>
          <w:tab w:val="left" w:pos="7227"/>
        </w:tabs>
        <w:rPr>
          <w:rtl/>
        </w:rPr>
      </w:pPr>
      <w:r w:rsidRPr="00DC3FDB">
        <w:rPr>
          <w:rFonts w:hint="eastAsia"/>
          <w:rtl/>
        </w:rPr>
        <w:t>אסמכתאות</w:t>
      </w:r>
      <w:r w:rsidRPr="00DC3FDB">
        <w:rPr>
          <w:rtl/>
        </w:rPr>
        <w:t xml:space="preserve"> פנימיות 1 של מקבל הערבות: </w:t>
      </w:r>
    </w:p>
    <w:p w14:paraId="68063981" w14:textId="77777777" w:rsidR="00EC3DC3" w:rsidRPr="00DC3FDB" w:rsidRDefault="00BF67F7" w:rsidP="00EC3DC3">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2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51D8FD7A" w14:textId="77777777" w:rsidR="00EC3DC3" w:rsidRPr="00DC3FDB" w:rsidRDefault="00BF67F7" w:rsidP="00EC3DC3">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3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0C811594" w14:textId="77777777" w:rsidR="00EC3DC3" w:rsidRPr="00DC3FDB" w:rsidRDefault="00BF67F7" w:rsidP="00EC3DC3">
      <w:pPr>
        <w:tabs>
          <w:tab w:val="left" w:pos="7227"/>
        </w:tabs>
        <w:rPr>
          <w:b/>
          <w:bCs/>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4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4F258397" w14:textId="77777777" w:rsidR="00EC3DC3" w:rsidRPr="00DC3FDB" w:rsidRDefault="00EC3DC3" w:rsidP="00225395">
      <w:pPr>
        <w:spacing w:line="360" w:lineRule="auto"/>
        <w:jc w:val="both"/>
        <w:rPr>
          <w:rtl/>
        </w:rPr>
      </w:pPr>
    </w:p>
    <w:p w14:paraId="6D3613DD" w14:textId="77777777" w:rsidR="00225395" w:rsidRPr="00225395" w:rsidRDefault="00225395" w:rsidP="00225395">
      <w:pPr>
        <w:rPr>
          <w:rtl/>
        </w:rPr>
      </w:pPr>
    </w:p>
    <w:p w14:paraId="4EA50796" w14:textId="77777777" w:rsidR="00EC3DC3" w:rsidRDefault="00EC3DC3" w:rsidP="00602672">
      <w:pPr>
        <w:pStyle w:val="afffffffa"/>
        <w:rPr>
          <w:rtl/>
        </w:rPr>
        <w:sectPr w:rsidR="00EC3DC3" w:rsidSect="00654526">
          <w:pgSz w:w="11906" w:h="16838" w:code="9"/>
          <w:pgMar w:top="1616" w:right="1826" w:bottom="1440" w:left="1800" w:header="709" w:footer="709" w:gutter="0"/>
          <w:cols w:space="708"/>
          <w:titlePg/>
          <w:bidi/>
          <w:rtlGutter/>
          <w:docGrid w:linePitch="360"/>
        </w:sectPr>
      </w:pPr>
      <w:bookmarkStart w:id="363" w:name="_Toc32477915"/>
      <w:bookmarkStart w:id="364" w:name="_Toc44931979"/>
      <w:bookmarkStart w:id="365" w:name="_Toc44932066"/>
      <w:bookmarkStart w:id="366" w:name="_Toc53331386"/>
    </w:p>
    <w:p w14:paraId="2C20DA8A" w14:textId="71BCE7A9" w:rsidR="00CD6EC5" w:rsidRDefault="00BF67F7" w:rsidP="00602672">
      <w:pPr>
        <w:pStyle w:val="afffffffa"/>
        <w:rPr>
          <w:rtl/>
        </w:rPr>
      </w:pPr>
      <w:r w:rsidRPr="002A3E64">
        <w:rPr>
          <w:rFonts w:hint="eastAsia"/>
          <w:rtl/>
        </w:rPr>
        <w:t>נספח</w:t>
      </w:r>
      <w:r w:rsidRPr="002A3E64">
        <w:rPr>
          <w:rtl/>
        </w:rPr>
        <w:t xml:space="preserve"> </w:t>
      </w:r>
      <w:r w:rsidRPr="002A3E64">
        <w:rPr>
          <w:rFonts w:hint="eastAsia"/>
          <w:rtl/>
        </w:rPr>
        <w:t>ד</w:t>
      </w:r>
      <w:r w:rsidRPr="002A3E64">
        <w:rPr>
          <w:rtl/>
        </w:rPr>
        <w:t>'</w:t>
      </w:r>
      <w:r w:rsidR="001F7027">
        <w:rPr>
          <w:rFonts w:hint="cs"/>
          <w:rtl/>
        </w:rPr>
        <w:t xml:space="preserve"> </w:t>
      </w:r>
      <w:r w:rsidRPr="002A3E64">
        <w:rPr>
          <w:rtl/>
        </w:rPr>
        <w:t>–</w:t>
      </w:r>
      <w:r w:rsidR="001F7027">
        <w:rPr>
          <w:rFonts w:hint="cs"/>
          <w:rtl/>
        </w:rPr>
        <w:t xml:space="preserve"> </w:t>
      </w:r>
      <w:r w:rsidRPr="002A3E64">
        <w:rPr>
          <w:rFonts w:hint="eastAsia"/>
          <w:rtl/>
        </w:rPr>
        <w:t>ביטוח</w:t>
      </w:r>
      <w:bookmarkEnd w:id="363"/>
      <w:bookmarkEnd w:id="364"/>
      <w:bookmarkEnd w:id="365"/>
      <w:bookmarkEnd w:id="366"/>
    </w:p>
    <w:p w14:paraId="036C99D5" w14:textId="77777777" w:rsidR="00915460" w:rsidRPr="007F55F8" w:rsidRDefault="00915460" w:rsidP="007F55F8">
      <w:pPr>
        <w:jc w:val="center"/>
        <w:rPr>
          <w:b/>
          <w:bCs/>
        </w:rPr>
      </w:pPr>
    </w:p>
    <w:p w14:paraId="2BF289CA" w14:textId="77777777" w:rsidR="00A001E7" w:rsidRPr="00A001E7" w:rsidRDefault="00A001E7">
      <w:pPr>
        <w:keepNext/>
        <w:numPr>
          <w:ilvl w:val="0"/>
          <w:numId w:val="81"/>
        </w:numPr>
        <w:spacing w:line="360" w:lineRule="auto"/>
        <w:ind w:left="-101" w:hanging="425"/>
        <w:contextualSpacing/>
        <w:jc w:val="both"/>
        <w:outlineLvl w:val="0"/>
        <w:rPr>
          <w:b/>
          <w:bCs/>
          <w:lang w:eastAsia="he-IL"/>
        </w:rPr>
      </w:pPr>
      <w:r w:rsidRPr="00A001E7">
        <w:rPr>
          <w:rtl/>
          <w:lang w:eastAsia="he-IL"/>
        </w:rPr>
        <w:t>הספק מתחייב לבצע ולקיים את הביטוחים המפורטים בזה לטובתו ולטובת מדינת ישראל – משרד החקלאות וביטחון המזון, כשהם כוללים את כל הכיסויים והתנאים הנדרשים להלן וכאשר גבולות האחריות לא יפחתו מהמצוין להלן:</w:t>
      </w:r>
    </w:p>
    <w:p w14:paraId="129CC1FC" w14:textId="77777777" w:rsidR="00A001E7" w:rsidRPr="00A001E7" w:rsidRDefault="00A001E7" w:rsidP="00A001E7">
      <w:pPr>
        <w:tabs>
          <w:tab w:val="left" w:pos="5643"/>
        </w:tabs>
        <w:rPr>
          <w:rFonts w:ascii="Times New Roman" w:eastAsia="Times New Roman" w:hAnsi="Times New Roman"/>
          <w:b/>
          <w:bCs/>
          <w:rtl/>
        </w:rPr>
      </w:pPr>
    </w:p>
    <w:p w14:paraId="22CA8B7C" w14:textId="77777777" w:rsidR="00A001E7" w:rsidRPr="00A001E7" w:rsidRDefault="00A001E7">
      <w:pPr>
        <w:numPr>
          <w:ilvl w:val="0"/>
          <w:numId w:val="82"/>
        </w:numPr>
        <w:spacing w:after="240"/>
        <w:ind w:left="40" w:hanging="284"/>
        <w:jc w:val="both"/>
        <w:rPr>
          <w:rFonts w:ascii="Times New Roman" w:eastAsia="Times New Roman" w:hAnsi="Times New Roman"/>
          <w:b/>
          <w:bCs/>
          <w:u w:val="single"/>
          <w:rtl/>
        </w:rPr>
      </w:pPr>
      <w:r w:rsidRPr="00A001E7">
        <w:rPr>
          <w:rFonts w:ascii="Times New Roman" w:eastAsia="Times New Roman" w:hAnsi="Times New Roman"/>
          <w:b/>
          <w:bCs/>
          <w:u w:val="single"/>
          <w:rtl/>
        </w:rPr>
        <w:t>ביטוח חבות מעבידים</w:t>
      </w:r>
    </w:p>
    <w:p w14:paraId="4F55CA98" w14:textId="77777777" w:rsidR="00A001E7" w:rsidRPr="00A001E7" w:rsidRDefault="00A001E7">
      <w:pPr>
        <w:numPr>
          <w:ilvl w:val="0"/>
          <w:numId w:val="83"/>
        </w:numPr>
        <w:spacing w:after="120" w:line="360" w:lineRule="auto"/>
        <w:ind w:left="466" w:hanging="425"/>
        <w:contextualSpacing/>
        <w:jc w:val="both"/>
        <w:rPr>
          <w:rtl/>
        </w:rPr>
      </w:pPr>
      <w:r w:rsidRPr="00A001E7">
        <w:rPr>
          <w:rtl/>
        </w:rPr>
        <w:t>הספק יבטח את אחריותו החוקית על פי פקודת הנזיקין (נוסח חדש) ו/או חוק האחריות למוצרים פגומים תש"ם -1980 כלפי עובדיו בביטוח חבות המעבידים בכל תחומי מדינת ישראל והשטחים המוחזקים.</w:t>
      </w:r>
      <w:r w:rsidRPr="00A001E7">
        <w:rPr>
          <w:rFonts w:eastAsia="Times New Roman"/>
          <w:rtl/>
        </w:rPr>
        <w:t xml:space="preserve"> </w:t>
      </w:r>
    </w:p>
    <w:p w14:paraId="294A0C0D" w14:textId="77777777" w:rsidR="00A001E7" w:rsidRPr="00A001E7" w:rsidRDefault="00A001E7">
      <w:pPr>
        <w:numPr>
          <w:ilvl w:val="0"/>
          <w:numId w:val="83"/>
        </w:numPr>
        <w:spacing w:after="120" w:line="360" w:lineRule="auto"/>
        <w:ind w:left="466" w:hanging="425"/>
        <w:contextualSpacing/>
        <w:jc w:val="both"/>
      </w:pPr>
      <w:r w:rsidRPr="00A001E7">
        <w:rPr>
          <w:rtl/>
        </w:rPr>
        <w:t>גבול האחריות לא יפחת מסך 20,000,000 ₪ לעובד, למקרה ולתקופת הביטוח.</w:t>
      </w:r>
    </w:p>
    <w:p w14:paraId="18BD189B" w14:textId="77777777" w:rsidR="00A001E7" w:rsidRPr="00A001E7" w:rsidRDefault="00A001E7">
      <w:pPr>
        <w:numPr>
          <w:ilvl w:val="0"/>
          <w:numId w:val="83"/>
        </w:numPr>
        <w:spacing w:after="120" w:line="360" w:lineRule="auto"/>
        <w:ind w:left="466" w:hanging="425"/>
        <w:contextualSpacing/>
        <w:jc w:val="both"/>
      </w:pPr>
      <w:r w:rsidRPr="00A001E7">
        <w:rPr>
          <w:rtl/>
        </w:rPr>
        <w:t>הביטוח יורחב לכסות את חבותו של המבוטח כלפי קבלנים, קבלני משנה ועובדיהם היה ויחשב כמעבידם.</w:t>
      </w:r>
    </w:p>
    <w:p w14:paraId="2965A988" w14:textId="77777777" w:rsidR="00A001E7" w:rsidRPr="00A001E7" w:rsidRDefault="00A001E7">
      <w:pPr>
        <w:numPr>
          <w:ilvl w:val="0"/>
          <w:numId w:val="83"/>
        </w:numPr>
        <w:spacing w:after="240" w:line="360" w:lineRule="auto"/>
        <w:ind w:left="465" w:hanging="425"/>
        <w:contextualSpacing/>
        <w:jc w:val="both"/>
      </w:pPr>
      <w:r w:rsidRPr="00A001E7">
        <w:rPr>
          <w:rtl/>
        </w:rPr>
        <w:t>הביטוח יורחב לשפות את מדינת ישראל- משרד החקלאות וביטחון המזון, היה ונטען לעניין קרות תאונת עבודה/ מחלת מקצוע כלשהי כי הם נושאים בחבות מעביד כלשהם כלפי מי מעובדי הספק, קבלנים, קבלני משנה ועובדיהם שבשירותו.</w:t>
      </w:r>
    </w:p>
    <w:p w14:paraId="3C259B3A" w14:textId="77777777" w:rsidR="00A001E7" w:rsidRPr="00A001E7" w:rsidRDefault="00A001E7">
      <w:pPr>
        <w:numPr>
          <w:ilvl w:val="0"/>
          <w:numId w:val="82"/>
        </w:numPr>
        <w:spacing w:after="120" w:line="360" w:lineRule="auto"/>
        <w:ind w:left="41" w:hanging="284"/>
        <w:jc w:val="both"/>
        <w:rPr>
          <w:rFonts w:ascii="Times New Roman" w:eastAsia="Times New Roman" w:hAnsi="Times New Roman"/>
          <w:rtl/>
        </w:rPr>
      </w:pPr>
      <w:r w:rsidRPr="00A001E7">
        <w:rPr>
          <w:rFonts w:ascii="Times New Roman" w:eastAsia="Times New Roman" w:hAnsi="Times New Roman"/>
          <w:b/>
          <w:bCs/>
          <w:u w:val="single"/>
          <w:rtl/>
        </w:rPr>
        <w:t>ביטוח אחריות כלפי צד שלישי</w:t>
      </w:r>
      <w:r w:rsidRPr="00A001E7">
        <w:rPr>
          <w:rFonts w:ascii="Times New Roman" w:eastAsia="Times New Roman" w:hAnsi="Times New Roman"/>
          <w:rtl/>
        </w:rPr>
        <w:t xml:space="preserve"> </w:t>
      </w:r>
    </w:p>
    <w:p w14:paraId="09C0CB3A" w14:textId="77777777" w:rsidR="00A001E7" w:rsidRPr="00A001E7" w:rsidRDefault="00A001E7">
      <w:pPr>
        <w:numPr>
          <w:ilvl w:val="0"/>
          <w:numId w:val="84"/>
        </w:numPr>
        <w:spacing w:after="120" w:line="360" w:lineRule="auto"/>
        <w:ind w:left="357" w:hanging="357"/>
        <w:contextualSpacing/>
        <w:jc w:val="both"/>
      </w:pPr>
      <w:r w:rsidRPr="00A001E7">
        <w:rPr>
          <w:rtl/>
        </w:rPr>
        <w:t xml:space="preserve">הספק יבטח את אחריותו החוקית על פי דיני מדינת ישראל בביטוח אחריות כלפי צד שלישי בגין נזקי גוף ורכוש (כולל נזקי גרר שהינם תוצאה ישירה של נזקי הרכוש) שייגרמו בקשר עם פעילותו, בכל תחומי מדינת ישראל והשטחים המוחזקים. </w:t>
      </w:r>
    </w:p>
    <w:p w14:paraId="44412AAA" w14:textId="77777777" w:rsidR="00A001E7" w:rsidRPr="00A001E7" w:rsidRDefault="00A001E7">
      <w:pPr>
        <w:numPr>
          <w:ilvl w:val="0"/>
          <w:numId w:val="84"/>
        </w:numPr>
        <w:spacing w:after="120" w:line="360" w:lineRule="auto"/>
        <w:ind w:left="357" w:hanging="357"/>
        <w:contextualSpacing/>
        <w:jc w:val="both"/>
        <w:rPr>
          <w:rtl/>
        </w:rPr>
      </w:pPr>
      <w:r w:rsidRPr="00A001E7">
        <w:rPr>
          <w:rtl/>
        </w:rPr>
        <w:t>גבול האחריות לא יפחת מסך 2,000,000 ₪  למקרה ולתקופת הביטוח.</w:t>
      </w:r>
    </w:p>
    <w:p w14:paraId="130E9740" w14:textId="77777777" w:rsidR="00A001E7" w:rsidRPr="00A001E7" w:rsidRDefault="00A001E7">
      <w:pPr>
        <w:numPr>
          <w:ilvl w:val="0"/>
          <w:numId w:val="84"/>
        </w:numPr>
        <w:spacing w:after="120" w:line="360" w:lineRule="auto"/>
        <w:contextualSpacing/>
      </w:pPr>
      <w:r w:rsidRPr="00A001E7">
        <w:rPr>
          <w:rtl/>
        </w:rPr>
        <w:t xml:space="preserve">בפוליסה ייכלל סעיף אחריות צולבת - </w:t>
      </w:r>
      <w:r w:rsidRPr="00A001E7">
        <w:t>CROSS LIABILITY</w:t>
      </w:r>
      <w:r w:rsidRPr="00A001E7">
        <w:rPr>
          <w:rtl/>
        </w:rPr>
        <w:t xml:space="preserve">. </w:t>
      </w:r>
    </w:p>
    <w:p w14:paraId="31CD1D69" w14:textId="77777777" w:rsidR="00A001E7" w:rsidRPr="00A001E7" w:rsidRDefault="00A001E7">
      <w:pPr>
        <w:numPr>
          <w:ilvl w:val="0"/>
          <w:numId w:val="84"/>
        </w:numPr>
        <w:spacing w:after="120" w:line="360" w:lineRule="auto"/>
        <w:contextualSpacing/>
        <w:jc w:val="both"/>
      </w:pPr>
      <w:r w:rsidRPr="00A001E7">
        <w:rPr>
          <w:rtl/>
        </w:rPr>
        <w:t>הביטוח יורחב לכסות את חבותו של המבוטח כלפי צד שלישי בגין פעילות של קבלנים, קבלני משנה ועובדיהם.</w:t>
      </w:r>
    </w:p>
    <w:p w14:paraId="24EE1099" w14:textId="77777777" w:rsidR="00A001E7" w:rsidRPr="00A001E7" w:rsidRDefault="00A001E7">
      <w:pPr>
        <w:numPr>
          <w:ilvl w:val="0"/>
          <w:numId w:val="84"/>
        </w:numPr>
        <w:spacing w:after="120" w:line="360" w:lineRule="auto"/>
        <w:contextualSpacing/>
        <w:jc w:val="both"/>
      </w:pPr>
      <w:r w:rsidRPr="00A001E7">
        <w:rPr>
          <w:rtl/>
        </w:rPr>
        <w:t>מהנדסים, אדריכלים, יועצים, מומחים ובעלי תפקיד נוספים שאינם מכוסים במסגרת ביטוח חבות מעבידים של הספק  ייחשבו צד שלישי.</w:t>
      </w:r>
    </w:p>
    <w:p w14:paraId="5BFF940C" w14:textId="77777777" w:rsidR="00A001E7" w:rsidRPr="00A001E7" w:rsidRDefault="00A001E7">
      <w:pPr>
        <w:numPr>
          <w:ilvl w:val="0"/>
          <w:numId w:val="84"/>
        </w:numPr>
        <w:spacing w:after="120" w:line="360" w:lineRule="auto"/>
        <w:contextualSpacing/>
        <w:rPr>
          <w:rtl/>
        </w:rPr>
      </w:pPr>
      <w:r w:rsidRPr="00A001E7">
        <w:rPr>
          <w:rtl/>
        </w:rPr>
        <w:t>הביטוח יורחב לשפות את מדינת ישראל- משרד החקלאות וביטחון המזון, ככל שייחשבו</w:t>
      </w:r>
      <w:r w:rsidRPr="00A001E7">
        <w:t xml:space="preserve"> </w:t>
      </w:r>
      <w:r w:rsidRPr="00A001E7">
        <w:rPr>
          <w:rtl/>
        </w:rPr>
        <w:t xml:space="preserve">אחראים למעשי ו/או מחדלי הספק וכל הפועלים מטעמו. </w:t>
      </w:r>
    </w:p>
    <w:p w14:paraId="76DF81B9" w14:textId="77777777" w:rsidR="00A001E7" w:rsidRPr="00A001E7" w:rsidRDefault="00A001E7" w:rsidP="00A001E7">
      <w:pPr>
        <w:tabs>
          <w:tab w:val="left" w:pos="1856"/>
        </w:tabs>
        <w:jc w:val="both"/>
        <w:rPr>
          <w:rFonts w:ascii="Calibri" w:hAnsi="Calibri"/>
          <w:color w:val="FF0000"/>
        </w:rPr>
      </w:pPr>
    </w:p>
    <w:p w14:paraId="77808F96" w14:textId="77777777" w:rsidR="00A001E7" w:rsidRPr="00A001E7" w:rsidRDefault="00A001E7">
      <w:pPr>
        <w:numPr>
          <w:ilvl w:val="0"/>
          <w:numId w:val="82"/>
        </w:numPr>
        <w:spacing w:after="120" w:line="360" w:lineRule="auto"/>
        <w:ind w:left="41" w:hanging="284"/>
        <w:jc w:val="both"/>
        <w:rPr>
          <w:rFonts w:ascii="Times New Roman" w:eastAsia="Times New Roman" w:hAnsi="Times New Roman"/>
          <w:b/>
          <w:bCs/>
          <w:u w:val="single"/>
          <w:rtl/>
        </w:rPr>
      </w:pPr>
      <w:r w:rsidRPr="00A001E7">
        <w:rPr>
          <w:rFonts w:ascii="Times New Roman" w:eastAsia="Times New Roman" w:hAnsi="Times New Roman"/>
          <w:b/>
          <w:bCs/>
          <w:u w:val="single"/>
          <w:rtl/>
        </w:rPr>
        <w:t>ביטוח אחריות מקצועית</w:t>
      </w:r>
    </w:p>
    <w:p w14:paraId="1A117796" w14:textId="77777777" w:rsidR="00A001E7" w:rsidRPr="00A001E7" w:rsidRDefault="00A001E7">
      <w:pPr>
        <w:numPr>
          <w:ilvl w:val="0"/>
          <w:numId w:val="85"/>
        </w:numPr>
        <w:spacing w:before="120" w:after="120" w:line="360" w:lineRule="auto"/>
        <w:ind w:left="324"/>
        <w:jc w:val="both"/>
        <w:rPr>
          <w:rtl/>
          <w14:scene3d>
            <w14:camera w14:prst="orthographicFront"/>
            <w14:lightRig w14:rig="threePt" w14:dir="t">
              <w14:rot w14:lat="0" w14:lon="0" w14:rev="0"/>
            </w14:lightRig>
          </w14:scene3d>
        </w:rPr>
      </w:pPr>
      <w:r w:rsidRPr="00A001E7">
        <w:rPr>
          <w:rtl/>
          <w14:scene3d>
            <w14:camera w14:prst="orthographicFront"/>
            <w14:lightRig w14:rig="threePt" w14:dir="t">
              <w14:rot w14:lat="0" w14:lon="0" w14:rev="0"/>
            </w14:lightRig>
          </w14:scene3d>
        </w:rPr>
        <w:t xml:space="preserve">הספק יבטח את אחריותו בגין פעילותו בביטוח אחריות מקצועית. </w:t>
      </w:r>
    </w:p>
    <w:p w14:paraId="2B258657" w14:textId="77777777" w:rsidR="00A001E7" w:rsidRPr="00A001E7" w:rsidRDefault="00A001E7">
      <w:pPr>
        <w:numPr>
          <w:ilvl w:val="0"/>
          <w:numId w:val="85"/>
        </w:numPr>
        <w:spacing w:before="120" w:after="120" w:line="360" w:lineRule="auto"/>
        <w:ind w:left="324"/>
        <w:jc w:val="both"/>
        <w:rPr>
          <w14:scene3d>
            <w14:camera w14:prst="orthographicFront"/>
            <w14:lightRig w14:rig="threePt" w14:dir="t">
              <w14:rot w14:lat="0" w14:lon="0" w14:rev="0"/>
            </w14:lightRig>
          </w14:scene3d>
        </w:rPr>
      </w:pPr>
      <w:r w:rsidRPr="00A001E7">
        <w:rPr>
          <w:rtl/>
          <w14:scene3d>
            <w14:camera w14:prst="orthographicFront"/>
            <w14:lightRig w14:rig="threePt" w14:dir="t">
              <w14:rot w14:lat="0" w14:lon="0" w14:rev="0"/>
            </w14:lightRig>
          </w14:scene3d>
        </w:rPr>
        <w:t xml:space="preserve">הפוליסה תכסה נזקים הנובעים מהפרת חובה מקצועית של הספק, עובדיו ובגין כל הפועלים מטעמו </w:t>
      </w:r>
      <w:r w:rsidRPr="00A001E7">
        <w:rPr>
          <w:color w:val="000000"/>
          <w:rtl/>
          <w14:scene3d>
            <w14:camera w14:prst="orthographicFront"/>
            <w14:lightRig w14:rig="threePt" w14:dir="t">
              <w14:rot w14:lat="0" w14:lon="0" w14:rev="0"/>
            </w14:lightRig>
          </w14:scene3d>
        </w:rPr>
        <w:t xml:space="preserve">ואשר אירע כתוצאה ממעשה, רשלנות, לרבות מחדל, טעות או השמטה, מצג בלתי נכון, הצהרה רשלנית שנעשו בתום לב, בקשר למתן שירותי תכנון לשטחי לולים מפונים באזור הצפון, כולל גם הכנת מסמך תכנוני לשטחים המתפנים מלולי ההטלה, סקירה תכנונית ומיפוי מצב קיים, הכנת תכנית מתאר מפורטת ליישובים, בחינת חלופות והמלצות לניצול השטחים המתפנים, הכנת מסמך מסכם, גיבוש ויישום תהליך שיתוף ציבור, בחינת מסלול סטטוטורי ותיאומים, קידום התכניות במוסדות התכנון, הגשת תכנית עבודה מפורטת למשרד, תיעוד ושמירת כלל מסמכי העבודה, עבור משרד החקלאות וביטחון המזון, בהתאם </w:t>
      </w:r>
      <w:r w:rsidRPr="00A001E7">
        <w:rPr>
          <w:rtl/>
          <w14:scene3d>
            <w14:camera w14:prst="orthographicFront"/>
            <w14:lightRig w14:rig="threePt" w14:dir="t">
              <w14:rot w14:lat="0" w14:lon="0" w14:rev="0"/>
            </w14:lightRig>
          </w14:scene3d>
        </w:rPr>
        <w:t>להסכם עם מדינת ישראל – משרד החקלאות וביטחון המזון.</w:t>
      </w:r>
    </w:p>
    <w:p w14:paraId="599F9112" w14:textId="77777777" w:rsidR="00A001E7" w:rsidRPr="00A001E7" w:rsidRDefault="00A001E7">
      <w:pPr>
        <w:numPr>
          <w:ilvl w:val="0"/>
          <w:numId w:val="85"/>
        </w:numPr>
        <w:spacing w:before="120" w:after="120" w:line="360" w:lineRule="auto"/>
        <w:ind w:left="324"/>
        <w:jc w:val="both"/>
        <w:rPr>
          <w:rtl/>
          <w14:scene3d>
            <w14:camera w14:prst="orthographicFront"/>
            <w14:lightRig w14:rig="threePt" w14:dir="t">
              <w14:rot w14:lat="0" w14:lon="0" w14:rev="0"/>
            </w14:lightRig>
          </w14:scene3d>
        </w:rPr>
      </w:pPr>
      <w:r w:rsidRPr="00A001E7">
        <w:rPr>
          <w:rtl/>
          <w14:scene3d>
            <w14:camera w14:prst="orthographicFront"/>
            <w14:lightRig w14:rig="threePt" w14:dir="t">
              <w14:rot w14:lat="0" w14:lon="0" w14:rev="0"/>
            </w14:lightRig>
          </w14:scene3d>
        </w:rPr>
        <w:t>גבולות האחריות לא יפחתו מסך של 4,000,000 ₪ למקרה ולתקופת ביטוח.</w:t>
      </w:r>
    </w:p>
    <w:p w14:paraId="598D34BB" w14:textId="77777777" w:rsidR="00A001E7" w:rsidRPr="00A001E7" w:rsidRDefault="00A001E7">
      <w:pPr>
        <w:numPr>
          <w:ilvl w:val="0"/>
          <w:numId w:val="85"/>
        </w:numPr>
        <w:spacing w:line="360" w:lineRule="auto"/>
        <w:ind w:left="324" w:hanging="357"/>
        <w:jc w:val="both"/>
        <w:rPr>
          <w14:scene3d>
            <w14:camera w14:prst="orthographicFront"/>
            <w14:lightRig w14:rig="threePt" w14:dir="t">
              <w14:rot w14:lat="0" w14:lon="0" w14:rev="0"/>
            </w14:lightRig>
          </w14:scene3d>
        </w:rPr>
      </w:pPr>
      <w:r w:rsidRPr="00A001E7">
        <w:rPr>
          <w:rtl/>
          <w14:scene3d>
            <w14:camera w14:prst="orthographicFront"/>
            <w14:lightRig w14:rig="threePt" w14:dir="t">
              <w14:rot w14:lat="0" w14:lon="0" w14:rev="0"/>
            </w14:lightRig>
          </w14:scene3d>
        </w:rPr>
        <w:t xml:space="preserve">הכיסוי על פי הפוליסה יורחב לכלול את ההרחבות הבאות: </w:t>
      </w:r>
    </w:p>
    <w:p w14:paraId="192CD7EE" w14:textId="77777777" w:rsidR="00A001E7" w:rsidRPr="00A001E7" w:rsidRDefault="00A001E7">
      <w:pPr>
        <w:numPr>
          <w:ilvl w:val="0"/>
          <w:numId w:val="86"/>
        </w:numPr>
        <w:spacing w:line="360" w:lineRule="auto"/>
        <w:ind w:hanging="357"/>
        <w:jc w:val="both"/>
        <w:rPr>
          <w:rtl/>
          <w14:scene3d>
            <w14:camera w14:prst="orthographicFront"/>
            <w14:lightRig w14:rig="threePt" w14:dir="t">
              <w14:rot w14:lat="0" w14:lon="0" w14:rev="0"/>
            </w14:lightRig>
          </w14:scene3d>
        </w:rPr>
      </w:pPr>
      <w:r w:rsidRPr="00A001E7">
        <w:rPr>
          <w:rtl/>
          <w14:scene3d>
            <w14:camera w14:prst="orthographicFront"/>
            <w14:lightRig w14:rig="threePt" w14:dir="t">
              <w14:rot w14:lat="0" w14:lon="0" w14:rev="0"/>
            </w14:lightRig>
          </w14:scene3d>
        </w:rPr>
        <w:t>אובדן מסמכים, לרבות אובדן השימוש ו/או העיכוב עקב מקרה ביטוח.</w:t>
      </w:r>
    </w:p>
    <w:p w14:paraId="686491D0" w14:textId="77777777" w:rsidR="00A001E7" w:rsidRPr="00A001E7" w:rsidRDefault="00A001E7">
      <w:pPr>
        <w:numPr>
          <w:ilvl w:val="0"/>
          <w:numId w:val="86"/>
        </w:numPr>
        <w:spacing w:line="360" w:lineRule="auto"/>
        <w:ind w:hanging="357"/>
        <w:jc w:val="both"/>
        <w:rPr>
          <w:rtl/>
          <w14:scene3d>
            <w14:camera w14:prst="orthographicFront"/>
            <w14:lightRig w14:rig="threePt" w14:dir="t">
              <w14:rot w14:lat="0" w14:lon="0" w14:rev="0"/>
            </w14:lightRig>
          </w14:scene3d>
        </w:rPr>
      </w:pPr>
      <w:r w:rsidRPr="00A001E7">
        <w:rPr>
          <w:rtl/>
          <w14:scene3d>
            <w14:camera w14:prst="orthographicFront"/>
            <w14:lightRig w14:rig="threePt" w14:dir="t">
              <w14:rot w14:lat="0" w14:lon="0" w14:rev="0"/>
            </w14:lightRig>
          </w14:scene3d>
        </w:rPr>
        <w:t>מרמה ואי יושר של עובדים.</w:t>
      </w:r>
    </w:p>
    <w:p w14:paraId="753AB5EC" w14:textId="77777777" w:rsidR="00A001E7" w:rsidRPr="00A001E7" w:rsidRDefault="00A001E7">
      <w:pPr>
        <w:numPr>
          <w:ilvl w:val="0"/>
          <w:numId w:val="86"/>
        </w:numPr>
        <w:spacing w:line="360" w:lineRule="auto"/>
        <w:ind w:hanging="357"/>
        <w:jc w:val="both"/>
        <w:rPr>
          <w:rtl/>
          <w14:scene3d>
            <w14:camera w14:prst="orthographicFront"/>
            <w14:lightRig w14:rig="threePt" w14:dir="t">
              <w14:rot w14:lat="0" w14:lon="0" w14:rev="0"/>
            </w14:lightRig>
          </w14:scene3d>
        </w:rPr>
      </w:pPr>
      <w:r w:rsidRPr="00A001E7">
        <w:rPr>
          <w:rtl/>
          <w14:scene3d>
            <w14:camera w14:prst="orthographicFront"/>
            <w14:lightRig w14:rig="threePt" w14:dir="t">
              <w14:rot w14:lat="0" w14:lon="0" w14:rev="0"/>
            </w14:lightRig>
          </w14:scene3d>
        </w:rPr>
        <w:t>אחריות צולבת, אולם הביטוח לא יכסה תביעות הספק כלפי מדינת ישראל - משרד החקלאות וביטחון המזון.</w:t>
      </w:r>
    </w:p>
    <w:p w14:paraId="68620502" w14:textId="77777777" w:rsidR="00A001E7" w:rsidRPr="00A001E7" w:rsidRDefault="00A001E7">
      <w:pPr>
        <w:numPr>
          <w:ilvl w:val="0"/>
          <w:numId w:val="86"/>
        </w:numPr>
        <w:spacing w:line="360" w:lineRule="auto"/>
        <w:ind w:hanging="357"/>
        <w:jc w:val="both"/>
        <w:rPr>
          <w14:scene3d>
            <w14:camera w14:prst="orthographicFront"/>
            <w14:lightRig w14:rig="threePt" w14:dir="t">
              <w14:rot w14:lat="0" w14:lon="0" w14:rev="0"/>
            </w14:lightRig>
          </w14:scene3d>
        </w:rPr>
      </w:pPr>
      <w:r w:rsidRPr="00A001E7">
        <w:rPr>
          <w:rtl/>
          <w14:scene3d>
            <w14:camera w14:prst="orthographicFront"/>
            <w14:lightRig w14:rig="threePt" w14:dir="t">
              <w14:rot w14:lat="0" w14:lon="0" w14:rev="0"/>
            </w14:lightRig>
          </w14:scene3d>
        </w:rPr>
        <w:t>תקופת גילוי של 6 חודשים.</w:t>
      </w:r>
    </w:p>
    <w:p w14:paraId="13671BAF" w14:textId="77777777" w:rsidR="00A001E7" w:rsidRPr="00A001E7" w:rsidRDefault="00A001E7">
      <w:pPr>
        <w:numPr>
          <w:ilvl w:val="0"/>
          <w:numId w:val="85"/>
        </w:numPr>
        <w:spacing w:before="120" w:after="240" w:line="360" w:lineRule="auto"/>
        <w:ind w:left="465" w:hanging="357"/>
        <w:jc w:val="both"/>
        <w:rPr>
          <w:rtl/>
          <w14:scene3d>
            <w14:camera w14:prst="orthographicFront"/>
            <w14:lightRig w14:rig="threePt" w14:dir="t">
              <w14:rot w14:lat="0" w14:lon="0" w14:rev="0"/>
            </w14:lightRig>
          </w14:scene3d>
        </w:rPr>
      </w:pPr>
      <w:r w:rsidRPr="00A001E7">
        <w:rPr>
          <w:rtl/>
          <w14:scene3d>
            <w14:camera w14:prst="orthographicFront"/>
            <w14:lightRig w14:rig="threePt" w14:dir="t">
              <w14:rot w14:lat="0" w14:lon="0" w14:rev="0"/>
            </w14:lightRig>
          </w14:scene3d>
        </w:rPr>
        <w:t>הביטוח מורחב לשפות את מדינת ישראל – משרד החקלאות וביטחון המזון  ככל שיחשבו אחראים למעשי ו/או מחדלי הספק וכל הפועלים מטעמו.</w:t>
      </w:r>
    </w:p>
    <w:p w14:paraId="759DC902" w14:textId="77777777" w:rsidR="00A001E7" w:rsidRPr="00A001E7" w:rsidRDefault="00A001E7">
      <w:pPr>
        <w:numPr>
          <w:ilvl w:val="0"/>
          <w:numId w:val="82"/>
        </w:numPr>
        <w:spacing w:line="360" w:lineRule="auto"/>
        <w:ind w:left="39" w:hanging="357"/>
        <w:contextualSpacing/>
        <w:jc w:val="both"/>
        <w:rPr>
          <w:b/>
          <w:bCs/>
          <w:u w:val="single"/>
          <w:rtl/>
        </w:rPr>
      </w:pPr>
      <w:r w:rsidRPr="00A001E7">
        <w:rPr>
          <w:b/>
          <w:bCs/>
          <w:u w:val="single"/>
          <w:rtl/>
        </w:rPr>
        <w:t>ביטוחים נוספים:</w:t>
      </w:r>
    </w:p>
    <w:p w14:paraId="41355A05" w14:textId="77777777" w:rsidR="00A001E7" w:rsidRPr="00A001E7" w:rsidRDefault="00A001E7" w:rsidP="00A001E7">
      <w:pPr>
        <w:spacing w:line="360" w:lineRule="auto"/>
        <w:jc w:val="both"/>
        <w:rPr>
          <w:rFonts w:ascii="Times New Roman" w:eastAsia="Times New Roman" w:hAnsi="Times New Roman"/>
        </w:rPr>
      </w:pPr>
      <w:r w:rsidRPr="00A001E7">
        <w:rPr>
          <w:rFonts w:ascii="Times New Roman" w:eastAsia="Times New Roman" w:hAnsi="Times New Roman"/>
          <w:rtl/>
        </w:rPr>
        <w:t xml:space="preserve">הספק ידאג ויוודא כי: </w:t>
      </w:r>
      <w:r w:rsidRPr="00A001E7">
        <w:rPr>
          <w:rFonts w:ascii="Calibri" w:hAnsi="Calibri"/>
          <w:b/>
          <w:bCs/>
          <w:rtl/>
        </w:rPr>
        <w:t xml:space="preserve">בעלי מקצוע, נותני שירותים, ספקים, קבלנים וקבלני משנה לרבות יועצים ומומחים  </w:t>
      </w:r>
      <w:r w:rsidRPr="00A001E7">
        <w:rPr>
          <w:rFonts w:ascii="Calibri" w:hAnsi="Calibri"/>
          <w:rtl/>
        </w:rPr>
        <w:t xml:space="preserve">יערכו ביטוחים מתאימים לגבי פעילותם בגבולות אחריות סבירים, כולל ביטוח אחריות כלפי צד שלישי, וביטוח חבות מעבידים כלפי עובדיהם, ביטוח אחריות מקצועית וביטוח חבות המוצר (ככל ורלוונטיים), וכאשר הפעילות משולבת עם כלי רכב גם ביטוחי כלי רכב הכוללים ביטוח חובה, רכוש ואחריות כלפי צד שלישי. ביטוחי החבויות יורחבו לכלול את </w:t>
      </w:r>
      <w:r w:rsidRPr="00A001E7">
        <w:rPr>
          <w:rFonts w:ascii="Times New Roman" w:eastAsia="Times New Roman" w:hAnsi="Times New Roman"/>
          <w:rtl/>
        </w:rPr>
        <w:t xml:space="preserve">מדינת ישראל – </w:t>
      </w:r>
      <w:r w:rsidRPr="00A001E7">
        <w:rPr>
          <w:rFonts w:eastAsia="Times New Roman"/>
          <w:rtl/>
        </w:rPr>
        <w:t>משרד החקלאות וביטחון המזון</w:t>
      </w:r>
      <w:r w:rsidRPr="00A001E7">
        <w:rPr>
          <w:rFonts w:ascii="Calibri" w:hAnsi="Calibri"/>
          <w:rtl/>
        </w:rPr>
        <w:t xml:space="preserve"> כמבוטחים נוספים בכפוף להרחבת שיפוי המקובלת באותו סוג ביטוח. כל הביטוחים (רכוש וחבויות) יכללו ויתור המבטח על זכות השיבוב כלפי משרד החקלאות וביטחון המזון ועובדיהם,  אולם וויתור כאמור לא יחול לטובת אדם שגרם לנזק מתוך כוונת זדון. </w:t>
      </w:r>
    </w:p>
    <w:p w14:paraId="36CB5B3E" w14:textId="77777777" w:rsidR="00A001E7" w:rsidRPr="00A001E7" w:rsidRDefault="00A001E7" w:rsidP="00A001E7">
      <w:pPr>
        <w:spacing w:after="120" w:line="360" w:lineRule="auto"/>
        <w:ind w:left="1033"/>
        <w:contextualSpacing/>
        <w:jc w:val="both"/>
      </w:pPr>
      <w:r w:rsidRPr="00A001E7">
        <w:rPr>
          <w:rtl/>
        </w:rPr>
        <w:t xml:space="preserve"> </w:t>
      </w:r>
    </w:p>
    <w:p w14:paraId="327822CE" w14:textId="77777777" w:rsidR="00A001E7" w:rsidRPr="00A001E7" w:rsidRDefault="00A001E7">
      <w:pPr>
        <w:numPr>
          <w:ilvl w:val="0"/>
          <w:numId w:val="82"/>
        </w:numPr>
        <w:spacing w:after="120" w:line="360" w:lineRule="auto"/>
        <w:ind w:left="41" w:hanging="284"/>
        <w:jc w:val="both"/>
        <w:rPr>
          <w:rFonts w:ascii="Times New Roman" w:eastAsia="Times New Roman" w:hAnsi="Times New Roman"/>
          <w:rtl/>
        </w:rPr>
      </w:pPr>
      <w:r w:rsidRPr="00A001E7">
        <w:rPr>
          <w:rFonts w:ascii="Times New Roman" w:eastAsia="Times New Roman" w:hAnsi="Times New Roman"/>
          <w:b/>
          <w:bCs/>
          <w:u w:val="single"/>
          <w:rtl/>
        </w:rPr>
        <w:t>כללי</w:t>
      </w:r>
    </w:p>
    <w:p w14:paraId="45DC050A" w14:textId="77777777" w:rsidR="00A001E7" w:rsidRPr="00A001E7" w:rsidRDefault="00A001E7" w:rsidP="00A001E7">
      <w:pPr>
        <w:spacing w:after="120" w:line="360" w:lineRule="auto"/>
        <w:ind w:left="499" w:hanging="459"/>
        <w:jc w:val="both"/>
        <w:rPr>
          <w:rFonts w:ascii="Calibri" w:hAnsi="Calibri"/>
          <w:rtl/>
        </w:rPr>
      </w:pPr>
      <w:r w:rsidRPr="00A001E7">
        <w:rPr>
          <w:rFonts w:ascii="Calibri" w:hAnsi="Calibri"/>
          <w:rtl/>
        </w:rPr>
        <w:t>בכל פוליסות הביטוח הנדרשות מהספק יכללו התנאים הבאים:</w:t>
      </w:r>
    </w:p>
    <w:p w14:paraId="24BA200F" w14:textId="77777777" w:rsidR="00A001E7" w:rsidRPr="00A001E7" w:rsidRDefault="00A001E7">
      <w:pPr>
        <w:numPr>
          <w:ilvl w:val="2"/>
          <w:numId w:val="87"/>
        </w:numPr>
        <w:spacing w:after="120" w:line="360" w:lineRule="auto"/>
        <w:ind w:left="465" w:hanging="425"/>
        <w:jc w:val="both"/>
        <w:rPr>
          <w:rFonts w:ascii="Calibri" w:hAnsi="Calibri"/>
          <w:rtl/>
        </w:rPr>
      </w:pPr>
      <w:r w:rsidRPr="00A001E7">
        <w:rPr>
          <w:rFonts w:ascii="Calibri" w:hAnsi="Calibri"/>
          <w:rtl/>
        </w:rPr>
        <w:t xml:space="preserve">לשם המבוטח יתווספו כמבוטחים נוספים: מדינת ישראל– משרד החקלאות וביטחון המזון בכפוף להרחבי השיפוי לעיל.  </w:t>
      </w:r>
    </w:p>
    <w:p w14:paraId="136CA79C" w14:textId="77777777" w:rsidR="00A001E7" w:rsidRPr="00A001E7" w:rsidRDefault="00A001E7">
      <w:pPr>
        <w:numPr>
          <w:ilvl w:val="2"/>
          <w:numId w:val="87"/>
        </w:numPr>
        <w:spacing w:after="120" w:line="360" w:lineRule="auto"/>
        <w:ind w:left="465" w:hanging="425"/>
        <w:jc w:val="both"/>
        <w:rPr>
          <w:rFonts w:ascii="Calibri" w:hAnsi="Calibri"/>
        </w:rPr>
      </w:pPr>
      <w:r w:rsidRPr="00A001E7">
        <w:rPr>
          <w:rFonts w:ascii="Calibri" w:hAnsi="Calibri"/>
          <w:rtl/>
        </w:rPr>
        <w:t>בכל מקרה של שינוי לרעה או ביטול הביטוח ע"י אחד הצדדים לא יהיה להם כל תוקף אלא, אם ניתנה על כך הודעה מוקדמת של 60 יום לפחות במכתב לחשב משרד החקלאות וביטחון המזון.</w:t>
      </w:r>
    </w:p>
    <w:p w14:paraId="4A66BC13" w14:textId="77777777" w:rsidR="00A001E7" w:rsidRPr="00A001E7" w:rsidRDefault="00A001E7">
      <w:pPr>
        <w:numPr>
          <w:ilvl w:val="2"/>
          <w:numId w:val="87"/>
        </w:numPr>
        <w:spacing w:after="120" w:line="360" w:lineRule="auto"/>
        <w:ind w:left="465" w:hanging="425"/>
        <w:jc w:val="both"/>
        <w:rPr>
          <w:rFonts w:ascii="Calibri" w:hAnsi="Calibri"/>
        </w:rPr>
      </w:pPr>
      <w:r w:rsidRPr="00A001E7">
        <w:rPr>
          <w:rFonts w:ascii="Calibri" w:hAnsi="Calibri"/>
          <w:rtl/>
        </w:rPr>
        <w:t>המבטח מוותר על כל זכות תחלוף/ שיבוב, תביעה, השתתפות או חזרה כלפי מדינת ישראל – משרד החקלאות וביטחון המזון ועובדיהם, ובלבד שהוויתור לא יחול לטובת אדם שגרם לנזק מתוך כוונת זדון.</w:t>
      </w:r>
    </w:p>
    <w:p w14:paraId="624A0BC7" w14:textId="77777777" w:rsidR="00A001E7" w:rsidRPr="00A001E7" w:rsidRDefault="00A001E7">
      <w:pPr>
        <w:numPr>
          <w:ilvl w:val="2"/>
          <w:numId w:val="87"/>
        </w:numPr>
        <w:spacing w:after="120" w:line="360" w:lineRule="auto"/>
        <w:ind w:left="465" w:hanging="425"/>
        <w:jc w:val="both"/>
        <w:rPr>
          <w:rFonts w:ascii="Calibri" w:hAnsi="Calibri"/>
        </w:rPr>
      </w:pPr>
      <w:r w:rsidRPr="00A001E7">
        <w:rPr>
          <w:rFonts w:ascii="Calibri" w:hAnsi="Calibri"/>
          <w:rtl/>
        </w:rPr>
        <w:t>הספק אחראי בלעדית כלפי המבטח לתשלום דמי הביטוח עבור כל הפוליסות ולמילוי כל החובות המוטלות על המבוטח על פי תנאי הפוליסות.</w:t>
      </w:r>
    </w:p>
    <w:p w14:paraId="4DB2BA31" w14:textId="77777777" w:rsidR="00A001E7" w:rsidRPr="00A001E7" w:rsidRDefault="00A001E7">
      <w:pPr>
        <w:numPr>
          <w:ilvl w:val="2"/>
          <w:numId w:val="87"/>
        </w:numPr>
        <w:spacing w:after="120" w:line="360" w:lineRule="auto"/>
        <w:ind w:left="465" w:hanging="425"/>
        <w:jc w:val="both"/>
        <w:rPr>
          <w:rFonts w:ascii="Calibri" w:hAnsi="Calibri"/>
        </w:rPr>
      </w:pPr>
      <w:r w:rsidRPr="00A001E7">
        <w:rPr>
          <w:rFonts w:ascii="Calibri" w:hAnsi="Calibri"/>
          <w:rtl/>
        </w:rPr>
        <w:t>ההשתתפויות העצמיות הנקובות בכל פוליסה ופוליסה תחולנה בלעדית על הספק.</w:t>
      </w:r>
    </w:p>
    <w:p w14:paraId="5C9DCF07" w14:textId="77777777" w:rsidR="00A001E7" w:rsidRPr="00A001E7" w:rsidRDefault="00A001E7">
      <w:pPr>
        <w:numPr>
          <w:ilvl w:val="2"/>
          <w:numId w:val="87"/>
        </w:numPr>
        <w:spacing w:after="120" w:line="360" w:lineRule="auto"/>
        <w:ind w:left="465" w:hanging="425"/>
        <w:jc w:val="both"/>
      </w:pPr>
      <w:r w:rsidRPr="00A001E7">
        <w:rPr>
          <w:rFonts w:ascii="Calibri" w:hAnsi="Calibri"/>
          <w:rtl/>
        </w:rPr>
        <w:t xml:space="preserve">כל סעיף בפוליסות הביטוח המפקיע או מקטין בדרך כלשהיא את אחריות המבטח, כאשר קיים ביטוח אחר לא יופעל כלפי מדינת ישראל, והביטוח הינו בחזקת ביטוח ראשוני המזכה במלוא </w:t>
      </w:r>
      <w:r w:rsidRPr="00A001E7">
        <w:rPr>
          <w:rtl/>
        </w:rPr>
        <w:t xml:space="preserve">הזכויות על פי הביטוח.   </w:t>
      </w:r>
    </w:p>
    <w:p w14:paraId="2D1C2898" w14:textId="77777777" w:rsidR="00A001E7" w:rsidRPr="00A001E7" w:rsidRDefault="00A001E7">
      <w:pPr>
        <w:numPr>
          <w:ilvl w:val="2"/>
          <w:numId w:val="87"/>
        </w:numPr>
        <w:spacing w:after="120" w:line="360" w:lineRule="auto"/>
        <w:ind w:left="465" w:hanging="425"/>
        <w:jc w:val="both"/>
      </w:pPr>
      <w:r w:rsidRPr="00A001E7">
        <w:rPr>
          <w:rtl/>
        </w:rPr>
        <w:t>תנאי הכיסוי של הפוליסות, למעט ביטוח אחריות מקצועית, לא יפחתו מהמקובל על פי תנאי "פוליסות נוסח ביט" ו/או כל נוסח אחר מקביל לביט, בכפוף להרחבת הכיסויים כמפורט לעיל.</w:t>
      </w:r>
    </w:p>
    <w:p w14:paraId="2C4E1C06" w14:textId="77777777" w:rsidR="00A001E7" w:rsidRPr="00A001E7" w:rsidRDefault="00A001E7">
      <w:pPr>
        <w:numPr>
          <w:ilvl w:val="2"/>
          <w:numId w:val="87"/>
        </w:numPr>
        <w:spacing w:after="120" w:line="360" w:lineRule="auto"/>
        <w:ind w:left="465" w:hanging="425"/>
        <w:jc w:val="both"/>
        <w:rPr>
          <w:rFonts w:ascii="Calibri" w:hAnsi="Calibri"/>
          <w:rtl/>
        </w:rPr>
      </w:pPr>
      <w:r w:rsidRPr="00A001E7">
        <w:rPr>
          <w:rFonts w:ascii="Calibri" w:hAnsi="Calibri"/>
          <w:rtl/>
        </w:rPr>
        <w:t>חריג כוונה ו/או רשלנות רבתי יבוטל ככל שקיים. מובהר כי אין בביטול החריג כאמור כדי לגרוע מזכויות המבטחת וחובות המבוטח על פי דין.</w:t>
      </w:r>
    </w:p>
    <w:p w14:paraId="4B95CCA0" w14:textId="77777777" w:rsidR="00A001E7" w:rsidRPr="00A001E7" w:rsidRDefault="00A001E7" w:rsidP="00A001E7">
      <w:pPr>
        <w:jc w:val="both"/>
        <w:rPr>
          <w:rFonts w:ascii="Calibri" w:hAnsi="Calibri"/>
        </w:rPr>
      </w:pPr>
    </w:p>
    <w:p w14:paraId="4CD7E3AD" w14:textId="77777777" w:rsidR="00A001E7" w:rsidRPr="00A001E7" w:rsidRDefault="00A001E7">
      <w:pPr>
        <w:keepNext/>
        <w:numPr>
          <w:ilvl w:val="0"/>
          <w:numId w:val="81"/>
        </w:numPr>
        <w:spacing w:line="360" w:lineRule="auto"/>
        <w:ind w:left="-101" w:hanging="425"/>
        <w:contextualSpacing/>
        <w:jc w:val="both"/>
        <w:outlineLvl w:val="0"/>
        <w:rPr>
          <w:rtl/>
        </w:rPr>
      </w:pPr>
      <w:r w:rsidRPr="00A001E7">
        <w:rPr>
          <w:rtl/>
        </w:rPr>
        <w:t xml:space="preserve">הספק מתחייב בכל תקופת ההתקשרות החוזית עם מדינת ישראל – משרד החקלאות וביטחון המזון, וכל עוד אחריותו קיימת, להחזיק </w:t>
      </w:r>
      <w:r w:rsidRPr="00A001E7">
        <w:rPr>
          <w:rtl/>
          <w:lang w:eastAsia="he-IL"/>
        </w:rPr>
        <w:t>בתוקף</w:t>
      </w:r>
      <w:r w:rsidRPr="00A001E7">
        <w:rPr>
          <w:rtl/>
        </w:rPr>
        <w:t xml:space="preserve"> את פוליסות הביטוח. הספק מתחייב כי פוליסות הביטוח תחודשנה מדי תקופת ביטוח, כל עוד ההסכם עם מדינת ישראל – משרד החקלאות וביטחון המזון בתוקף.</w:t>
      </w:r>
    </w:p>
    <w:p w14:paraId="11463D9D" w14:textId="77777777" w:rsidR="00A001E7" w:rsidRPr="00A001E7" w:rsidRDefault="00A001E7" w:rsidP="00A001E7">
      <w:pPr>
        <w:jc w:val="both"/>
        <w:rPr>
          <w:rFonts w:ascii="Calibri" w:hAnsi="Calibri"/>
        </w:rPr>
      </w:pPr>
    </w:p>
    <w:p w14:paraId="4EB67ABD" w14:textId="77777777" w:rsidR="00A001E7" w:rsidRPr="00A001E7" w:rsidRDefault="00A001E7">
      <w:pPr>
        <w:keepNext/>
        <w:numPr>
          <w:ilvl w:val="0"/>
          <w:numId w:val="81"/>
        </w:numPr>
        <w:spacing w:after="120" w:line="360" w:lineRule="auto"/>
        <w:ind w:left="-102" w:hanging="425"/>
        <w:contextualSpacing/>
        <w:jc w:val="both"/>
        <w:outlineLvl w:val="0"/>
        <w:rPr>
          <w:rtl/>
        </w:rPr>
      </w:pPr>
      <w:r w:rsidRPr="00A001E7">
        <w:rPr>
          <w:rtl/>
        </w:rPr>
        <w:t>אישור בחתימתו של המבטח על קיום הביטוחים יומצא על ידי הספק למשרד החקלאות וביטחון המזון עד למועד חתימת ההסכם. הספק מתחייב להציג את האישור חתום בחתימת המבטח אודות חידוש הפוליסות למשרד החקלאות וביטחון המזון לכל המאוחר שבעה ימים לפני תום תקופת הביטוח.</w:t>
      </w:r>
    </w:p>
    <w:p w14:paraId="498F822C" w14:textId="77777777" w:rsidR="00A001E7" w:rsidRPr="00A001E7" w:rsidRDefault="00A001E7" w:rsidP="00A001E7">
      <w:pPr>
        <w:keepNext/>
        <w:spacing w:line="360" w:lineRule="auto"/>
        <w:ind w:left="-101"/>
        <w:contextualSpacing/>
        <w:jc w:val="both"/>
        <w:outlineLvl w:val="0"/>
        <w:rPr>
          <w:b/>
          <w:bCs/>
        </w:rPr>
      </w:pPr>
      <w:r w:rsidRPr="00A001E7">
        <w:rPr>
          <w:b/>
          <w:bCs/>
          <w:rtl/>
        </w:rPr>
        <w:t>מובהר בזאת כי אישורי הביטוח שיוצגו אינם באים לצמצם ו/או לגרוע מהתחייבויות הספק לערוך את הביטוחים לפי סעיפי הביטוח המפורטים לעיל, ולמען הסר ספק דרישות הביטוח המחייבות הן בהתאם לאמור לעיל. הספק נדרש ללמוד ולעמוד בדרישות אלה ובמידת הצורך להיעזר באנשי ביטוח מטעמו, על מנת לעמוד בדרישות וליישמן בביטוחיו כנדרש.</w:t>
      </w:r>
    </w:p>
    <w:p w14:paraId="21819FD6" w14:textId="77777777" w:rsidR="00A001E7" w:rsidRPr="00A001E7" w:rsidRDefault="00A001E7" w:rsidP="00A001E7">
      <w:pPr>
        <w:ind w:left="432"/>
        <w:jc w:val="both"/>
        <w:rPr>
          <w:rFonts w:ascii="Calibri" w:hAnsi="Calibri"/>
        </w:rPr>
      </w:pPr>
    </w:p>
    <w:p w14:paraId="04DDA405" w14:textId="77777777" w:rsidR="00A001E7" w:rsidRPr="00A001E7" w:rsidRDefault="00A001E7">
      <w:pPr>
        <w:keepNext/>
        <w:numPr>
          <w:ilvl w:val="0"/>
          <w:numId w:val="81"/>
        </w:numPr>
        <w:spacing w:after="120" w:line="360" w:lineRule="auto"/>
        <w:ind w:left="-102" w:hanging="425"/>
        <w:contextualSpacing/>
        <w:jc w:val="both"/>
        <w:outlineLvl w:val="0"/>
        <w:rPr>
          <w:rtl/>
        </w:rPr>
      </w:pPr>
      <w:r w:rsidRPr="00A001E7">
        <w:rPr>
          <w:rtl/>
        </w:rPr>
        <w:t>מדינת ישראל – משרד החקלאות וביטחון המזון, שומרים לעצמם את הזכות לקבל מהספק בכל עת את העתקי הפוליסות במלואן או בחלקן, במקרה של גילוי נסיבות העלולות להביא לתביעה בפוליסות ו/או על מנת שיוכלו לבחון את עמידת הספק בסעיפים אלו ו/או מכל סיבה אחרת, והספק יעביר את העתקי הפוליסות במלואן או בחלקן כאמור מיד עם קבלת הדרישה. הספק מתחייב לבצע כל שינוי או תיקון שיידרש על מנת להתאים את הפוליסות להתחייבויותיו על פי הוראות הביטוח שלעיל. מוסכם כי הספק יהיה רשאי למחוק מפוליסות הביטוח כאמור מידע עסקי ו/או מסחרי סודי שאינו רלוונטי להתקשרות זו.</w:t>
      </w:r>
    </w:p>
    <w:p w14:paraId="45EA0E09" w14:textId="77777777" w:rsidR="00A001E7" w:rsidRPr="00A001E7" w:rsidRDefault="00A001E7" w:rsidP="00A001E7">
      <w:pPr>
        <w:keepNext/>
        <w:spacing w:line="360" w:lineRule="auto"/>
        <w:ind w:left="-101"/>
        <w:contextualSpacing/>
        <w:jc w:val="both"/>
        <w:outlineLvl w:val="0"/>
      </w:pPr>
      <w:r w:rsidRPr="00A001E7">
        <w:rPr>
          <w:rtl/>
        </w:rPr>
        <w:t>הספק מצהיר ומתחייב כי זכות מדינת ישראל – משרד החקלאות וביטחון המזון לעריכת הבדיקה ולדרישת השינויים כמפורט לעיל אינן מטילות על מדינת ישראל – משרד החקלאות וביטחון המזון, או</w:t>
      </w:r>
      <w:r w:rsidRPr="00A001E7">
        <w:t xml:space="preserve"> </w:t>
      </w:r>
      <w:r w:rsidRPr="00A001E7">
        <w:rPr>
          <w:rtl/>
        </w:rPr>
        <w:t>על מי מטעמם כל חובה וכל אחריות שהיא לגבי פוליסות הביטוח ו/או  אישורי הביטוח כאמור, טיבם, היקפם ותוקפם, או לגבי העדרם, ואין בהן כדי לגרוע מכל חובה שהיא המוטלת על הספק לפי ההסכם, וזאת בין אם נדרשו התאמות ובין אם לאו, בין אם נבדקו ובין אם לאו.</w:t>
      </w:r>
    </w:p>
    <w:p w14:paraId="3F294E47" w14:textId="77777777" w:rsidR="00A001E7" w:rsidRPr="00A001E7" w:rsidRDefault="00A001E7" w:rsidP="00A001E7">
      <w:pPr>
        <w:jc w:val="both"/>
        <w:rPr>
          <w:rFonts w:ascii="Calibri" w:hAnsi="Calibri"/>
          <w:rtl/>
        </w:rPr>
      </w:pPr>
    </w:p>
    <w:p w14:paraId="2EACDFEC" w14:textId="77777777" w:rsidR="00A001E7" w:rsidRPr="00A001E7" w:rsidRDefault="00A001E7">
      <w:pPr>
        <w:keepNext/>
        <w:numPr>
          <w:ilvl w:val="0"/>
          <w:numId w:val="81"/>
        </w:numPr>
        <w:spacing w:line="360" w:lineRule="auto"/>
        <w:ind w:left="-101" w:hanging="425"/>
        <w:contextualSpacing/>
        <w:jc w:val="both"/>
        <w:outlineLvl w:val="0"/>
        <w:rPr>
          <w:b/>
          <w:bCs/>
          <w:rtl/>
        </w:rPr>
      </w:pPr>
      <w:r w:rsidRPr="00A001E7">
        <w:rPr>
          <w:b/>
          <w:bCs/>
          <w:rtl/>
        </w:rPr>
        <w:t>למען הסר כל ספק מוסכם בזה כי הביטוחים הנדרשים בסעיף ביטוח זה, גבולות האחריות ותנאי הכיסוי הם בבחינת דרישה מינימלית המוטלת על הספק, ואין בהם משום אישור המדינה או מי מטעמה להיקף וגודל הסיכון לביטוח ועליו לבחון את חשיפתו לסיכונים ולקבוע את הביטוחים הנחוצים לרבות היקף הכיסויים, תקופות הביטוח, וגבולות האחריות בהתאם לכך.</w:t>
      </w:r>
    </w:p>
    <w:p w14:paraId="39172A51" w14:textId="77777777" w:rsidR="00A001E7" w:rsidRPr="00A001E7" w:rsidRDefault="00A001E7" w:rsidP="00A001E7">
      <w:pPr>
        <w:jc w:val="both"/>
        <w:rPr>
          <w:rFonts w:ascii="Calibri" w:hAnsi="Calibri"/>
        </w:rPr>
      </w:pPr>
    </w:p>
    <w:p w14:paraId="48BF2723" w14:textId="77777777" w:rsidR="00A001E7" w:rsidRPr="00A001E7" w:rsidRDefault="00A001E7">
      <w:pPr>
        <w:keepNext/>
        <w:numPr>
          <w:ilvl w:val="0"/>
          <w:numId w:val="81"/>
        </w:numPr>
        <w:spacing w:line="360" w:lineRule="auto"/>
        <w:ind w:left="-101" w:hanging="425"/>
        <w:contextualSpacing/>
        <w:jc w:val="both"/>
        <w:outlineLvl w:val="0"/>
        <w:rPr>
          <w:rtl/>
        </w:rPr>
      </w:pPr>
      <w:r w:rsidRPr="00A001E7">
        <w:rPr>
          <w:rtl/>
        </w:rPr>
        <w:t>אין בכל האמור בסעיפי הביטוח כדי לפטור את הספק מכל חובה החלה עליו על פי דין ועל פי ההסכם ואין לפרש את האמור כוויתור של מדינת ישראל- משרד החקלאות וביטחון המזון על כל זכות או סעד המוקנים להם על פי כל דין ועל פי הסכם זה.</w:t>
      </w:r>
    </w:p>
    <w:p w14:paraId="684D4F04" w14:textId="77777777" w:rsidR="00A001E7" w:rsidRPr="00A001E7" w:rsidRDefault="00A001E7" w:rsidP="00A001E7">
      <w:pPr>
        <w:spacing w:after="200" w:line="276" w:lineRule="auto"/>
        <w:ind w:left="720"/>
        <w:contextualSpacing/>
      </w:pPr>
    </w:p>
    <w:p w14:paraId="78DD3C78" w14:textId="77777777" w:rsidR="00A001E7" w:rsidRPr="00A001E7" w:rsidRDefault="00A001E7">
      <w:pPr>
        <w:keepNext/>
        <w:numPr>
          <w:ilvl w:val="0"/>
          <w:numId w:val="81"/>
        </w:numPr>
        <w:spacing w:line="360" w:lineRule="auto"/>
        <w:ind w:left="-101" w:hanging="425"/>
        <w:contextualSpacing/>
        <w:jc w:val="both"/>
        <w:outlineLvl w:val="0"/>
        <w:rPr>
          <w:rtl/>
        </w:rPr>
      </w:pPr>
      <w:r w:rsidRPr="00A001E7">
        <w:rPr>
          <w:rtl/>
        </w:rPr>
        <w:t>אי עמידה בתנאי סעיפי ביטוח אלו מהווה הפרה יסודית של הסכם זה. אולם אי המצאת אישור ביטוח תוך 7 ימי עסקים מעת החידוש לא תהווה הפרה יסודית ובלבד שהביטוחים חודשו תוך שמירה על הרצף הביטוחי וכשהם כוללים את התנאים הנדרשים כאמור לעיל.</w:t>
      </w:r>
    </w:p>
    <w:p w14:paraId="437A7DD2" w14:textId="77777777" w:rsidR="00C16B7D" w:rsidRPr="00F86F1A" w:rsidRDefault="00C16B7D" w:rsidP="00F86F1A">
      <w:pPr>
        <w:rPr>
          <w:rtl/>
        </w:rPr>
        <w:sectPr w:rsidR="00C16B7D" w:rsidRPr="00F86F1A" w:rsidSect="00654526">
          <w:pgSz w:w="11906" w:h="16838" w:code="9"/>
          <w:pgMar w:top="1616" w:right="1826" w:bottom="1440" w:left="1800" w:header="709" w:footer="709" w:gutter="0"/>
          <w:cols w:space="708"/>
          <w:titlePg/>
          <w:bidi/>
          <w:rtlGutter/>
          <w:docGrid w:linePitch="360"/>
        </w:sectPr>
      </w:pPr>
    </w:p>
    <w:p w14:paraId="4D39BAC1" w14:textId="77102CB0" w:rsidR="0009150A" w:rsidRPr="00CD6EC5" w:rsidRDefault="00BF67F7" w:rsidP="00602672">
      <w:pPr>
        <w:pStyle w:val="afffffffa"/>
        <w:rPr>
          <w:rtl/>
        </w:rPr>
      </w:pPr>
      <w:bookmarkStart w:id="367" w:name="_Toc32477916"/>
      <w:bookmarkStart w:id="368" w:name="_Toc44931980"/>
      <w:bookmarkStart w:id="369" w:name="_Toc44932067"/>
      <w:bookmarkStart w:id="370" w:name="_Toc53331387"/>
      <w:r w:rsidRPr="00CD6EC5">
        <w:rPr>
          <w:rFonts w:hint="eastAsia"/>
          <w:rtl/>
        </w:rPr>
        <w:t>נספח</w:t>
      </w:r>
      <w:r w:rsidRPr="00CD6EC5">
        <w:rPr>
          <w:rtl/>
        </w:rPr>
        <w:t xml:space="preserve"> </w:t>
      </w:r>
      <w:r w:rsidR="00CD6EC5" w:rsidRPr="00CD6EC5">
        <w:rPr>
          <w:rFonts w:hint="cs"/>
          <w:rtl/>
        </w:rPr>
        <w:t>ה</w:t>
      </w:r>
      <w:r w:rsidRPr="00CD6EC5">
        <w:rPr>
          <w:rtl/>
        </w:rPr>
        <w:t>'</w:t>
      </w:r>
      <w:r w:rsidR="001F7027">
        <w:rPr>
          <w:rFonts w:hint="cs"/>
          <w:rtl/>
        </w:rPr>
        <w:t xml:space="preserve"> </w:t>
      </w:r>
      <w:r w:rsidRPr="00CD6EC5">
        <w:rPr>
          <w:rtl/>
        </w:rPr>
        <w:t xml:space="preserve">– התחייבות </w:t>
      </w:r>
      <w:r w:rsidR="00DE3E2F" w:rsidRPr="00CD6EC5">
        <w:rPr>
          <w:rtl/>
        </w:rPr>
        <w:t>לסודיות</w:t>
      </w:r>
      <w:r w:rsidR="00DE3E2F">
        <w:rPr>
          <w:rFonts w:hint="cs"/>
          <w:rtl/>
        </w:rPr>
        <w:t xml:space="preserve"> והיעדר ניגוד עניינים</w:t>
      </w:r>
      <w:bookmarkEnd w:id="367"/>
      <w:bookmarkEnd w:id="368"/>
      <w:bookmarkEnd w:id="369"/>
      <w:bookmarkEnd w:id="370"/>
      <w:r w:rsidRPr="00CD6EC5">
        <w:rPr>
          <w:rtl/>
        </w:rPr>
        <w:t xml:space="preserve"> </w:t>
      </w:r>
    </w:p>
    <w:p w14:paraId="3ABE534F" w14:textId="77777777" w:rsidR="0009150A" w:rsidRPr="007C5B4C" w:rsidRDefault="00BF67F7" w:rsidP="0009150A">
      <w:pPr>
        <w:widowControl w:val="0"/>
        <w:spacing w:before="40" w:line="360" w:lineRule="auto"/>
        <w:ind w:left="397"/>
        <w:jc w:val="center"/>
        <w:rPr>
          <w:rtl/>
        </w:rPr>
      </w:pPr>
      <w:r w:rsidRPr="007C5B4C">
        <w:rPr>
          <w:rFonts w:hint="cs"/>
          <w:sz w:val="28"/>
          <w:szCs w:val="28"/>
          <w:rtl/>
        </w:rPr>
        <w:t xml:space="preserve"> </w:t>
      </w:r>
    </w:p>
    <w:p w14:paraId="328EC555" w14:textId="77777777" w:rsidR="0009150A" w:rsidRPr="007C5B4C" w:rsidRDefault="00BF67F7" w:rsidP="0009150A">
      <w:pPr>
        <w:spacing w:line="360" w:lineRule="auto"/>
        <w:jc w:val="both"/>
        <w:rPr>
          <w:b/>
          <w:bCs/>
          <w:rtl/>
        </w:rPr>
      </w:pPr>
      <w:r w:rsidRPr="007C5B4C">
        <w:rPr>
          <w:rFonts w:hint="cs"/>
          <w:b/>
          <w:bCs/>
          <w:rtl/>
        </w:rPr>
        <w:t>לכבוד</w:t>
      </w:r>
    </w:p>
    <w:p w14:paraId="2A351A3C" w14:textId="24BAC259" w:rsidR="0009150A" w:rsidRPr="007C5B4C" w:rsidRDefault="00324CF3" w:rsidP="0009150A">
      <w:pPr>
        <w:spacing w:line="360" w:lineRule="auto"/>
        <w:jc w:val="both"/>
        <w:rPr>
          <w:b/>
          <w:bCs/>
          <w:rtl/>
        </w:rPr>
      </w:pPr>
      <w:r>
        <w:rPr>
          <w:rFonts w:hint="cs"/>
          <w:b/>
          <w:bCs/>
          <w:rtl/>
        </w:rPr>
        <w:t>משרד החקלאות וביטחון המזון</w:t>
      </w:r>
      <w:r w:rsidR="00BF67F7" w:rsidRPr="007C5B4C">
        <w:rPr>
          <w:b/>
          <w:bCs/>
          <w:rtl/>
        </w:rPr>
        <w:t xml:space="preserve"> </w:t>
      </w:r>
    </w:p>
    <w:p w14:paraId="523C26CB" w14:textId="77777777" w:rsidR="0009150A" w:rsidRPr="007C5B4C" w:rsidRDefault="0009150A" w:rsidP="0009150A">
      <w:pPr>
        <w:spacing w:before="40" w:after="40" w:line="360" w:lineRule="auto"/>
        <w:ind w:left="397"/>
        <w:jc w:val="both"/>
        <w:rPr>
          <w:rtl/>
        </w:rPr>
      </w:pPr>
    </w:p>
    <w:p w14:paraId="68A92005" w14:textId="5BD76DB4" w:rsidR="00DE3E2F" w:rsidRPr="00915100" w:rsidRDefault="00BF67F7" w:rsidP="00BF67F7">
      <w:pPr>
        <w:pStyle w:val="1-"/>
        <w:numPr>
          <w:ilvl w:val="0"/>
          <w:numId w:val="71"/>
        </w:numPr>
        <w:rPr>
          <w:u w:val="single"/>
          <w:rtl/>
        </w:rPr>
      </w:pPr>
      <w:r w:rsidRPr="007457A7">
        <w:rPr>
          <w:rFonts w:hint="cs"/>
          <w:rtl/>
        </w:rPr>
        <w:t>אני _______</w:t>
      </w:r>
      <w:r>
        <w:rPr>
          <w:rFonts w:hint="cs"/>
          <w:rtl/>
        </w:rPr>
        <w:t>_____</w:t>
      </w:r>
      <w:r w:rsidRPr="007457A7">
        <w:rPr>
          <w:rFonts w:hint="cs"/>
          <w:rtl/>
        </w:rPr>
        <w:t>___________, ת</w:t>
      </w:r>
      <w:r w:rsidR="008B7D45">
        <w:rPr>
          <w:rFonts w:hint="cs"/>
          <w:rtl/>
        </w:rPr>
        <w:t>"</w:t>
      </w:r>
      <w:r w:rsidRPr="007457A7">
        <w:rPr>
          <w:rFonts w:hint="cs"/>
          <w:rtl/>
        </w:rPr>
        <w:t>ז ___</w:t>
      </w:r>
      <w:r>
        <w:rPr>
          <w:rFonts w:hint="cs"/>
          <w:rtl/>
        </w:rPr>
        <w:t>________</w:t>
      </w:r>
      <w:r w:rsidRPr="007457A7">
        <w:rPr>
          <w:rFonts w:hint="cs"/>
          <w:rtl/>
        </w:rPr>
        <w:t>_______, אשר תפקידי אצל</w:t>
      </w:r>
      <w:r w:rsidR="00B77F16">
        <w:rPr>
          <w:rFonts w:hint="cs"/>
          <w:rtl/>
        </w:rPr>
        <w:t xml:space="preserve"> </w:t>
      </w:r>
      <w:r w:rsidR="00B77F16" w:rsidRPr="007457A7">
        <w:rPr>
          <w:rFonts w:hint="cs"/>
          <w:rtl/>
        </w:rPr>
        <w:t>____________</w:t>
      </w:r>
      <w:r w:rsidR="00B77F16">
        <w:rPr>
          <w:rFonts w:hint="cs"/>
          <w:rtl/>
        </w:rPr>
        <w:t>_______</w:t>
      </w:r>
      <w:r w:rsidR="00B77F16" w:rsidRPr="007457A7">
        <w:rPr>
          <w:rFonts w:hint="cs"/>
          <w:rtl/>
        </w:rPr>
        <w:t xml:space="preserve">_______________ </w:t>
      </w:r>
      <w:r w:rsidR="00B77F16" w:rsidRPr="00915100">
        <w:rPr>
          <w:i/>
          <w:iCs/>
          <w:rtl/>
        </w:rPr>
        <w:t xml:space="preserve">[למלא </w:t>
      </w:r>
      <w:r w:rsidR="00B77F16" w:rsidRPr="00915100">
        <w:rPr>
          <w:rFonts w:hint="eastAsia"/>
          <w:i/>
          <w:iCs/>
          <w:rtl/>
        </w:rPr>
        <w:t>שם</w:t>
      </w:r>
      <w:r w:rsidR="00B77F16" w:rsidRPr="00915100">
        <w:rPr>
          <w:i/>
          <w:iCs/>
          <w:rtl/>
        </w:rPr>
        <w:t xml:space="preserve"> </w:t>
      </w:r>
      <w:r w:rsidR="00B77F16" w:rsidRPr="00915100">
        <w:rPr>
          <w:rFonts w:hint="eastAsia"/>
          <w:i/>
          <w:iCs/>
          <w:rtl/>
        </w:rPr>
        <w:t>הספק</w:t>
      </w:r>
      <w:r w:rsidR="00B77F16" w:rsidRPr="00915100">
        <w:rPr>
          <w:i/>
          <w:iCs/>
          <w:rtl/>
        </w:rPr>
        <w:t>]</w:t>
      </w:r>
      <w:r w:rsidR="00B77F16">
        <w:rPr>
          <w:rFonts w:hint="cs"/>
          <w:rtl/>
        </w:rPr>
        <w:t xml:space="preserve"> </w:t>
      </w:r>
      <w:r w:rsidR="00B77F16" w:rsidRPr="007457A7">
        <w:rPr>
          <w:rtl/>
        </w:rPr>
        <w:t>(להלן</w:t>
      </w:r>
      <w:r w:rsidR="00B77F16">
        <w:rPr>
          <w:rFonts w:hint="cs"/>
          <w:rtl/>
        </w:rPr>
        <w:t xml:space="preserve"> -</w:t>
      </w:r>
      <w:r w:rsidR="00B77F16" w:rsidRPr="007457A7">
        <w:rPr>
          <w:rtl/>
        </w:rPr>
        <w:t xml:space="preserve"> "</w:t>
      </w:r>
      <w:r w:rsidR="00B77F16" w:rsidRPr="00915100">
        <w:rPr>
          <w:rFonts w:hint="eastAsia"/>
          <w:b/>
          <w:bCs/>
          <w:rtl/>
        </w:rPr>
        <w:t>הספק</w:t>
      </w:r>
      <w:r w:rsidR="00B77F16" w:rsidRPr="007457A7">
        <w:rPr>
          <w:rtl/>
        </w:rPr>
        <w:t>")</w:t>
      </w:r>
      <w:r w:rsidRPr="007457A7">
        <w:rPr>
          <w:rFonts w:hint="cs"/>
          <w:rtl/>
        </w:rPr>
        <w:t xml:space="preserve"> </w:t>
      </w:r>
      <w:r w:rsidR="00B77F16">
        <w:rPr>
          <w:rFonts w:hint="cs"/>
          <w:rtl/>
        </w:rPr>
        <w:t>ה</w:t>
      </w:r>
      <w:r w:rsidRPr="007457A7">
        <w:rPr>
          <w:rFonts w:hint="cs"/>
          <w:rtl/>
        </w:rPr>
        <w:t>ינו _______</w:t>
      </w:r>
      <w:r>
        <w:rPr>
          <w:rFonts w:hint="cs"/>
          <w:rtl/>
        </w:rPr>
        <w:t>_________</w:t>
      </w:r>
      <w:r w:rsidRPr="007457A7">
        <w:rPr>
          <w:rFonts w:hint="cs"/>
          <w:rtl/>
        </w:rPr>
        <w:t xml:space="preserve">______, נותן התחייבות זו בקשר </w:t>
      </w:r>
      <w:r w:rsidR="00133420">
        <w:rPr>
          <w:rFonts w:hint="cs"/>
          <w:rtl/>
        </w:rPr>
        <w:t>ל</w:t>
      </w:r>
      <w:r w:rsidRPr="00133420">
        <w:rPr>
          <w:rtl/>
        </w:rPr>
        <w:t>מכרז שירותי תכנון והכנת תב"ע לשטחי לולים מפונים באזור הצפון</w:t>
      </w:r>
      <w:r w:rsidR="00133420">
        <w:rPr>
          <w:rFonts w:hint="cs"/>
          <w:rtl/>
        </w:rPr>
        <w:t xml:space="preserve"> מספר </w:t>
      </w:r>
      <w:r>
        <w:rPr>
          <w:rFonts w:hint="cs"/>
          <w:rtl/>
        </w:rPr>
        <w:t>63/2026</w:t>
      </w:r>
      <w:r w:rsidRPr="007457A7">
        <w:rPr>
          <w:rFonts w:hint="cs"/>
          <w:rtl/>
        </w:rPr>
        <w:t xml:space="preserve"> (להלן</w:t>
      </w:r>
      <w:r>
        <w:rPr>
          <w:rFonts w:hint="cs"/>
          <w:rtl/>
        </w:rPr>
        <w:t xml:space="preserve"> -</w:t>
      </w:r>
      <w:r w:rsidRPr="007457A7">
        <w:rPr>
          <w:rFonts w:hint="cs"/>
          <w:rtl/>
        </w:rPr>
        <w:t xml:space="preserve"> "</w:t>
      </w:r>
      <w:r w:rsidRPr="00915100">
        <w:rPr>
          <w:rFonts w:hint="eastAsia"/>
          <w:b/>
          <w:bCs/>
          <w:rtl/>
        </w:rPr>
        <w:t>המכרז</w:t>
      </w:r>
      <w:r w:rsidRPr="007457A7">
        <w:rPr>
          <w:rFonts w:hint="cs"/>
          <w:rtl/>
        </w:rPr>
        <w:t>")</w:t>
      </w:r>
      <w:r w:rsidR="00174672">
        <w:rPr>
          <w:rFonts w:hint="cs"/>
          <w:rtl/>
        </w:rPr>
        <w:t xml:space="preserve"> .</w:t>
      </w:r>
    </w:p>
    <w:p w14:paraId="3B3E5DB2" w14:textId="77777777" w:rsidR="00DE3E2F" w:rsidRPr="007C5B4C" w:rsidRDefault="00BF67F7" w:rsidP="00915100">
      <w:pPr>
        <w:pStyle w:val="1-"/>
        <w:rPr>
          <w:rtl/>
        </w:rPr>
      </w:pPr>
      <w:r w:rsidRPr="007C5B4C">
        <w:rPr>
          <w:rtl/>
        </w:rPr>
        <w:t>בהתחייבות זו תהיה למונחים הבאים המשמעות המופיעה לצידם:</w:t>
      </w:r>
    </w:p>
    <w:p w14:paraId="629D557F" w14:textId="77777777" w:rsidR="00DE3E2F" w:rsidRPr="007C5B4C" w:rsidRDefault="00BF67F7" w:rsidP="00B0494D">
      <w:pPr>
        <w:pStyle w:val="2-1"/>
        <w:rPr>
          <w:rtl/>
        </w:rPr>
      </w:pPr>
      <w:r w:rsidRPr="007C5B4C">
        <w:rPr>
          <w:b/>
          <w:bCs/>
          <w:rtl/>
        </w:rPr>
        <w:t>"מידע"</w:t>
      </w:r>
      <w:r w:rsidRPr="007C5B4C">
        <w:rPr>
          <w:rtl/>
        </w:rPr>
        <w:t xml:space="preserve"> -</w:t>
      </w:r>
      <w:r w:rsidRPr="007C5B4C">
        <w:rPr>
          <w:rFonts w:hint="cs"/>
          <w:rtl/>
        </w:rPr>
        <w:t xml:space="preserve"> </w:t>
      </w:r>
      <w:r w:rsidRPr="007C5B4C">
        <w:rPr>
          <w:rtl/>
        </w:rPr>
        <w:t>כל מידע (</w:t>
      </w:r>
      <w:r w:rsidRPr="007C5B4C">
        <w:t>Information</w:t>
      </w:r>
      <w:r w:rsidRPr="007C5B4C">
        <w:rPr>
          <w:rtl/>
        </w:rPr>
        <w:t>), ידע (</w:t>
      </w:r>
      <w:r w:rsidRPr="007C5B4C">
        <w:t>Know-How</w:t>
      </w:r>
      <w:r w:rsidRPr="007C5B4C">
        <w:rPr>
          <w:rtl/>
        </w:rPr>
        <w:t>), ידיעה, מסמך, תכתובת, תוכנית, נתון, מודל, חוות דעת, מסקנה וכל דבר אחר כיוצ"ב הקשור ב</w:t>
      </w:r>
      <w:r w:rsidRPr="007C5B4C">
        <w:rPr>
          <w:rFonts w:hint="cs"/>
          <w:rtl/>
        </w:rPr>
        <w:t>אספקת</w:t>
      </w:r>
      <w:r w:rsidRPr="007C5B4C">
        <w:rPr>
          <w:rtl/>
        </w:rPr>
        <w:t xml:space="preserve"> ה</w:t>
      </w:r>
      <w:r w:rsidRPr="007C5B4C">
        <w:rPr>
          <w:rFonts w:hint="cs"/>
          <w:rtl/>
        </w:rPr>
        <w:t>שירותים</w:t>
      </w:r>
      <w:r w:rsidRPr="007C5B4C">
        <w:rPr>
          <w:rtl/>
        </w:rPr>
        <w:t xml:space="preserve"> בין בכתב ובין בע"פ ו/או בכל צורה או דרך של שימור ידיעות בצורה חשמלית ו/או אלקטרונית ו/או אופטית ו/או מגנטית ו/או אחרת.</w:t>
      </w:r>
    </w:p>
    <w:p w14:paraId="48E5CF30" w14:textId="77777777" w:rsidR="00DE3E2F" w:rsidRPr="007C5B4C" w:rsidRDefault="00BF67F7" w:rsidP="00B0494D">
      <w:pPr>
        <w:pStyle w:val="2-1"/>
        <w:rPr>
          <w:rtl/>
        </w:rPr>
      </w:pPr>
      <w:r w:rsidRPr="007C5B4C">
        <w:rPr>
          <w:b/>
          <w:bCs/>
          <w:rtl/>
        </w:rPr>
        <w:t xml:space="preserve">"סודות מקצועיים" </w:t>
      </w:r>
      <w:r w:rsidRPr="007C5B4C">
        <w:rPr>
          <w:rtl/>
        </w:rPr>
        <w:t>-</w:t>
      </w:r>
      <w:r w:rsidRPr="007C5B4C">
        <w:rPr>
          <w:rFonts w:hint="cs"/>
          <w:rtl/>
        </w:rPr>
        <w:t xml:space="preserve"> </w:t>
      </w:r>
      <w:r w:rsidRPr="007C5B4C">
        <w:rPr>
          <w:rtl/>
        </w:rPr>
        <w:t>כל מידע אשר יגיע לידי בקשר ל</w:t>
      </w:r>
      <w:r w:rsidRPr="007C5B4C">
        <w:rPr>
          <w:rFonts w:hint="cs"/>
          <w:rtl/>
        </w:rPr>
        <w:t>אספקת</w:t>
      </w:r>
      <w:r w:rsidRPr="007C5B4C">
        <w:rPr>
          <w:rtl/>
        </w:rPr>
        <w:t xml:space="preserve"> ה</w:t>
      </w:r>
      <w:r w:rsidRPr="007C5B4C">
        <w:rPr>
          <w:rFonts w:hint="cs"/>
          <w:rtl/>
        </w:rPr>
        <w:t>שירותים</w:t>
      </w:r>
      <w:r w:rsidRPr="007C5B4C">
        <w:rPr>
          <w:rtl/>
        </w:rPr>
        <w:t>, בין אם נתקבל במהלך מתן ה</w:t>
      </w:r>
      <w:r w:rsidRPr="007C5B4C">
        <w:rPr>
          <w:rFonts w:hint="cs"/>
          <w:rtl/>
        </w:rPr>
        <w:t>שירותים</w:t>
      </w:r>
      <w:r w:rsidRPr="007C5B4C">
        <w:rPr>
          <w:rtl/>
        </w:rPr>
        <w:t xml:space="preserve"> או לאחר מכן, לרבות ומבלי לפגוע בכלליות האמור לעיל: מידע אשר ימסר ע</w:t>
      </w:r>
      <w:r w:rsidRPr="007C5B4C">
        <w:rPr>
          <w:rFonts w:hint="cs"/>
          <w:rtl/>
        </w:rPr>
        <w:t xml:space="preserve">ל ידי </w:t>
      </w:r>
      <w:r w:rsidRPr="007C5B4C">
        <w:rPr>
          <w:rtl/>
        </w:rPr>
        <w:t xml:space="preserve">מדינת ישראל ו/או כל גורם אחר ו/או מי מטעמה. </w:t>
      </w:r>
    </w:p>
    <w:p w14:paraId="334A4D6A" w14:textId="77777777" w:rsidR="00DE3E2F" w:rsidRDefault="00BF67F7" w:rsidP="00915100">
      <w:pPr>
        <w:pStyle w:val="1-"/>
        <w:rPr>
          <w:rtl/>
        </w:rPr>
      </w:pPr>
      <w:r w:rsidRPr="00C2336B">
        <w:rPr>
          <w:rtl/>
        </w:rPr>
        <w:t>הננ</w:t>
      </w:r>
      <w:r w:rsidRPr="00C2336B">
        <w:rPr>
          <w:rFonts w:hint="cs"/>
          <w:rtl/>
        </w:rPr>
        <w:t>י</w:t>
      </w:r>
      <w:r w:rsidRPr="00C2336B">
        <w:rPr>
          <w:rtl/>
        </w:rPr>
        <w:t xml:space="preserve"> מתחייב לשמור את המידע והסודות המקצועיים </w:t>
      </w:r>
      <w:r w:rsidRPr="00C2336B">
        <w:rPr>
          <w:rFonts w:hint="cs"/>
          <w:rtl/>
        </w:rPr>
        <w:t xml:space="preserve">שיגיעו אלי עקב </w:t>
      </w:r>
      <w:r>
        <w:rPr>
          <w:rFonts w:hint="cs"/>
          <w:rtl/>
        </w:rPr>
        <w:t>ההסכם</w:t>
      </w:r>
      <w:r w:rsidRPr="00C2336B">
        <w:rPr>
          <w:rFonts w:hint="cs"/>
          <w:rtl/>
        </w:rPr>
        <w:t xml:space="preserve">, </w:t>
      </w:r>
      <w:r w:rsidRPr="00C2336B">
        <w:rPr>
          <w:rtl/>
        </w:rPr>
        <w:t xml:space="preserve">בסודיות מוחלטת ולעשות בהם שימוש אך ורק לצורך </w:t>
      </w:r>
      <w:r>
        <w:rPr>
          <w:rFonts w:hint="cs"/>
          <w:rtl/>
        </w:rPr>
        <w:t>מילוי חובותיי על פי ההסכם</w:t>
      </w:r>
      <w:r w:rsidRPr="00C2336B">
        <w:rPr>
          <w:rtl/>
        </w:rPr>
        <w:t xml:space="preserve">. </w:t>
      </w:r>
    </w:p>
    <w:p w14:paraId="4488A157" w14:textId="77777777" w:rsidR="00DE3E2F" w:rsidRPr="00C2336B" w:rsidRDefault="00BF67F7" w:rsidP="00915100">
      <w:pPr>
        <w:pStyle w:val="1-"/>
        <w:rPr>
          <w:rtl/>
        </w:rPr>
      </w:pPr>
      <w:r w:rsidRPr="00C2336B">
        <w:rPr>
          <w:rtl/>
        </w:rPr>
        <w:t>מבלי לפגוע בכלליות האמור, הננ</w:t>
      </w:r>
      <w:r w:rsidRPr="00C2336B">
        <w:rPr>
          <w:rFonts w:hint="cs"/>
          <w:rtl/>
        </w:rPr>
        <w:t>י</w:t>
      </w:r>
      <w:r w:rsidRPr="00C2336B">
        <w:rPr>
          <w:rtl/>
        </w:rPr>
        <w:t xml:space="preserve"> מתחייב לא לפרסם, להעביר, להודיע, למסור או להביא לידיעת כל אדם את המידע והסודות המקצועיים</w:t>
      </w:r>
      <w:r>
        <w:rPr>
          <w:rFonts w:hint="cs"/>
          <w:rtl/>
        </w:rPr>
        <w:t xml:space="preserve"> </w:t>
      </w:r>
      <w:r w:rsidRPr="00C2336B">
        <w:rPr>
          <w:rFonts w:hint="cs"/>
          <w:rtl/>
        </w:rPr>
        <w:t>ש</w:t>
      </w:r>
      <w:r>
        <w:rPr>
          <w:rFonts w:hint="cs"/>
          <w:rtl/>
        </w:rPr>
        <w:t>ה</w:t>
      </w:r>
      <w:r w:rsidRPr="00C2336B">
        <w:rPr>
          <w:rFonts w:hint="cs"/>
          <w:rtl/>
        </w:rPr>
        <w:t xml:space="preserve">גיעו אלי עקב </w:t>
      </w:r>
      <w:r>
        <w:rPr>
          <w:rFonts w:hint="cs"/>
          <w:rtl/>
        </w:rPr>
        <w:t>ההסכם</w:t>
      </w:r>
      <w:r w:rsidRPr="00C2336B">
        <w:rPr>
          <w:rFonts w:hint="cs"/>
          <w:rtl/>
        </w:rPr>
        <w:t>, למעט מידע שיש למסור על פי כל דין.</w:t>
      </w:r>
    </w:p>
    <w:p w14:paraId="48A26B89" w14:textId="77777777" w:rsidR="00DE3E2F" w:rsidRPr="00C2336B" w:rsidRDefault="00BF67F7" w:rsidP="00915100">
      <w:pPr>
        <w:pStyle w:val="1-"/>
        <w:rPr>
          <w:rtl/>
        </w:rPr>
      </w:pPr>
      <w:r w:rsidRPr="00C2336B">
        <w:rPr>
          <w:rtl/>
        </w:rPr>
        <w:t>לא מתקיים כל ניגוד עניינים בין כל פעילות אחרת או התחייבות אחרת שלי לבין התחייבויות ה</w:t>
      </w:r>
      <w:r>
        <w:rPr>
          <w:rFonts w:hint="cs"/>
          <w:rtl/>
        </w:rPr>
        <w:t>ספק</w:t>
      </w:r>
      <w:r w:rsidRPr="00C2336B">
        <w:rPr>
          <w:rtl/>
        </w:rPr>
        <w:t xml:space="preserve"> על פי הסכם זה. </w:t>
      </w:r>
    </w:p>
    <w:p w14:paraId="1A0433F3" w14:textId="77777777" w:rsidR="00DE3E2F" w:rsidRDefault="00BF67F7" w:rsidP="00915100">
      <w:pPr>
        <w:pStyle w:val="1-"/>
        <w:rPr>
          <w:rtl/>
        </w:rPr>
      </w:pPr>
      <w:r w:rsidRPr="00C2336B">
        <w:rPr>
          <w:rtl/>
        </w:rPr>
        <w:t xml:space="preserve">אמנע מכל פעולה שיש בה </w:t>
      </w:r>
      <w:r>
        <w:rPr>
          <w:rFonts w:hint="cs"/>
          <w:rtl/>
        </w:rPr>
        <w:t xml:space="preserve">כדי ליצור </w:t>
      </w:r>
      <w:r w:rsidRPr="00C2336B">
        <w:rPr>
          <w:rtl/>
        </w:rPr>
        <w:t xml:space="preserve">ניגוד עניינים בין מילוי תפקידי על פי </w:t>
      </w:r>
      <w:r>
        <w:rPr>
          <w:rFonts w:hint="cs"/>
          <w:rtl/>
        </w:rPr>
        <w:t>ה</w:t>
      </w:r>
      <w:r w:rsidRPr="00C2336B">
        <w:rPr>
          <w:rtl/>
        </w:rPr>
        <w:t xml:space="preserve">הסכם לבין מילוי תפקיד או התחייבות אחרת, במישרין </w:t>
      </w:r>
      <w:r>
        <w:rPr>
          <w:rtl/>
        </w:rPr>
        <w:t>או בעקיפין</w:t>
      </w:r>
      <w:r>
        <w:rPr>
          <w:rFonts w:hint="cs"/>
          <w:rtl/>
        </w:rPr>
        <w:t>.</w:t>
      </w:r>
      <w:r w:rsidRPr="00C2336B">
        <w:rPr>
          <w:rtl/>
        </w:rPr>
        <w:t xml:space="preserve"> </w:t>
      </w:r>
    </w:p>
    <w:p w14:paraId="2E49A834" w14:textId="77777777" w:rsidR="00DE3E2F" w:rsidRPr="00C2336B" w:rsidRDefault="00BF67F7" w:rsidP="00915100">
      <w:pPr>
        <w:pStyle w:val="1-"/>
        <w:rPr>
          <w:rtl/>
        </w:rPr>
      </w:pPr>
      <w:r w:rsidRPr="00C2336B">
        <w:rPr>
          <w:rtl/>
        </w:rPr>
        <w:t xml:space="preserve">אני מתחייב להודיע </w:t>
      </w:r>
      <w:r w:rsidR="0042795F">
        <w:rPr>
          <w:rtl/>
        </w:rPr>
        <w:t>למזמין</w:t>
      </w:r>
      <w:r>
        <w:rPr>
          <w:rFonts w:hint="cs"/>
          <w:rtl/>
        </w:rPr>
        <w:t xml:space="preserve"> </w:t>
      </w:r>
      <w:r w:rsidRPr="00C2336B">
        <w:rPr>
          <w:rtl/>
        </w:rPr>
        <w:t xml:space="preserve">על כל </w:t>
      </w:r>
      <w:r w:rsidRPr="000636E1">
        <w:rPr>
          <w:rtl/>
        </w:rPr>
        <w:t>חשש</w:t>
      </w:r>
      <w:r w:rsidRPr="00C2336B">
        <w:rPr>
          <w:rtl/>
        </w:rPr>
        <w:t xml:space="preserve"> לקיום ניגוד עניינים בין התחייבו</w:t>
      </w:r>
      <w:r>
        <w:rPr>
          <w:rtl/>
        </w:rPr>
        <w:t>יותיי על פי ה</w:t>
      </w:r>
      <w:r>
        <w:rPr>
          <w:rFonts w:hint="cs"/>
          <w:rtl/>
        </w:rPr>
        <w:t>ה</w:t>
      </w:r>
      <w:r>
        <w:rPr>
          <w:rtl/>
        </w:rPr>
        <w:t>סכם</w:t>
      </w:r>
      <w:r>
        <w:rPr>
          <w:rFonts w:hint="cs"/>
          <w:rtl/>
        </w:rPr>
        <w:t xml:space="preserve"> </w:t>
      </w:r>
      <w:r w:rsidRPr="00C2336B">
        <w:rPr>
          <w:rtl/>
        </w:rPr>
        <w:t xml:space="preserve">לבין פעילות אחרת שלי. </w:t>
      </w:r>
    </w:p>
    <w:p w14:paraId="5AC68BD6" w14:textId="77777777" w:rsidR="00DE3E2F" w:rsidRDefault="00DE3E2F" w:rsidP="00DE3E2F">
      <w:pPr>
        <w:spacing w:after="200" w:line="360" w:lineRule="auto"/>
        <w:jc w:val="center"/>
        <w:rPr>
          <w:rtl/>
        </w:rPr>
      </w:pPr>
    </w:p>
    <w:p w14:paraId="0DEF6C62" w14:textId="77777777" w:rsidR="00FF19CE" w:rsidRDefault="00BF67F7" w:rsidP="004D1159">
      <w:pPr>
        <w:bidi w:val="0"/>
        <w:spacing w:before="200" w:after="200" w:line="276" w:lineRule="auto"/>
        <w:rPr>
          <w:rtl/>
        </w:rPr>
      </w:pPr>
      <w:r w:rsidRPr="007C5B4C">
        <w:rPr>
          <w:rFonts w:hint="eastAsia"/>
          <w:rtl/>
        </w:rPr>
        <w:t>שם</w:t>
      </w:r>
      <w:r w:rsidRPr="007C5B4C">
        <w:rPr>
          <w:rtl/>
        </w:rPr>
        <w:t xml:space="preserve">: _________________ </w:t>
      </w:r>
      <w:r w:rsidRPr="007C5B4C">
        <w:rPr>
          <w:rFonts w:hint="eastAsia"/>
          <w:rtl/>
        </w:rPr>
        <w:t>חתימה</w:t>
      </w:r>
      <w:r w:rsidRPr="007C5B4C">
        <w:rPr>
          <w:rtl/>
        </w:rPr>
        <w:t xml:space="preserve">: _____________ </w:t>
      </w:r>
      <w:r w:rsidRPr="007C5B4C">
        <w:rPr>
          <w:rFonts w:hint="eastAsia"/>
          <w:rtl/>
        </w:rPr>
        <w:t>תאריך</w:t>
      </w:r>
      <w:r w:rsidRPr="007C5B4C">
        <w:rPr>
          <w:rtl/>
        </w:rPr>
        <w:t>:___________</w:t>
      </w:r>
      <w:bookmarkStart w:id="371" w:name="_Toc185193199"/>
      <w:bookmarkStart w:id="372" w:name="_Toc171667620"/>
      <w:bookmarkStart w:id="373" w:name="_Toc330777766"/>
      <w:bookmarkEnd w:id="357"/>
      <w:bookmarkEnd w:id="371"/>
      <w:bookmarkEnd w:id="372"/>
      <w:bookmarkEnd w:id="373"/>
    </w:p>
    <w:p w14:paraId="351DA4B3" w14:textId="77777777" w:rsidR="00FF19CE" w:rsidRDefault="00FF19CE">
      <w:pPr>
        <w:bidi w:val="0"/>
        <w:rPr>
          <w:rtl/>
        </w:rPr>
      </w:pPr>
    </w:p>
    <w:sectPr w:rsidR="00FF19CE"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3E7599" w14:textId="77777777" w:rsidR="00584D2D" w:rsidRDefault="00584D2D">
      <w:r>
        <w:separator/>
      </w:r>
    </w:p>
  </w:endnote>
  <w:endnote w:type="continuationSeparator" w:id="0">
    <w:p w14:paraId="0BB4AA85" w14:textId="77777777" w:rsidR="00584D2D" w:rsidRDefault="00584D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041511" w14:textId="77777777" w:rsidR="00DA61D1" w:rsidRDefault="00DA61D1" w:rsidP="00264E54">
    <w:pPr>
      <w:pStyle w:val="a"/>
      <w:numPr>
        <w:ilvl w:val="0"/>
        <w:numId w:val="0"/>
      </w:numPr>
      <w:jc w:val="center"/>
    </w:pPr>
    <w:r>
      <w:fldChar w:fldCharType="begin"/>
    </w:r>
    <w:r>
      <w:instrText>PAGE   \* MERGEFORMAT</w:instrText>
    </w:r>
    <w:r>
      <w:fldChar w:fldCharType="separate"/>
    </w:r>
    <w:r w:rsidRPr="00D06B83">
      <w:rPr>
        <w:lang w:val="he-IL"/>
      </w:rPr>
      <w:t>89</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99AE84" w14:textId="77777777" w:rsidR="00DA61D1" w:rsidRPr="003236F8" w:rsidRDefault="00DA61D1"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48E646" w14:textId="77777777" w:rsidR="00DA61D1" w:rsidRDefault="00DA61D1" w:rsidP="000636E1">
    <w:pPr>
      <w:pStyle w:val="a"/>
      <w:numPr>
        <w:ilvl w:val="0"/>
        <w:numId w:val="0"/>
      </w:numPr>
      <w:jc w:val="center"/>
      <w:rPr>
        <w:rtl/>
        <w:cs/>
      </w:rPr>
    </w:pPr>
    <w:r>
      <w:fldChar w:fldCharType="begin"/>
    </w:r>
    <w:r>
      <w:rPr>
        <w:rtl/>
        <w:cs/>
      </w:rPr>
      <w:instrText>PAGE   \* MERGEFORMAT</w:instrText>
    </w:r>
    <w:r>
      <w:fldChar w:fldCharType="separate"/>
    </w:r>
    <w:r w:rsidRPr="00D06B83">
      <w:rPr>
        <w:rtl/>
        <w:lang w:val="he-IL"/>
      </w:rPr>
      <w:t>88</w:t>
    </w:r>
    <w:r>
      <w:fldChar w:fldCharType="end"/>
    </w:r>
  </w:p>
  <w:p w14:paraId="3AB6D815" w14:textId="77777777" w:rsidR="00DA61D1" w:rsidRPr="003236F8" w:rsidRDefault="00DA61D1"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A6F0A1" w14:textId="77777777" w:rsidR="00584D2D" w:rsidRDefault="00584D2D">
      <w:r>
        <w:separator/>
      </w:r>
    </w:p>
  </w:footnote>
  <w:footnote w:type="continuationSeparator" w:id="0">
    <w:p w14:paraId="520D0D91" w14:textId="77777777" w:rsidR="00584D2D" w:rsidRDefault="00584D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1B77FB8"/>
    <w:multiLevelType w:val="multilevel"/>
    <w:tmpl w:val="FF202B30"/>
    <w:lvl w:ilvl="0">
      <w:start w:val="1"/>
      <w:numFmt w:val="decimal"/>
      <w:lvlText w:val="%1."/>
      <w:lvlJc w:val="left"/>
      <w:pPr>
        <w:ind w:left="360" w:hanging="360"/>
      </w:pPr>
      <w:rPr>
        <w:b/>
        <w:bCs/>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21179D0"/>
    <w:multiLevelType w:val="hybridMultilevel"/>
    <w:tmpl w:val="68A26E50"/>
    <w:lvl w:ilvl="0" w:tplc="B9CC59B2">
      <w:start w:val="1"/>
      <w:numFmt w:val="bullet"/>
      <w:lvlText w:val=""/>
      <w:lvlJc w:val="left"/>
      <w:pPr>
        <w:ind w:left="720" w:hanging="360"/>
      </w:pPr>
      <w:rPr>
        <w:rFonts w:ascii="Symbol" w:hAnsi="Symbol" w:hint="default"/>
      </w:rPr>
    </w:lvl>
    <w:lvl w:ilvl="1" w:tplc="8E806D96" w:tentative="1">
      <w:start w:val="1"/>
      <w:numFmt w:val="bullet"/>
      <w:lvlText w:val="o"/>
      <w:lvlJc w:val="left"/>
      <w:pPr>
        <w:ind w:left="1440" w:hanging="360"/>
      </w:pPr>
      <w:rPr>
        <w:rFonts w:ascii="Courier New" w:hAnsi="Courier New" w:cs="Courier New" w:hint="default"/>
      </w:rPr>
    </w:lvl>
    <w:lvl w:ilvl="2" w:tplc="A1E8AB52" w:tentative="1">
      <w:start w:val="1"/>
      <w:numFmt w:val="bullet"/>
      <w:lvlText w:val=""/>
      <w:lvlJc w:val="left"/>
      <w:pPr>
        <w:ind w:left="2160" w:hanging="360"/>
      </w:pPr>
      <w:rPr>
        <w:rFonts w:ascii="Wingdings" w:hAnsi="Wingdings" w:hint="default"/>
      </w:rPr>
    </w:lvl>
    <w:lvl w:ilvl="3" w:tplc="1EE21280">
      <w:start w:val="1"/>
      <w:numFmt w:val="bullet"/>
      <w:lvlText w:val=""/>
      <w:lvlJc w:val="left"/>
      <w:pPr>
        <w:ind w:left="2880" w:hanging="360"/>
      </w:pPr>
      <w:rPr>
        <w:rFonts w:ascii="Symbol" w:hAnsi="Symbol" w:hint="default"/>
      </w:rPr>
    </w:lvl>
    <w:lvl w:ilvl="4" w:tplc="2512700C" w:tentative="1">
      <w:start w:val="1"/>
      <w:numFmt w:val="bullet"/>
      <w:lvlText w:val="o"/>
      <w:lvlJc w:val="left"/>
      <w:pPr>
        <w:ind w:left="3600" w:hanging="360"/>
      </w:pPr>
      <w:rPr>
        <w:rFonts w:ascii="Courier New" w:hAnsi="Courier New" w:cs="Courier New" w:hint="default"/>
      </w:rPr>
    </w:lvl>
    <w:lvl w:ilvl="5" w:tplc="F33CEE0C">
      <w:start w:val="1"/>
      <w:numFmt w:val="bullet"/>
      <w:pStyle w:val="60"/>
      <w:lvlText w:val=""/>
      <w:lvlJc w:val="left"/>
      <w:pPr>
        <w:ind w:left="4320" w:hanging="360"/>
      </w:pPr>
      <w:rPr>
        <w:rFonts w:ascii="Wingdings" w:hAnsi="Wingdings" w:hint="default"/>
      </w:rPr>
    </w:lvl>
    <w:lvl w:ilvl="6" w:tplc="0BC835BE">
      <w:start w:val="1"/>
      <w:numFmt w:val="bullet"/>
      <w:pStyle w:val="7"/>
      <w:lvlText w:val=""/>
      <w:lvlJc w:val="left"/>
      <w:pPr>
        <w:ind w:left="5040" w:hanging="360"/>
      </w:pPr>
      <w:rPr>
        <w:rFonts w:ascii="Symbol" w:hAnsi="Symbol" w:hint="default"/>
      </w:rPr>
    </w:lvl>
    <w:lvl w:ilvl="7" w:tplc="43BABA88" w:tentative="1">
      <w:start w:val="1"/>
      <w:numFmt w:val="bullet"/>
      <w:lvlText w:val="o"/>
      <w:lvlJc w:val="left"/>
      <w:pPr>
        <w:ind w:left="5760" w:hanging="360"/>
      </w:pPr>
      <w:rPr>
        <w:rFonts w:ascii="Courier New" w:hAnsi="Courier New" w:cs="Courier New" w:hint="default"/>
      </w:rPr>
    </w:lvl>
    <w:lvl w:ilvl="8" w:tplc="6B841EEC" w:tentative="1">
      <w:start w:val="1"/>
      <w:numFmt w:val="bullet"/>
      <w:lvlText w:val=""/>
      <w:lvlJc w:val="left"/>
      <w:pPr>
        <w:ind w:left="6480" w:hanging="360"/>
      </w:pPr>
      <w:rPr>
        <w:rFonts w:ascii="Wingdings" w:hAnsi="Wingdings" w:hint="default"/>
      </w:rPr>
    </w:lvl>
  </w:abstractNum>
  <w:abstractNum w:abstractNumId="8"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9"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9B34ABD"/>
    <w:multiLevelType w:val="hybridMultilevel"/>
    <w:tmpl w:val="EF00991A"/>
    <w:lvl w:ilvl="0" w:tplc="780266A2">
      <w:start w:val="1"/>
      <w:numFmt w:val="hebrew1"/>
      <w:pStyle w:val="-"/>
      <w:lvlText w:val="%1."/>
      <w:lvlJc w:val="center"/>
      <w:pPr>
        <w:tabs>
          <w:tab w:val="num" w:pos="227"/>
        </w:tabs>
        <w:ind w:left="227" w:hanging="227"/>
      </w:pPr>
      <w:rPr>
        <w:rFonts w:hint="default"/>
        <w:color w:val="auto"/>
        <w:lang w:val="en-US"/>
      </w:rPr>
    </w:lvl>
    <w:lvl w:ilvl="1" w:tplc="B4581E64">
      <w:start w:val="1"/>
      <w:numFmt w:val="lowerLetter"/>
      <w:lvlText w:val="%2."/>
      <w:lvlJc w:val="left"/>
      <w:pPr>
        <w:tabs>
          <w:tab w:val="num" w:pos="1440"/>
        </w:tabs>
        <w:ind w:left="1440" w:hanging="360"/>
      </w:pPr>
    </w:lvl>
    <w:lvl w:ilvl="2" w:tplc="53544992" w:tentative="1">
      <w:start w:val="1"/>
      <w:numFmt w:val="lowerRoman"/>
      <w:lvlText w:val="%3."/>
      <w:lvlJc w:val="right"/>
      <w:pPr>
        <w:tabs>
          <w:tab w:val="num" w:pos="2160"/>
        </w:tabs>
        <w:ind w:left="2160" w:hanging="180"/>
      </w:pPr>
    </w:lvl>
    <w:lvl w:ilvl="3" w:tplc="C4744392" w:tentative="1">
      <w:start w:val="1"/>
      <w:numFmt w:val="decimal"/>
      <w:lvlText w:val="%4."/>
      <w:lvlJc w:val="left"/>
      <w:pPr>
        <w:tabs>
          <w:tab w:val="num" w:pos="2880"/>
        </w:tabs>
        <w:ind w:left="2880" w:hanging="360"/>
      </w:pPr>
    </w:lvl>
    <w:lvl w:ilvl="4" w:tplc="A15AAB2C" w:tentative="1">
      <w:start w:val="1"/>
      <w:numFmt w:val="lowerLetter"/>
      <w:lvlText w:val="%5."/>
      <w:lvlJc w:val="left"/>
      <w:pPr>
        <w:tabs>
          <w:tab w:val="num" w:pos="3600"/>
        </w:tabs>
        <w:ind w:left="3600" w:hanging="360"/>
      </w:pPr>
    </w:lvl>
    <w:lvl w:ilvl="5" w:tplc="6500206E" w:tentative="1">
      <w:start w:val="1"/>
      <w:numFmt w:val="lowerRoman"/>
      <w:lvlText w:val="%6."/>
      <w:lvlJc w:val="right"/>
      <w:pPr>
        <w:tabs>
          <w:tab w:val="num" w:pos="4320"/>
        </w:tabs>
        <w:ind w:left="4320" w:hanging="180"/>
      </w:pPr>
    </w:lvl>
    <w:lvl w:ilvl="6" w:tplc="70724E0A" w:tentative="1">
      <w:start w:val="1"/>
      <w:numFmt w:val="decimal"/>
      <w:lvlText w:val="%7."/>
      <w:lvlJc w:val="left"/>
      <w:pPr>
        <w:tabs>
          <w:tab w:val="num" w:pos="5040"/>
        </w:tabs>
        <w:ind w:left="5040" w:hanging="360"/>
      </w:pPr>
    </w:lvl>
    <w:lvl w:ilvl="7" w:tplc="30FED028" w:tentative="1">
      <w:start w:val="1"/>
      <w:numFmt w:val="lowerLetter"/>
      <w:lvlText w:val="%8."/>
      <w:lvlJc w:val="left"/>
      <w:pPr>
        <w:tabs>
          <w:tab w:val="num" w:pos="5760"/>
        </w:tabs>
        <w:ind w:left="5760" w:hanging="360"/>
      </w:pPr>
    </w:lvl>
    <w:lvl w:ilvl="8" w:tplc="42262EFC" w:tentative="1">
      <w:start w:val="1"/>
      <w:numFmt w:val="lowerRoman"/>
      <w:lvlText w:val="%9."/>
      <w:lvlJc w:val="right"/>
      <w:pPr>
        <w:tabs>
          <w:tab w:val="num" w:pos="6480"/>
        </w:tabs>
        <w:ind w:left="6480" w:hanging="180"/>
      </w:pPr>
    </w:lvl>
  </w:abstractNum>
  <w:abstractNum w:abstractNumId="11"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2"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B6552FD"/>
    <w:multiLevelType w:val="hybridMultilevel"/>
    <w:tmpl w:val="1248C0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5"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6"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8"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9"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0"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1"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2"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3"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4"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5" w15:restartNumberingAfterBreak="0">
    <w:nsid w:val="1F622458"/>
    <w:multiLevelType w:val="hybridMultilevel"/>
    <w:tmpl w:val="97DC45F4"/>
    <w:name w:val="listhnumber43223222322233222222223"/>
    <w:lvl w:ilvl="0" w:tplc="77E4F0CE">
      <w:start w:val="1"/>
      <w:numFmt w:val="bullet"/>
      <w:pStyle w:val="ListBullet7"/>
      <w:lvlText w:val=""/>
      <w:lvlJc w:val="left"/>
      <w:pPr>
        <w:tabs>
          <w:tab w:val="num" w:pos="3240"/>
        </w:tabs>
        <w:ind w:left="3240" w:right="3240" w:hanging="360"/>
      </w:pPr>
      <w:rPr>
        <w:rFonts w:ascii="Symbol" w:hAnsi="Symbol" w:hint="default"/>
      </w:rPr>
    </w:lvl>
    <w:lvl w:ilvl="1" w:tplc="93C43F8A" w:tentative="1">
      <w:start w:val="1"/>
      <w:numFmt w:val="bullet"/>
      <w:lvlText w:val="o"/>
      <w:lvlJc w:val="left"/>
      <w:pPr>
        <w:tabs>
          <w:tab w:val="num" w:pos="1440"/>
        </w:tabs>
        <w:ind w:left="1440" w:right="1440" w:hanging="360"/>
      </w:pPr>
      <w:rPr>
        <w:rFonts w:ascii="Courier New" w:hAnsi="Courier New" w:hint="default"/>
      </w:rPr>
    </w:lvl>
    <w:lvl w:ilvl="2" w:tplc="FB98A0DE" w:tentative="1">
      <w:start w:val="1"/>
      <w:numFmt w:val="bullet"/>
      <w:lvlText w:val=""/>
      <w:lvlJc w:val="left"/>
      <w:pPr>
        <w:tabs>
          <w:tab w:val="num" w:pos="2160"/>
        </w:tabs>
        <w:ind w:left="2160" w:right="2160" w:hanging="360"/>
      </w:pPr>
      <w:rPr>
        <w:rFonts w:ascii="Wingdings" w:hAnsi="Wingdings" w:hint="default"/>
      </w:rPr>
    </w:lvl>
    <w:lvl w:ilvl="3" w:tplc="E71CB2F4" w:tentative="1">
      <w:start w:val="1"/>
      <w:numFmt w:val="bullet"/>
      <w:lvlText w:val=""/>
      <w:lvlJc w:val="left"/>
      <w:pPr>
        <w:tabs>
          <w:tab w:val="num" w:pos="2880"/>
        </w:tabs>
        <w:ind w:left="2880" w:right="2880" w:hanging="360"/>
      </w:pPr>
      <w:rPr>
        <w:rFonts w:ascii="Symbol" w:hAnsi="Symbol" w:hint="default"/>
      </w:rPr>
    </w:lvl>
    <w:lvl w:ilvl="4" w:tplc="B096DCF6" w:tentative="1">
      <w:start w:val="1"/>
      <w:numFmt w:val="bullet"/>
      <w:lvlText w:val="o"/>
      <w:lvlJc w:val="left"/>
      <w:pPr>
        <w:tabs>
          <w:tab w:val="num" w:pos="3600"/>
        </w:tabs>
        <w:ind w:left="3600" w:right="3600" w:hanging="360"/>
      </w:pPr>
      <w:rPr>
        <w:rFonts w:ascii="Courier New" w:hAnsi="Courier New" w:hint="default"/>
      </w:rPr>
    </w:lvl>
    <w:lvl w:ilvl="5" w:tplc="6C7C555E" w:tentative="1">
      <w:start w:val="1"/>
      <w:numFmt w:val="bullet"/>
      <w:lvlText w:val=""/>
      <w:lvlJc w:val="left"/>
      <w:pPr>
        <w:tabs>
          <w:tab w:val="num" w:pos="4320"/>
        </w:tabs>
        <w:ind w:left="4320" w:right="4320" w:hanging="360"/>
      </w:pPr>
      <w:rPr>
        <w:rFonts w:ascii="Wingdings" w:hAnsi="Wingdings" w:hint="default"/>
      </w:rPr>
    </w:lvl>
    <w:lvl w:ilvl="6" w:tplc="7EF05BA0" w:tentative="1">
      <w:start w:val="1"/>
      <w:numFmt w:val="bullet"/>
      <w:lvlText w:val=""/>
      <w:lvlJc w:val="left"/>
      <w:pPr>
        <w:tabs>
          <w:tab w:val="num" w:pos="5040"/>
        </w:tabs>
        <w:ind w:left="5040" w:right="5040" w:hanging="360"/>
      </w:pPr>
      <w:rPr>
        <w:rFonts w:ascii="Symbol" w:hAnsi="Symbol" w:hint="default"/>
      </w:rPr>
    </w:lvl>
    <w:lvl w:ilvl="7" w:tplc="96327E22" w:tentative="1">
      <w:start w:val="1"/>
      <w:numFmt w:val="bullet"/>
      <w:lvlText w:val="o"/>
      <w:lvlJc w:val="left"/>
      <w:pPr>
        <w:tabs>
          <w:tab w:val="num" w:pos="5760"/>
        </w:tabs>
        <w:ind w:left="5760" w:right="5760" w:hanging="360"/>
      </w:pPr>
      <w:rPr>
        <w:rFonts w:ascii="Courier New" w:hAnsi="Courier New" w:hint="default"/>
      </w:rPr>
    </w:lvl>
    <w:lvl w:ilvl="8" w:tplc="4E161F1E" w:tentative="1">
      <w:start w:val="1"/>
      <w:numFmt w:val="bullet"/>
      <w:lvlText w:val=""/>
      <w:lvlJc w:val="left"/>
      <w:pPr>
        <w:tabs>
          <w:tab w:val="num" w:pos="6480"/>
        </w:tabs>
        <w:ind w:left="6480" w:right="6480" w:hanging="360"/>
      </w:pPr>
      <w:rPr>
        <w:rFonts w:ascii="Wingdings" w:hAnsi="Wingdings" w:hint="default"/>
      </w:rPr>
    </w:lvl>
  </w:abstractNum>
  <w:abstractNum w:abstractNumId="26"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7" w15:restartNumberingAfterBreak="0">
    <w:nsid w:val="274C5243"/>
    <w:multiLevelType w:val="multilevel"/>
    <w:tmpl w:val="9C12CD82"/>
    <w:lvl w:ilvl="0">
      <w:start w:val="1"/>
      <w:numFmt w:val="decimal"/>
      <w:pStyle w:val="10"/>
      <w:lvlText w:val="%1."/>
      <w:lvlJc w:val="left"/>
      <w:pPr>
        <w:ind w:left="360" w:hanging="360"/>
      </w:pPr>
    </w:lvl>
    <w:lvl w:ilvl="1">
      <w:start w:val="1"/>
      <w:numFmt w:val="decimal"/>
      <w:pStyle w:val="200"/>
      <w:lvlText w:val="%1.%2."/>
      <w:lvlJc w:val="left"/>
      <w:pPr>
        <w:ind w:left="792" w:hanging="432"/>
      </w:pPr>
    </w:lvl>
    <w:lvl w:ilvl="2">
      <w:start w:val="1"/>
      <w:numFmt w:val="decimal"/>
      <w:pStyle w:val="30"/>
      <w:lvlText w:val="%1.%2.%3."/>
      <w:lvlJc w:val="left"/>
      <w:pPr>
        <w:ind w:left="1224" w:hanging="504"/>
      </w:pPr>
    </w:lvl>
    <w:lvl w:ilvl="3">
      <w:start w:val="1"/>
      <w:numFmt w:val="decimal"/>
      <w:pStyle w:val="400"/>
      <w:lvlText w:val="%1.%2.%3.%4."/>
      <w:lvlJc w:val="left"/>
      <w:pPr>
        <w:ind w:left="1728" w:hanging="648"/>
      </w:pPr>
    </w:lvl>
    <w:lvl w:ilvl="4">
      <w:start w:val="1"/>
      <w:numFmt w:val="decimal"/>
      <w:pStyle w:val="53"/>
      <w:lvlText w:val="%1.%2.%3.%4.%5."/>
      <w:lvlJc w:val="left"/>
      <w:pPr>
        <w:ind w:left="2232" w:hanging="792"/>
      </w:pPr>
    </w:lvl>
    <w:lvl w:ilvl="5">
      <w:start w:val="1"/>
      <w:numFmt w:val="decimal"/>
      <w:pStyle w:val="62"/>
      <w:lvlText w:val="%1.%2.%3.%4.%5.%6."/>
      <w:lvlJc w:val="left"/>
      <w:pPr>
        <w:ind w:left="2736" w:hanging="936"/>
      </w:pPr>
    </w:lvl>
    <w:lvl w:ilvl="6">
      <w:start w:val="1"/>
      <w:numFmt w:val="decimal"/>
      <w:pStyle w:val="70"/>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292118CD"/>
    <w:multiLevelType w:val="multilevel"/>
    <w:tmpl w:val="B38214D8"/>
    <w:lvl w:ilvl="0">
      <w:start w:val="1"/>
      <w:numFmt w:val="none"/>
      <w:pStyle w:val="12"/>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29"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0"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1" w15:restartNumberingAfterBreak="0">
    <w:nsid w:val="2EB63FDF"/>
    <w:multiLevelType w:val="hybridMultilevel"/>
    <w:tmpl w:val="297CE8F4"/>
    <w:lvl w:ilvl="0" w:tplc="DC2866E0">
      <w:start w:val="1"/>
      <w:numFmt w:val="hebrew1"/>
      <w:pStyle w:val="a3"/>
      <w:lvlText w:val="%1."/>
      <w:lvlJc w:val="center"/>
      <w:pPr>
        <w:tabs>
          <w:tab w:val="num" w:pos="360"/>
        </w:tabs>
        <w:ind w:left="360" w:right="1117" w:hanging="360"/>
      </w:pPr>
    </w:lvl>
    <w:lvl w:ilvl="1" w:tplc="0914994A">
      <w:start w:val="1"/>
      <w:numFmt w:val="decimal"/>
      <w:lvlText w:val="%2."/>
      <w:lvlJc w:val="left"/>
      <w:pPr>
        <w:tabs>
          <w:tab w:val="num" w:pos="1440"/>
        </w:tabs>
        <w:ind w:left="1440" w:hanging="360"/>
      </w:pPr>
    </w:lvl>
    <w:lvl w:ilvl="2" w:tplc="3F6EECFE" w:tentative="1">
      <w:start w:val="1"/>
      <w:numFmt w:val="lowerRoman"/>
      <w:lvlText w:val="%3."/>
      <w:lvlJc w:val="right"/>
      <w:pPr>
        <w:tabs>
          <w:tab w:val="num" w:pos="2160"/>
        </w:tabs>
        <w:ind w:left="2160" w:hanging="180"/>
      </w:pPr>
    </w:lvl>
    <w:lvl w:ilvl="3" w:tplc="62A2767A" w:tentative="1">
      <w:start w:val="1"/>
      <w:numFmt w:val="decimal"/>
      <w:lvlText w:val="%4."/>
      <w:lvlJc w:val="left"/>
      <w:pPr>
        <w:tabs>
          <w:tab w:val="num" w:pos="2880"/>
        </w:tabs>
        <w:ind w:left="2880" w:hanging="360"/>
      </w:pPr>
    </w:lvl>
    <w:lvl w:ilvl="4" w:tplc="80F0D738" w:tentative="1">
      <w:start w:val="1"/>
      <w:numFmt w:val="lowerLetter"/>
      <w:lvlText w:val="%5."/>
      <w:lvlJc w:val="left"/>
      <w:pPr>
        <w:tabs>
          <w:tab w:val="num" w:pos="3600"/>
        </w:tabs>
        <w:ind w:left="3600" w:hanging="360"/>
      </w:pPr>
    </w:lvl>
    <w:lvl w:ilvl="5" w:tplc="27F09B0E" w:tentative="1">
      <w:start w:val="1"/>
      <w:numFmt w:val="lowerRoman"/>
      <w:lvlText w:val="%6."/>
      <w:lvlJc w:val="right"/>
      <w:pPr>
        <w:tabs>
          <w:tab w:val="num" w:pos="4320"/>
        </w:tabs>
        <w:ind w:left="4320" w:hanging="180"/>
      </w:pPr>
    </w:lvl>
    <w:lvl w:ilvl="6" w:tplc="1324B232" w:tentative="1">
      <w:start w:val="1"/>
      <w:numFmt w:val="decimal"/>
      <w:lvlText w:val="%7."/>
      <w:lvlJc w:val="left"/>
      <w:pPr>
        <w:tabs>
          <w:tab w:val="num" w:pos="5040"/>
        </w:tabs>
        <w:ind w:left="5040" w:hanging="360"/>
      </w:pPr>
    </w:lvl>
    <w:lvl w:ilvl="7" w:tplc="AB92B538" w:tentative="1">
      <w:start w:val="1"/>
      <w:numFmt w:val="lowerLetter"/>
      <w:lvlText w:val="%8."/>
      <w:lvlJc w:val="left"/>
      <w:pPr>
        <w:tabs>
          <w:tab w:val="num" w:pos="5760"/>
        </w:tabs>
        <w:ind w:left="5760" w:hanging="360"/>
      </w:pPr>
    </w:lvl>
    <w:lvl w:ilvl="8" w:tplc="C742E37A" w:tentative="1">
      <w:start w:val="1"/>
      <w:numFmt w:val="lowerRoman"/>
      <w:lvlText w:val="%9."/>
      <w:lvlJc w:val="right"/>
      <w:pPr>
        <w:tabs>
          <w:tab w:val="num" w:pos="6480"/>
        </w:tabs>
        <w:ind w:left="6480" w:hanging="180"/>
      </w:pPr>
    </w:lvl>
  </w:abstractNum>
  <w:abstractNum w:abstractNumId="32" w15:restartNumberingAfterBreak="0">
    <w:nsid w:val="2ED85B22"/>
    <w:multiLevelType w:val="multilevel"/>
    <w:tmpl w:val="62A84AB2"/>
    <w:lvl w:ilvl="0">
      <w:start w:val="1"/>
      <w:numFmt w:val="decimal"/>
      <w:pStyle w:val="1-0"/>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ascii="David" w:hAnsi="David" w:cs="David"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pStyle w:val="4-"/>
      <w:lvlText w:val="%1.%2.%3.%4."/>
      <w:lvlJc w:val="center"/>
      <w:pPr>
        <w:ind w:left="1935" w:hanging="765"/>
      </w:pPr>
      <w:rPr>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165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4" w15:restartNumberingAfterBreak="0">
    <w:nsid w:val="32AF2122"/>
    <w:multiLevelType w:val="hybridMultilevel"/>
    <w:tmpl w:val="F97228AE"/>
    <w:lvl w:ilvl="0" w:tplc="8988B890">
      <w:start w:val="3"/>
      <w:numFmt w:val="bullet"/>
      <w:lvlText w:val="-"/>
      <w:lvlJc w:val="left"/>
      <w:pPr>
        <w:ind w:left="746" w:hanging="360"/>
      </w:pPr>
      <w:rPr>
        <w:rFonts w:ascii="Times New Roman" w:eastAsia="Times New Roman" w:hAnsi="Times New Roman" w:cs="David" w:hint="default"/>
      </w:rPr>
    </w:lvl>
    <w:lvl w:ilvl="1" w:tplc="0110124C" w:tentative="1">
      <w:start w:val="1"/>
      <w:numFmt w:val="bullet"/>
      <w:pStyle w:val="21"/>
      <w:lvlText w:val="o"/>
      <w:lvlJc w:val="left"/>
      <w:pPr>
        <w:ind w:left="1466" w:hanging="360"/>
      </w:pPr>
      <w:rPr>
        <w:rFonts w:ascii="Courier New" w:hAnsi="Courier New" w:cs="Courier New" w:hint="default"/>
      </w:rPr>
    </w:lvl>
    <w:lvl w:ilvl="2" w:tplc="48CE8B26" w:tentative="1">
      <w:start w:val="1"/>
      <w:numFmt w:val="bullet"/>
      <w:lvlText w:val=""/>
      <w:lvlJc w:val="left"/>
      <w:pPr>
        <w:ind w:left="2186" w:hanging="360"/>
      </w:pPr>
      <w:rPr>
        <w:rFonts w:ascii="Wingdings" w:hAnsi="Wingdings" w:hint="default"/>
      </w:rPr>
    </w:lvl>
    <w:lvl w:ilvl="3" w:tplc="D9CAA8D8" w:tentative="1">
      <w:start w:val="1"/>
      <w:numFmt w:val="bullet"/>
      <w:lvlText w:val=""/>
      <w:lvlJc w:val="left"/>
      <w:pPr>
        <w:ind w:left="2906" w:hanging="360"/>
      </w:pPr>
      <w:rPr>
        <w:rFonts w:ascii="Symbol" w:hAnsi="Symbol" w:hint="default"/>
      </w:rPr>
    </w:lvl>
    <w:lvl w:ilvl="4" w:tplc="0068DDE6" w:tentative="1">
      <w:start w:val="1"/>
      <w:numFmt w:val="bullet"/>
      <w:lvlText w:val="o"/>
      <w:lvlJc w:val="left"/>
      <w:pPr>
        <w:ind w:left="3626" w:hanging="360"/>
      </w:pPr>
      <w:rPr>
        <w:rFonts w:ascii="Courier New" w:hAnsi="Courier New" w:cs="Courier New" w:hint="default"/>
      </w:rPr>
    </w:lvl>
    <w:lvl w:ilvl="5" w:tplc="7A1877F4" w:tentative="1">
      <w:start w:val="1"/>
      <w:numFmt w:val="bullet"/>
      <w:lvlText w:val=""/>
      <w:lvlJc w:val="left"/>
      <w:pPr>
        <w:ind w:left="4346" w:hanging="360"/>
      </w:pPr>
      <w:rPr>
        <w:rFonts w:ascii="Wingdings" w:hAnsi="Wingdings" w:hint="default"/>
      </w:rPr>
    </w:lvl>
    <w:lvl w:ilvl="6" w:tplc="668C6AA4" w:tentative="1">
      <w:start w:val="1"/>
      <w:numFmt w:val="bullet"/>
      <w:lvlText w:val=""/>
      <w:lvlJc w:val="left"/>
      <w:pPr>
        <w:ind w:left="5066" w:hanging="360"/>
      </w:pPr>
      <w:rPr>
        <w:rFonts w:ascii="Symbol" w:hAnsi="Symbol" w:hint="default"/>
      </w:rPr>
    </w:lvl>
    <w:lvl w:ilvl="7" w:tplc="97726926" w:tentative="1">
      <w:start w:val="1"/>
      <w:numFmt w:val="bullet"/>
      <w:lvlText w:val="o"/>
      <w:lvlJc w:val="left"/>
      <w:pPr>
        <w:ind w:left="5786" w:hanging="360"/>
      </w:pPr>
      <w:rPr>
        <w:rFonts w:ascii="Courier New" w:hAnsi="Courier New" w:cs="Courier New" w:hint="default"/>
      </w:rPr>
    </w:lvl>
    <w:lvl w:ilvl="8" w:tplc="5C6862DE" w:tentative="1">
      <w:start w:val="1"/>
      <w:numFmt w:val="bullet"/>
      <w:lvlText w:val=""/>
      <w:lvlJc w:val="left"/>
      <w:pPr>
        <w:ind w:left="6506" w:hanging="360"/>
      </w:pPr>
      <w:rPr>
        <w:rFonts w:ascii="Wingdings" w:hAnsi="Wingdings" w:hint="default"/>
      </w:rPr>
    </w:lvl>
  </w:abstractNum>
  <w:abstractNum w:abstractNumId="35"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6"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7"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54"/>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38" w15:restartNumberingAfterBreak="0">
    <w:nsid w:val="35302CB2"/>
    <w:multiLevelType w:val="hybridMultilevel"/>
    <w:tmpl w:val="98C8A912"/>
    <w:lvl w:ilvl="0" w:tplc="94643D86">
      <w:start w:val="1"/>
      <w:numFmt w:val="decimal"/>
      <w:lvlText w:val="%1."/>
      <w:lvlJc w:val="left"/>
      <w:pPr>
        <w:tabs>
          <w:tab w:val="num" w:pos="720"/>
        </w:tabs>
        <w:ind w:left="720" w:hanging="360"/>
      </w:pPr>
      <w:rPr>
        <w:rFonts w:ascii="David" w:hAnsi="David" w:cs="David" w:hint="default"/>
      </w:rPr>
    </w:lvl>
    <w:lvl w:ilvl="1" w:tplc="BCAEE522">
      <w:start w:val="1"/>
      <w:numFmt w:val="lowerLetter"/>
      <w:lvlText w:val="%2."/>
      <w:lvlJc w:val="left"/>
      <w:pPr>
        <w:tabs>
          <w:tab w:val="num" w:pos="1440"/>
        </w:tabs>
        <w:ind w:left="1440" w:hanging="360"/>
      </w:pPr>
      <w:rPr>
        <w:rFonts w:cs="Times New Roman"/>
      </w:rPr>
    </w:lvl>
    <w:lvl w:ilvl="2" w:tplc="E38E53F4">
      <w:start w:val="1"/>
      <w:numFmt w:val="lowerRoman"/>
      <w:lvlText w:val="%3."/>
      <w:lvlJc w:val="right"/>
      <w:pPr>
        <w:tabs>
          <w:tab w:val="num" w:pos="2160"/>
        </w:tabs>
        <w:ind w:left="2160" w:hanging="180"/>
      </w:pPr>
      <w:rPr>
        <w:rFonts w:cs="Times New Roman"/>
      </w:rPr>
    </w:lvl>
    <w:lvl w:ilvl="3" w:tplc="2A821690">
      <w:start w:val="1"/>
      <w:numFmt w:val="decimal"/>
      <w:lvlText w:val="%4."/>
      <w:lvlJc w:val="left"/>
      <w:pPr>
        <w:tabs>
          <w:tab w:val="num" w:pos="2880"/>
        </w:tabs>
        <w:ind w:left="2880" w:hanging="360"/>
      </w:pPr>
      <w:rPr>
        <w:rFonts w:cs="Times New Roman"/>
      </w:rPr>
    </w:lvl>
    <w:lvl w:ilvl="4" w:tplc="F0F6BD32">
      <w:start w:val="1"/>
      <w:numFmt w:val="lowerLetter"/>
      <w:pStyle w:val="5-0"/>
      <w:lvlText w:val="%5."/>
      <w:lvlJc w:val="left"/>
      <w:pPr>
        <w:tabs>
          <w:tab w:val="num" w:pos="3600"/>
        </w:tabs>
        <w:ind w:left="3600" w:hanging="360"/>
      </w:pPr>
      <w:rPr>
        <w:rFonts w:cs="Times New Roman"/>
      </w:rPr>
    </w:lvl>
    <w:lvl w:ilvl="5" w:tplc="B9FEFB64">
      <w:start w:val="1"/>
      <w:numFmt w:val="lowerRoman"/>
      <w:lvlText w:val="%6."/>
      <w:lvlJc w:val="right"/>
      <w:pPr>
        <w:tabs>
          <w:tab w:val="num" w:pos="4320"/>
        </w:tabs>
        <w:ind w:left="4320" w:hanging="180"/>
      </w:pPr>
      <w:rPr>
        <w:rFonts w:cs="Times New Roman"/>
      </w:rPr>
    </w:lvl>
    <w:lvl w:ilvl="6" w:tplc="F2C40A18">
      <w:start w:val="1"/>
      <w:numFmt w:val="decimal"/>
      <w:pStyle w:val="7-1"/>
      <w:lvlText w:val="%7."/>
      <w:lvlJc w:val="left"/>
      <w:pPr>
        <w:tabs>
          <w:tab w:val="num" w:pos="5040"/>
        </w:tabs>
        <w:ind w:left="5040" w:hanging="360"/>
      </w:pPr>
      <w:rPr>
        <w:rFonts w:cs="Times New Roman"/>
      </w:rPr>
    </w:lvl>
    <w:lvl w:ilvl="7" w:tplc="9B0699D6">
      <w:start w:val="1"/>
      <w:numFmt w:val="lowerLetter"/>
      <w:lvlText w:val="%8."/>
      <w:lvlJc w:val="left"/>
      <w:pPr>
        <w:tabs>
          <w:tab w:val="num" w:pos="5760"/>
        </w:tabs>
        <w:ind w:left="5760" w:hanging="360"/>
      </w:pPr>
      <w:rPr>
        <w:rFonts w:cs="Times New Roman"/>
      </w:rPr>
    </w:lvl>
    <w:lvl w:ilvl="8" w:tplc="4F0E5F34">
      <w:start w:val="1"/>
      <w:numFmt w:val="lowerRoman"/>
      <w:lvlText w:val="%9."/>
      <w:lvlJc w:val="right"/>
      <w:pPr>
        <w:tabs>
          <w:tab w:val="num" w:pos="6480"/>
        </w:tabs>
        <w:ind w:left="6480" w:hanging="180"/>
      </w:pPr>
      <w:rPr>
        <w:rFonts w:cs="Times New Roman"/>
      </w:rPr>
    </w:lvl>
  </w:abstractNum>
  <w:abstractNum w:abstractNumId="39"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0"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1"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2" w15:restartNumberingAfterBreak="0">
    <w:nsid w:val="39663B6D"/>
    <w:multiLevelType w:val="hybridMultilevel"/>
    <w:tmpl w:val="F97E0F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A3D0519"/>
    <w:multiLevelType w:val="hybridMultilevel"/>
    <w:tmpl w:val="0F5EED6A"/>
    <w:name w:val="listhnumber4322322232223322222222232"/>
    <w:lvl w:ilvl="0" w:tplc="F5B02700">
      <w:start w:val="1"/>
      <w:numFmt w:val="bullet"/>
      <w:lvlText w:val=""/>
      <w:lvlJc w:val="left"/>
      <w:pPr>
        <w:tabs>
          <w:tab w:val="num" w:pos="360"/>
        </w:tabs>
        <w:ind w:left="360" w:hanging="360"/>
      </w:pPr>
      <w:rPr>
        <w:rFonts w:ascii="Symbol" w:hAnsi="Symbol" w:hint="default"/>
      </w:rPr>
    </w:lvl>
    <w:lvl w:ilvl="1" w:tplc="731C58E0">
      <w:start w:val="1"/>
      <w:numFmt w:val="bullet"/>
      <w:lvlText w:val="o"/>
      <w:lvlJc w:val="left"/>
      <w:pPr>
        <w:tabs>
          <w:tab w:val="num" w:pos="1080"/>
        </w:tabs>
        <w:ind w:left="1080" w:hanging="360"/>
      </w:pPr>
      <w:rPr>
        <w:rFonts w:ascii="Courier New" w:hAnsi="Courier New" w:cs="Courier New" w:hint="default"/>
      </w:rPr>
    </w:lvl>
    <w:lvl w:ilvl="2" w:tplc="0CCAF04E">
      <w:start w:val="1"/>
      <w:numFmt w:val="bullet"/>
      <w:lvlText w:val=""/>
      <w:lvlJc w:val="left"/>
      <w:pPr>
        <w:tabs>
          <w:tab w:val="num" w:pos="1800"/>
        </w:tabs>
        <w:ind w:left="1800" w:hanging="360"/>
      </w:pPr>
      <w:rPr>
        <w:rFonts w:ascii="Wingdings" w:hAnsi="Wingdings" w:hint="default"/>
      </w:rPr>
    </w:lvl>
    <w:lvl w:ilvl="3" w:tplc="6B30ADA8">
      <w:start w:val="1"/>
      <w:numFmt w:val="bullet"/>
      <w:lvlText w:val=""/>
      <w:lvlJc w:val="left"/>
      <w:pPr>
        <w:tabs>
          <w:tab w:val="num" w:pos="2520"/>
        </w:tabs>
        <w:ind w:left="2520" w:hanging="360"/>
      </w:pPr>
      <w:rPr>
        <w:rFonts w:ascii="Symbol" w:hAnsi="Symbol" w:hint="default"/>
      </w:rPr>
    </w:lvl>
    <w:lvl w:ilvl="4" w:tplc="84B8220A">
      <w:start w:val="1"/>
      <w:numFmt w:val="bullet"/>
      <w:lvlText w:val="o"/>
      <w:lvlJc w:val="left"/>
      <w:pPr>
        <w:tabs>
          <w:tab w:val="num" w:pos="3240"/>
        </w:tabs>
        <w:ind w:left="3240" w:hanging="360"/>
      </w:pPr>
      <w:rPr>
        <w:rFonts w:ascii="Courier New" w:hAnsi="Courier New" w:cs="Courier New" w:hint="default"/>
      </w:rPr>
    </w:lvl>
    <w:lvl w:ilvl="5" w:tplc="356A9D90" w:tentative="1">
      <w:start w:val="1"/>
      <w:numFmt w:val="bullet"/>
      <w:lvlText w:val=""/>
      <w:lvlJc w:val="left"/>
      <w:pPr>
        <w:tabs>
          <w:tab w:val="num" w:pos="3960"/>
        </w:tabs>
        <w:ind w:left="3960" w:hanging="360"/>
      </w:pPr>
      <w:rPr>
        <w:rFonts w:ascii="Wingdings" w:hAnsi="Wingdings" w:hint="default"/>
      </w:rPr>
    </w:lvl>
    <w:lvl w:ilvl="6" w:tplc="0BB472B6" w:tentative="1">
      <w:start w:val="1"/>
      <w:numFmt w:val="bullet"/>
      <w:lvlText w:val=""/>
      <w:lvlJc w:val="left"/>
      <w:pPr>
        <w:tabs>
          <w:tab w:val="num" w:pos="4680"/>
        </w:tabs>
        <w:ind w:left="4680" w:hanging="360"/>
      </w:pPr>
      <w:rPr>
        <w:rFonts w:ascii="Symbol" w:hAnsi="Symbol" w:hint="default"/>
      </w:rPr>
    </w:lvl>
    <w:lvl w:ilvl="7" w:tplc="3EF84430" w:tentative="1">
      <w:start w:val="1"/>
      <w:numFmt w:val="bullet"/>
      <w:lvlText w:val="o"/>
      <w:lvlJc w:val="left"/>
      <w:pPr>
        <w:tabs>
          <w:tab w:val="num" w:pos="5400"/>
        </w:tabs>
        <w:ind w:left="5400" w:hanging="360"/>
      </w:pPr>
      <w:rPr>
        <w:rFonts w:ascii="Courier New" w:hAnsi="Courier New" w:cs="Courier New" w:hint="default"/>
      </w:rPr>
    </w:lvl>
    <w:lvl w:ilvl="8" w:tplc="5A304032" w:tentative="1">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3F736162"/>
    <w:multiLevelType w:val="hybridMultilevel"/>
    <w:tmpl w:val="ED740910"/>
    <w:lvl w:ilvl="0" w:tplc="F07EC424">
      <w:start w:val="1"/>
      <w:numFmt w:val="decimal"/>
      <w:lvlText w:val="%1."/>
      <w:lvlJc w:val="left"/>
      <w:pPr>
        <w:ind w:left="750" w:hanging="390"/>
      </w:pPr>
      <w:rPr>
        <w:b/>
      </w:rPr>
    </w:lvl>
    <w:lvl w:ilvl="1" w:tplc="430A50FE">
      <w:start w:val="1"/>
      <w:numFmt w:val="decimal"/>
      <w:lvlText w:val="(%2)"/>
      <w:lvlJc w:val="left"/>
      <w:pPr>
        <w:ind w:left="360" w:hanging="360"/>
      </w:pPr>
      <w:rPr>
        <w:b w:val="0"/>
        <w:bCs w:val="0"/>
        <w:color w:val="auto"/>
        <w:lang w:val="en-US" w:bidi="he-IL"/>
      </w:rPr>
    </w:lvl>
    <w:lvl w:ilvl="2" w:tplc="430A50FE">
      <w:start w:val="1"/>
      <w:numFmt w:val="decimal"/>
      <w:lvlText w:val="(%3)"/>
      <w:lvlJc w:val="left"/>
      <w:pPr>
        <w:ind w:left="2160" w:hanging="180"/>
      </w:pPr>
      <w:rPr>
        <w:b w:val="0"/>
        <w:bCs w:val="0"/>
        <w:color w:val="auto"/>
        <w:lang w:val="en-US" w:bidi="he-IL"/>
      </w:rPr>
    </w:lvl>
    <w:lvl w:ilvl="3" w:tplc="7726800C">
      <w:start w:val="1"/>
      <w:numFmt w:val="hebrew1"/>
      <w:lvlText w:val="%4."/>
      <w:lvlJc w:val="left"/>
      <w:pPr>
        <w:ind w:left="2880" w:hanging="360"/>
      </w:pPr>
      <w:rPr>
        <w:b/>
        <w:bCs/>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5" w15:restartNumberingAfterBreak="0">
    <w:nsid w:val="4136752B"/>
    <w:multiLevelType w:val="hybridMultilevel"/>
    <w:tmpl w:val="1130B9D4"/>
    <w:lvl w:ilvl="0" w:tplc="3F42128C">
      <w:start w:val="1"/>
      <w:numFmt w:val="bullet"/>
      <w:pStyle w:val="Bullets-4-English"/>
      <w:lvlText w:val=""/>
      <w:lvlJc w:val="left"/>
      <w:pPr>
        <w:tabs>
          <w:tab w:val="num" w:pos="1063"/>
        </w:tabs>
        <w:ind w:left="1063" w:hanging="360"/>
      </w:pPr>
      <w:rPr>
        <w:rFonts w:ascii="Symbol" w:hAnsi="Symbol" w:hint="default"/>
        <w:color w:val="auto"/>
      </w:rPr>
    </w:lvl>
    <w:lvl w:ilvl="1" w:tplc="C6843DF8">
      <w:start w:val="1"/>
      <w:numFmt w:val="bullet"/>
      <w:lvlText w:val="o"/>
      <w:lvlJc w:val="left"/>
      <w:pPr>
        <w:tabs>
          <w:tab w:val="num" w:pos="1423"/>
        </w:tabs>
        <w:ind w:left="1423" w:hanging="360"/>
      </w:pPr>
      <w:rPr>
        <w:rFonts w:ascii="Courier New" w:hAnsi="Courier New" w:cs="Courier New" w:hint="default"/>
      </w:rPr>
    </w:lvl>
    <w:lvl w:ilvl="2" w:tplc="A7BA2966">
      <w:start w:val="1"/>
      <w:numFmt w:val="bullet"/>
      <w:lvlText w:val=""/>
      <w:lvlJc w:val="left"/>
      <w:pPr>
        <w:tabs>
          <w:tab w:val="num" w:pos="2143"/>
        </w:tabs>
        <w:ind w:left="2143" w:hanging="360"/>
      </w:pPr>
      <w:rPr>
        <w:rFonts w:ascii="Wingdings" w:hAnsi="Wingdings" w:hint="default"/>
      </w:rPr>
    </w:lvl>
    <w:lvl w:ilvl="3" w:tplc="72E88FA2" w:tentative="1">
      <w:start w:val="1"/>
      <w:numFmt w:val="bullet"/>
      <w:lvlText w:val=""/>
      <w:lvlJc w:val="left"/>
      <w:pPr>
        <w:tabs>
          <w:tab w:val="num" w:pos="2863"/>
        </w:tabs>
        <w:ind w:left="2863" w:hanging="360"/>
      </w:pPr>
      <w:rPr>
        <w:rFonts w:ascii="Symbol" w:hAnsi="Symbol" w:hint="default"/>
      </w:rPr>
    </w:lvl>
    <w:lvl w:ilvl="4" w:tplc="B010DD46" w:tentative="1">
      <w:start w:val="1"/>
      <w:numFmt w:val="bullet"/>
      <w:lvlText w:val="o"/>
      <w:lvlJc w:val="left"/>
      <w:pPr>
        <w:tabs>
          <w:tab w:val="num" w:pos="3583"/>
        </w:tabs>
        <w:ind w:left="3583" w:hanging="360"/>
      </w:pPr>
      <w:rPr>
        <w:rFonts w:ascii="Courier New" w:hAnsi="Courier New" w:cs="Courier New" w:hint="default"/>
      </w:rPr>
    </w:lvl>
    <w:lvl w:ilvl="5" w:tplc="40D0B990" w:tentative="1">
      <w:start w:val="1"/>
      <w:numFmt w:val="bullet"/>
      <w:lvlText w:val=""/>
      <w:lvlJc w:val="left"/>
      <w:pPr>
        <w:tabs>
          <w:tab w:val="num" w:pos="4303"/>
        </w:tabs>
        <w:ind w:left="4303" w:hanging="360"/>
      </w:pPr>
      <w:rPr>
        <w:rFonts w:ascii="Wingdings" w:hAnsi="Wingdings" w:hint="default"/>
      </w:rPr>
    </w:lvl>
    <w:lvl w:ilvl="6" w:tplc="5F640C6E" w:tentative="1">
      <w:start w:val="1"/>
      <w:numFmt w:val="bullet"/>
      <w:lvlText w:val=""/>
      <w:lvlJc w:val="left"/>
      <w:pPr>
        <w:tabs>
          <w:tab w:val="num" w:pos="5023"/>
        </w:tabs>
        <w:ind w:left="5023" w:hanging="360"/>
      </w:pPr>
      <w:rPr>
        <w:rFonts w:ascii="Symbol" w:hAnsi="Symbol" w:hint="default"/>
      </w:rPr>
    </w:lvl>
    <w:lvl w:ilvl="7" w:tplc="5546C0CC" w:tentative="1">
      <w:start w:val="1"/>
      <w:numFmt w:val="bullet"/>
      <w:lvlText w:val="o"/>
      <w:lvlJc w:val="left"/>
      <w:pPr>
        <w:tabs>
          <w:tab w:val="num" w:pos="5743"/>
        </w:tabs>
        <w:ind w:left="5743" w:hanging="360"/>
      </w:pPr>
      <w:rPr>
        <w:rFonts w:ascii="Courier New" w:hAnsi="Courier New" w:cs="Courier New" w:hint="default"/>
      </w:rPr>
    </w:lvl>
    <w:lvl w:ilvl="8" w:tplc="D85A901A" w:tentative="1">
      <w:start w:val="1"/>
      <w:numFmt w:val="bullet"/>
      <w:lvlText w:val=""/>
      <w:lvlJc w:val="left"/>
      <w:pPr>
        <w:tabs>
          <w:tab w:val="num" w:pos="6463"/>
        </w:tabs>
        <w:ind w:left="6463" w:hanging="360"/>
      </w:pPr>
      <w:rPr>
        <w:rFonts w:ascii="Wingdings" w:hAnsi="Wingdings" w:hint="default"/>
      </w:rPr>
    </w:lvl>
  </w:abstractNum>
  <w:abstractNum w:abstractNumId="46"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47"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48"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49" w15:restartNumberingAfterBreak="0">
    <w:nsid w:val="4ACB1CCB"/>
    <w:multiLevelType w:val="hybridMultilevel"/>
    <w:tmpl w:val="ADF8A936"/>
    <w:name w:val="listhnumber432232223222332222222223422"/>
    <w:lvl w:ilvl="0" w:tplc="DD5E05CC">
      <w:start w:val="1"/>
      <w:numFmt w:val="decimal"/>
      <w:lvlText w:val="%1."/>
      <w:lvlJc w:val="left"/>
      <w:pPr>
        <w:tabs>
          <w:tab w:val="num" w:pos="720"/>
        </w:tabs>
        <w:ind w:left="720" w:right="720" w:hanging="360"/>
      </w:pPr>
    </w:lvl>
    <w:lvl w:ilvl="1" w:tplc="9D00891A">
      <w:start w:val="1"/>
      <w:numFmt w:val="decimal"/>
      <w:lvlText w:val="%2)"/>
      <w:lvlJc w:val="left"/>
      <w:pPr>
        <w:tabs>
          <w:tab w:val="num" w:pos="1440"/>
        </w:tabs>
        <w:ind w:left="1440" w:right="1440" w:hanging="360"/>
      </w:pPr>
    </w:lvl>
    <w:lvl w:ilvl="2" w:tplc="21062C6E" w:tentative="1">
      <w:start w:val="1"/>
      <w:numFmt w:val="lowerRoman"/>
      <w:lvlText w:val="%3."/>
      <w:lvlJc w:val="right"/>
      <w:pPr>
        <w:tabs>
          <w:tab w:val="num" w:pos="2160"/>
        </w:tabs>
        <w:ind w:left="2160" w:right="2160" w:hanging="180"/>
      </w:pPr>
    </w:lvl>
    <w:lvl w:ilvl="3" w:tplc="F476DE7A" w:tentative="1">
      <w:start w:val="1"/>
      <w:numFmt w:val="decimal"/>
      <w:lvlText w:val="%4."/>
      <w:lvlJc w:val="left"/>
      <w:pPr>
        <w:tabs>
          <w:tab w:val="num" w:pos="2880"/>
        </w:tabs>
        <w:ind w:left="2880" w:right="2880" w:hanging="360"/>
      </w:pPr>
    </w:lvl>
    <w:lvl w:ilvl="4" w:tplc="6732863C" w:tentative="1">
      <w:start w:val="1"/>
      <w:numFmt w:val="lowerLetter"/>
      <w:lvlText w:val="%5."/>
      <w:lvlJc w:val="left"/>
      <w:pPr>
        <w:tabs>
          <w:tab w:val="num" w:pos="3600"/>
        </w:tabs>
        <w:ind w:left="3600" w:right="3600" w:hanging="360"/>
      </w:pPr>
    </w:lvl>
    <w:lvl w:ilvl="5" w:tplc="2BEA1292" w:tentative="1">
      <w:start w:val="1"/>
      <w:numFmt w:val="lowerRoman"/>
      <w:lvlText w:val="%6."/>
      <w:lvlJc w:val="right"/>
      <w:pPr>
        <w:tabs>
          <w:tab w:val="num" w:pos="4320"/>
        </w:tabs>
        <w:ind w:left="4320" w:right="4320" w:hanging="180"/>
      </w:pPr>
    </w:lvl>
    <w:lvl w:ilvl="6" w:tplc="C070202C" w:tentative="1">
      <w:start w:val="1"/>
      <w:numFmt w:val="decimal"/>
      <w:lvlText w:val="%7."/>
      <w:lvlJc w:val="left"/>
      <w:pPr>
        <w:tabs>
          <w:tab w:val="num" w:pos="5040"/>
        </w:tabs>
        <w:ind w:left="5040" w:right="5040" w:hanging="360"/>
      </w:pPr>
    </w:lvl>
    <w:lvl w:ilvl="7" w:tplc="A48AF374" w:tentative="1">
      <w:start w:val="1"/>
      <w:numFmt w:val="lowerLetter"/>
      <w:lvlText w:val="%8."/>
      <w:lvlJc w:val="left"/>
      <w:pPr>
        <w:tabs>
          <w:tab w:val="num" w:pos="5760"/>
        </w:tabs>
        <w:ind w:left="5760" w:right="5760" w:hanging="360"/>
      </w:pPr>
    </w:lvl>
    <w:lvl w:ilvl="8" w:tplc="2E26E5FC" w:tentative="1">
      <w:start w:val="1"/>
      <w:numFmt w:val="lowerRoman"/>
      <w:lvlText w:val="%9."/>
      <w:lvlJc w:val="right"/>
      <w:pPr>
        <w:tabs>
          <w:tab w:val="num" w:pos="6480"/>
        </w:tabs>
        <w:ind w:left="6480" w:right="6480" w:hanging="180"/>
      </w:pPr>
    </w:lvl>
  </w:abstractNum>
  <w:abstractNum w:abstractNumId="50" w15:restartNumberingAfterBreak="0">
    <w:nsid w:val="4BB92E7B"/>
    <w:multiLevelType w:val="hybridMultilevel"/>
    <w:tmpl w:val="3C7AA5C0"/>
    <w:lvl w:ilvl="0" w:tplc="430A50FE">
      <w:start w:val="1"/>
      <w:numFmt w:val="decimal"/>
      <w:lvlText w:val="(%1)"/>
      <w:lvlJc w:val="left"/>
      <w:pPr>
        <w:ind w:left="720" w:hanging="360"/>
      </w:pPr>
      <w:rPr>
        <w:b w:val="0"/>
        <w:bCs w:val="0"/>
        <w:color w:val="auto"/>
        <w:lang w:val="en-US" w:bidi="he-IL"/>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1" w15:restartNumberingAfterBreak="0">
    <w:nsid w:val="4C617081"/>
    <w:multiLevelType w:val="multilevel"/>
    <w:tmpl w:val="886ACE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53" w15:restartNumberingAfterBreak="0">
    <w:nsid w:val="50DD7979"/>
    <w:multiLevelType w:val="hybridMultilevel"/>
    <w:tmpl w:val="EB98A8DA"/>
    <w:lvl w:ilvl="0" w:tplc="44722C0A">
      <w:start w:val="1"/>
      <w:numFmt w:val="bullet"/>
      <w:lvlText w:val=""/>
      <w:lvlJc w:val="left"/>
      <w:pPr>
        <w:ind w:left="720" w:hanging="360"/>
      </w:pPr>
      <w:rPr>
        <w:rFonts w:ascii="Symbol" w:hAnsi="Symbol" w:hint="default"/>
      </w:rPr>
    </w:lvl>
    <w:lvl w:ilvl="1" w:tplc="D188D6FC">
      <w:start w:val="1"/>
      <w:numFmt w:val="bullet"/>
      <w:lvlText w:val="o"/>
      <w:lvlJc w:val="left"/>
      <w:pPr>
        <w:ind w:left="1440" w:hanging="360"/>
      </w:pPr>
      <w:rPr>
        <w:rFonts w:ascii="Courier New" w:hAnsi="Courier New" w:cs="Courier New" w:hint="default"/>
      </w:rPr>
    </w:lvl>
    <w:lvl w:ilvl="2" w:tplc="3A9012E8" w:tentative="1">
      <w:start w:val="1"/>
      <w:numFmt w:val="bullet"/>
      <w:lvlText w:val=""/>
      <w:lvlJc w:val="left"/>
      <w:pPr>
        <w:ind w:left="2160" w:hanging="360"/>
      </w:pPr>
      <w:rPr>
        <w:rFonts w:ascii="Wingdings" w:hAnsi="Wingdings" w:hint="default"/>
      </w:rPr>
    </w:lvl>
    <w:lvl w:ilvl="3" w:tplc="A1D28254" w:tentative="1">
      <w:start w:val="1"/>
      <w:numFmt w:val="bullet"/>
      <w:lvlText w:val=""/>
      <w:lvlJc w:val="left"/>
      <w:pPr>
        <w:ind w:left="2880" w:hanging="360"/>
      </w:pPr>
      <w:rPr>
        <w:rFonts w:ascii="Symbol" w:hAnsi="Symbol" w:hint="default"/>
      </w:rPr>
    </w:lvl>
    <w:lvl w:ilvl="4" w:tplc="3EC0DFC2" w:tentative="1">
      <w:start w:val="1"/>
      <w:numFmt w:val="bullet"/>
      <w:lvlText w:val="o"/>
      <w:lvlJc w:val="left"/>
      <w:pPr>
        <w:ind w:left="3600" w:hanging="360"/>
      </w:pPr>
      <w:rPr>
        <w:rFonts w:ascii="Courier New" w:hAnsi="Courier New" w:cs="Courier New" w:hint="default"/>
      </w:rPr>
    </w:lvl>
    <w:lvl w:ilvl="5" w:tplc="C63EB2E0" w:tentative="1">
      <w:start w:val="1"/>
      <w:numFmt w:val="bullet"/>
      <w:lvlText w:val=""/>
      <w:lvlJc w:val="left"/>
      <w:pPr>
        <w:ind w:left="4320" w:hanging="360"/>
      </w:pPr>
      <w:rPr>
        <w:rFonts w:ascii="Wingdings" w:hAnsi="Wingdings" w:hint="default"/>
      </w:rPr>
    </w:lvl>
    <w:lvl w:ilvl="6" w:tplc="D916A2CE" w:tentative="1">
      <w:start w:val="1"/>
      <w:numFmt w:val="bullet"/>
      <w:lvlText w:val=""/>
      <w:lvlJc w:val="left"/>
      <w:pPr>
        <w:ind w:left="5040" w:hanging="360"/>
      </w:pPr>
      <w:rPr>
        <w:rFonts w:ascii="Symbol" w:hAnsi="Symbol" w:hint="default"/>
      </w:rPr>
    </w:lvl>
    <w:lvl w:ilvl="7" w:tplc="592C3E24" w:tentative="1">
      <w:start w:val="1"/>
      <w:numFmt w:val="bullet"/>
      <w:lvlText w:val="o"/>
      <w:lvlJc w:val="left"/>
      <w:pPr>
        <w:ind w:left="5760" w:hanging="360"/>
      </w:pPr>
      <w:rPr>
        <w:rFonts w:ascii="Courier New" w:hAnsi="Courier New" w:cs="Courier New" w:hint="default"/>
      </w:rPr>
    </w:lvl>
    <w:lvl w:ilvl="8" w:tplc="7AEC4D30" w:tentative="1">
      <w:start w:val="1"/>
      <w:numFmt w:val="bullet"/>
      <w:lvlText w:val=""/>
      <w:lvlJc w:val="left"/>
      <w:pPr>
        <w:ind w:left="6480" w:hanging="360"/>
      </w:pPr>
      <w:rPr>
        <w:rFonts w:ascii="Wingdings" w:hAnsi="Wingdings" w:hint="default"/>
      </w:rPr>
    </w:lvl>
  </w:abstractNum>
  <w:abstractNum w:abstractNumId="54" w15:restartNumberingAfterBreak="0">
    <w:nsid w:val="56F652F2"/>
    <w:multiLevelType w:val="hybridMultilevel"/>
    <w:tmpl w:val="BABC4F6A"/>
    <w:lvl w:ilvl="0" w:tplc="430A50FE">
      <w:start w:val="1"/>
      <w:numFmt w:val="decimal"/>
      <w:lvlText w:val="(%1)"/>
      <w:lvlJc w:val="left"/>
      <w:pPr>
        <w:ind w:left="360" w:hanging="360"/>
      </w:pPr>
      <w:rPr>
        <w:b w:val="0"/>
        <w:bCs w:val="0"/>
        <w:color w:val="auto"/>
        <w:lang w:val="en-US" w:bidi="he-IL"/>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5"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56" w15:restartNumberingAfterBreak="0">
    <w:nsid w:val="5C1F60F4"/>
    <w:multiLevelType w:val="hybridMultilevel"/>
    <w:tmpl w:val="518CEDDA"/>
    <w:lvl w:ilvl="0" w:tplc="A8B83548">
      <w:start w:val="1"/>
      <w:numFmt w:val="bullet"/>
      <w:lvlText w:val=""/>
      <w:lvlJc w:val="left"/>
      <w:pPr>
        <w:ind w:left="775" w:hanging="360"/>
      </w:pPr>
      <w:rPr>
        <w:rFonts w:ascii="Symbol" w:hAnsi="Symbol"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57"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58"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59"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60"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61"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62"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63"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1"/>
      <w:lvlText w:val=""/>
      <w:lvlJc w:val="left"/>
      <w:pPr>
        <w:ind w:left="1440" w:hanging="108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isLgl/>
      <w:lvlText w:val="%1.%2.%3.%4.%5."/>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64" w15:restartNumberingAfterBreak="0">
    <w:nsid w:val="66354503"/>
    <w:multiLevelType w:val="hybridMultilevel"/>
    <w:tmpl w:val="BABC4F6A"/>
    <w:lvl w:ilvl="0" w:tplc="430A50FE">
      <w:start w:val="1"/>
      <w:numFmt w:val="decimal"/>
      <w:lvlText w:val="(%1)"/>
      <w:lvlJc w:val="left"/>
      <w:pPr>
        <w:ind w:left="360" w:hanging="360"/>
      </w:pPr>
      <w:rPr>
        <w:b w:val="0"/>
        <w:bCs w:val="0"/>
        <w:color w:val="auto"/>
        <w:lang w:val="en-US" w:bidi="he-IL"/>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5"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2"/>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66" w15:restartNumberingAfterBreak="0">
    <w:nsid w:val="689F6BF9"/>
    <w:multiLevelType w:val="hybridMultilevel"/>
    <w:tmpl w:val="8F7ADAD0"/>
    <w:lvl w:ilvl="0" w:tplc="89DAD6F4">
      <w:start w:val="1"/>
      <w:numFmt w:val="decimal"/>
      <w:pStyle w:val="-2"/>
      <w:lvlText w:val="%1)"/>
      <w:lvlJc w:val="left"/>
      <w:pPr>
        <w:tabs>
          <w:tab w:val="num" w:pos="1080"/>
        </w:tabs>
        <w:ind w:left="1080" w:hanging="360"/>
      </w:pPr>
      <w:rPr>
        <w:rFonts w:hint="default"/>
      </w:rPr>
    </w:lvl>
    <w:lvl w:ilvl="1" w:tplc="DB303D12">
      <w:start w:val="1"/>
      <w:numFmt w:val="lowerLetter"/>
      <w:lvlText w:val="%2."/>
      <w:lvlJc w:val="left"/>
      <w:pPr>
        <w:tabs>
          <w:tab w:val="num" w:pos="1800"/>
        </w:tabs>
        <w:ind w:left="1800" w:hanging="360"/>
      </w:pPr>
    </w:lvl>
    <w:lvl w:ilvl="2" w:tplc="25D23C0A" w:tentative="1">
      <w:start w:val="1"/>
      <w:numFmt w:val="lowerRoman"/>
      <w:lvlText w:val="%3."/>
      <w:lvlJc w:val="right"/>
      <w:pPr>
        <w:tabs>
          <w:tab w:val="num" w:pos="2520"/>
        </w:tabs>
        <w:ind w:left="2520" w:hanging="180"/>
      </w:pPr>
    </w:lvl>
    <w:lvl w:ilvl="3" w:tplc="B928A46A" w:tentative="1">
      <w:start w:val="1"/>
      <w:numFmt w:val="decimal"/>
      <w:lvlText w:val="%4."/>
      <w:lvlJc w:val="left"/>
      <w:pPr>
        <w:tabs>
          <w:tab w:val="num" w:pos="3240"/>
        </w:tabs>
        <w:ind w:left="3240" w:hanging="360"/>
      </w:pPr>
    </w:lvl>
    <w:lvl w:ilvl="4" w:tplc="EC422FA0" w:tentative="1">
      <w:start w:val="1"/>
      <w:numFmt w:val="lowerLetter"/>
      <w:lvlText w:val="%5."/>
      <w:lvlJc w:val="left"/>
      <w:pPr>
        <w:tabs>
          <w:tab w:val="num" w:pos="3960"/>
        </w:tabs>
        <w:ind w:left="3960" w:hanging="360"/>
      </w:pPr>
    </w:lvl>
    <w:lvl w:ilvl="5" w:tplc="630892FE" w:tentative="1">
      <w:start w:val="1"/>
      <w:numFmt w:val="lowerRoman"/>
      <w:lvlText w:val="%6."/>
      <w:lvlJc w:val="right"/>
      <w:pPr>
        <w:tabs>
          <w:tab w:val="num" w:pos="4680"/>
        </w:tabs>
        <w:ind w:left="4680" w:hanging="180"/>
      </w:pPr>
    </w:lvl>
    <w:lvl w:ilvl="6" w:tplc="98683F1C" w:tentative="1">
      <w:start w:val="1"/>
      <w:numFmt w:val="decimal"/>
      <w:lvlText w:val="%7."/>
      <w:lvlJc w:val="left"/>
      <w:pPr>
        <w:tabs>
          <w:tab w:val="num" w:pos="5400"/>
        </w:tabs>
        <w:ind w:left="5400" w:hanging="360"/>
      </w:pPr>
    </w:lvl>
    <w:lvl w:ilvl="7" w:tplc="66680872" w:tentative="1">
      <w:start w:val="1"/>
      <w:numFmt w:val="lowerLetter"/>
      <w:lvlText w:val="%8."/>
      <w:lvlJc w:val="left"/>
      <w:pPr>
        <w:tabs>
          <w:tab w:val="num" w:pos="6120"/>
        </w:tabs>
        <w:ind w:left="6120" w:hanging="360"/>
      </w:pPr>
    </w:lvl>
    <w:lvl w:ilvl="8" w:tplc="67F6AE7C" w:tentative="1">
      <w:start w:val="1"/>
      <w:numFmt w:val="lowerRoman"/>
      <w:lvlText w:val="%9."/>
      <w:lvlJc w:val="right"/>
      <w:pPr>
        <w:tabs>
          <w:tab w:val="num" w:pos="6840"/>
        </w:tabs>
        <w:ind w:left="6840" w:hanging="180"/>
      </w:pPr>
    </w:lvl>
  </w:abstractNum>
  <w:abstractNum w:abstractNumId="67"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68"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69" w15:restartNumberingAfterBreak="0">
    <w:nsid w:val="69D8569A"/>
    <w:multiLevelType w:val="hybridMultilevel"/>
    <w:tmpl w:val="C0ECCD9E"/>
    <w:lvl w:ilvl="0" w:tplc="5F6073FA">
      <w:start w:val="1"/>
      <w:numFmt w:val="decimal"/>
      <w:lvlText w:val="%1."/>
      <w:lvlJc w:val="left"/>
      <w:pPr>
        <w:ind w:left="720" w:hanging="360"/>
      </w:pPr>
      <w:rPr>
        <w:rFonts w:hint="default"/>
      </w:rPr>
    </w:lvl>
    <w:lvl w:ilvl="1" w:tplc="CE10CFCC" w:tentative="1">
      <w:start w:val="1"/>
      <w:numFmt w:val="lowerLetter"/>
      <w:lvlText w:val="%2."/>
      <w:lvlJc w:val="left"/>
      <w:pPr>
        <w:ind w:left="1440" w:hanging="360"/>
      </w:pPr>
    </w:lvl>
    <w:lvl w:ilvl="2" w:tplc="3BCC7A46" w:tentative="1">
      <w:start w:val="1"/>
      <w:numFmt w:val="lowerRoman"/>
      <w:lvlText w:val="%3."/>
      <w:lvlJc w:val="right"/>
      <w:pPr>
        <w:ind w:left="2160" w:hanging="180"/>
      </w:pPr>
    </w:lvl>
    <w:lvl w:ilvl="3" w:tplc="4C90A568" w:tentative="1">
      <w:start w:val="1"/>
      <w:numFmt w:val="decimal"/>
      <w:pStyle w:val="4-0"/>
      <w:lvlText w:val="%4."/>
      <w:lvlJc w:val="left"/>
      <w:pPr>
        <w:ind w:left="2880" w:hanging="360"/>
      </w:pPr>
    </w:lvl>
    <w:lvl w:ilvl="4" w:tplc="FBE4DC46" w:tentative="1">
      <w:start w:val="1"/>
      <w:numFmt w:val="lowerLetter"/>
      <w:lvlText w:val="%5."/>
      <w:lvlJc w:val="left"/>
      <w:pPr>
        <w:ind w:left="3600" w:hanging="360"/>
      </w:pPr>
    </w:lvl>
    <w:lvl w:ilvl="5" w:tplc="E222B074" w:tentative="1">
      <w:start w:val="1"/>
      <w:numFmt w:val="lowerRoman"/>
      <w:lvlText w:val="%6."/>
      <w:lvlJc w:val="right"/>
      <w:pPr>
        <w:ind w:left="4320" w:hanging="180"/>
      </w:pPr>
    </w:lvl>
    <w:lvl w:ilvl="6" w:tplc="058C16CA" w:tentative="1">
      <w:start w:val="1"/>
      <w:numFmt w:val="decimal"/>
      <w:lvlText w:val="%7."/>
      <w:lvlJc w:val="left"/>
      <w:pPr>
        <w:ind w:left="5040" w:hanging="360"/>
      </w:pPr>
    </w:lvl>
    <w:lvl w:ilvl="7" w:tplc="ABC2CF66" w:tentative="1">
      <w:start w:val="1"/>
      <w:numFmt w:val="lowerLetter"/>
      <w:lvlText w:val="%8."/>
      <w:lvlJc w:val="left"/>
      <w:pPr>
        <w:ind w:left="5760" w:hanging="360"/>
      </w:pPr>
    </w:lvl>
    <w:lvl w:ilvl="8" w:tplc="059204EC" w:tentative="1">
      <w:start w:val="1"/>
      <w:numFmt w:val="lowerRoman"/>
      <w:lvlText w:val="%9."/>
      <w:lvlJc w:val="right"/>
      <w:pPr>
        <w:ind w:left="6480" w:hanging="180"/>
      </w:pPr>
    </w:lvl>
  </w:abstractNum>
  <w:abstractNum w:abstractNumId="70"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71"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3"/>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2" w15:restartNumberingAfterBreak="0">
    <w:nsid w:val="70203FE5"/>
    <w:multiLevelType w:val="hybridMultilevel"/>
    <w:tmpl w:val="4128F980"/>
    <w:lvl w:ilvl="0" w:tplc="BC3611E6">
      <w:start w:val="1"/>
      <w:numFmt w:val="hebrew1"/>
      <w:pStyle w:val="AlphaList"/>
      <w:lvlText w:val="%1."/>
      <w:lvlJc w:val="left"/>
      <w:pPr>
        <w:tabs>
          <w:tab w:val="num" w:pos="1559"/>
        </w:tabs>
        <w:ind w:left="1559" w:hanging="425"/>
      </w:pPr>
      <w:rPr>
        <w:rFonts w:hint="default"/>
      </w:rPr>
    </w:lvl>
    <w:lvl w:ilvl="1" w:tplc="12905D90" w:tentative="1">
      <w:start w:val="1"/>
      <w:numFmt w:val="lowerLetter"/>
      <w:lvlText w:val="%2."/>
      <w:lvlJc w:val="left"/>
      <w:pPr>
        <w:tabs>
          <w:tab w:val="num" w:pos="1440"/>
        </w:tabs>
        <w:ind w:left="1440" w:hanging="360"/>
      </w:pPr>
    </w:lvl>
    <w:lvl w:ilvl="2" w:tplc="BE566C92" w:tentative="1">
      <w:start w:val="1"/>
      <w:numFmt w:val="lowerRoman"/>
      <w:lvlText w:val="%3."/>
      <w:lvlJc w:val="right"/>
      <w:pPr>
        <w:tabs>
          <w:tab w:val="num" w:pos="2160"/>
        </w:tabs>
        <w:ind w:left="2160" w:hanging="180"/>
      </w:pPr>
    </w:lvl>
    <w:lvl w:ilvl="3" w:tplc="BD2E1194" w:tentative="1">
      <w:start w:val="1"/>
      <w:numFmt w:val="decimal"/>
      <w:lvlText w:val="%4."/>
      <w:lvlJc w:val="left"/>
      <w:pPr>
        <w:tabs>
          <w:tab w:val="num" w:pos="2880"/>
        </w:tabs>
        <w:ind w:left="2880" w:hanging="360"/>
      </w:pPr>
    </w:lvl>
    <w:lvl w:ilvl="4" w:tplc="CE8A3A34" w:tentative="1">
      <w:start w:val="1"/>
      <w:numFmt w:val="lowerLetter"/>
      <w:lvlText w:val="%5."/>
      <w:lvlJc w:val="left"/>
      <w:pPr>
        <w:tabs>
          <w:tab w:val="num" w:pos="3600"/>
        </w:tabs>
        <w:ind w:left="3600" w:hanging="360"/>
      </w:pPr>
    </w:lvl>
    <w:lvl w:ilvl="5" w:tplc="2E003522" w:tentative="1">
      <w:start w:val="1"/>
      <w:numFmt w:val="lowerRoman"/>
      <w:lvlText w:val="%6."/>
      <w:lvlJc w:val="right"/>
      <w:pPr>
        <w:tabs>
          <w:tab w:val="num" w:pos="4320"/>
        </w:tabs>
        <w:ind w:left="4320" w:hanging="180"/>
      </w:pPr>
    </w:lvl>
    <w:lvl w:ilvl="6" w:tplc="BBE02A42" w:tentative="1">
      <w:start w:val="1"/>
      <w:numFmt w:val="decimal"/>
      <w:lvlText w:val="%7."/>
      <w:lvlJc w:val="left"/>
      <w:pPr>
        <w:tabs>
          <w:tab w:val="num" w:pos="5040"/>
        </w:tabs>
        <w:ind w:left="5040" w:hanging="360"/>
      </w:pPr>
    </w:lvl>
    <w:lvl w:ilvl="7" w:tplc="B24A7750" w:tentative="1">
      <w:start w:val="1"/>
      <w:numFmt w:val="lowerLetter"/>
      <w:lvlText w:val="%8."/>
      <w:lvlJc w:val="left"/>
      <w:pPr>
        <w:tabs>
          <w:tab w:val="num" w:pos="5760"/>
        </w:tabs>
        <w:ind w:left="5760" w:hanging="360"/>
      </w:pPr>
    </w:lvl>
    <w:lvl w:ilvl="8" w:tplc="CD7EF23E" w:tentative="1">
      <w:start w:val="1"/>
      <w:numFmt w:val="lowerRoman"/>
      <w:lvlText w:val="%9."/>
      <w:lvlJc w:val="right"/>
      <w:pPr>
        <w:tabs>
          <w:tab w:val="num" w:pos="6480"/>
        </w:tabs>
        <w:ind w:left="6480" w:hanging="180"/>
      </w:pPr>
    </w:lvl>
  </w:abstractNum>
  <w:abstractNum w:abstractNumId="73"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74"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75" w15:restartNumberingAfterBreak="0">
    <w:nsid w:val="7522726D"/>
    <w:multiLevelType w:val="multilevel"/>
    <w:tmpl w:val="FE26B9F0"/>
    <w:lvl w:ilvl="0">
      <w:numFmt w:val="decimal"/>
      <w:pStyle w:val="14"/>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pStyle w:val="55"/>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1"/>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6"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7" w15:restartNumberingAfterBreak="0">
    <w:nsid w:val="782276C1"/>
    <w:multiLevelType w:val="hybridMultilevel"/>
    <w:tmpl w:val="3502E438"/>
    <w:name w:val="listhnumber43222"/>
    <w:lvl w:ilvl="0" w:tplc="29B4634A">
      <w:start w:val="1"/>
      <w:numFmt w:val="decimal"/>
      <w:lvlText w:val="%1."/>
      <w:lvlJc w:val="left"/>
      <w:pPr>
        <w:tabs>
          <w:tab w:val="num" w:pos="720"/>
        </w:tabs>
        <w:ind w:left="720" w:hanging="360"/>
      </w:pPr>
      <w:rPr>
        <w:rFonts w:cs="Times New Roman"/>
      </w:rPr>
    </w:lvl>
    <w:lvl w:ilvl="1" w:tplc="7CB22456">
      <w:start w:val="1"/>
      <w:numFmt w:val="hebrew1"/>
      <w:pStyle w:val="Letter2"/>
      <w:lvlText w:val="%2."/>
      <w:lvlJc w:val="left"/>
      <w:pPr>
        <w:tabs>
          <w:tab w:val="num" w:pos="1440"/>
        </w:tabs>
        <w:ind w:left="1440" w:hanging="360"/>
      </w:pPr>
      <w:rPr>
        <w:rFonts w:cs="Times New Roman" w:hint="default"/>
        <w:sz w:val="2"/>
        <w:szCs w:val="24"/>
      </w:rPr>
    </w:lvl>
    <w:lvl w:ilvl="2" w:tplc="69648664">
      <w:start w:val="1"/>
      <w:numFmt w:val="lowerRoman"/>
      <w:lvlText w:val="%3."/>
      <w:lvlJc w:val="right"/>
      <w:pPr>
        <w:tabs>
          <w:tab w:val="num" w:pos="2160"/>
        </w:tabs>
        <w:ind w:left="2160" w:hanging="180"/>
      </w:pPr>
      <w:rPr>
        <w:rFonts w:cs="Times New Roman"/>
      </w:rPr>
    </w:lvl>
    <w:lvl w:ilvl="3" w:tplc="14B4AB6A">
      <w:start w:val="1"/>
      <w:numFmt w:val="decimal"/>
      <w:lvlText w:val="%4."/>
      <w:lvlJc w:val="left"/>
      <w:pPr>
        <w:tabs>
          <w:tab w:val="num" w:pos="2880"/>
        </w:tabs>
        <w:ind w:left="2880" w:hanging="360"/>
      </w:pPr>
      <w:rPr>
        <w:rFonts w:cs="Times New Roman"/>
      </w:rPr>
    </w:lvl>
    <w:lvl w:ilvl="4" w:tplc="B1FA54E0">
      <w:start w:val="1"/>
      <w:numFmt w:val="lowerLetter"/>
      <w:lvlText w:val="%5."/>
      <w:lvlJc w:val="left"/>
      <w:pPr>
        <w:tabs>
          <w:tab w:val="num" w:pos="3600"/>
        </w:tabs>
        <w:ind w:left="3600" w:hanging="360"/>
      </w:pPr>
      <w:rPr>
        <w:rFonts w:cs="Times New Roman"/>
      </w:rPr>
    </w:lvl>
    <w:lvl w:ilvl="5" w:tplc="929A8BB0">
      <w:start w:val="1"/>
      <w:numFmt w:val="lowerRoman"/>
      <w:lvlText w:val="%6."/>
      <w:lvlJc w:val="right"/>
      <w:pPr>
        <w:tabs>
          <w:tab w:val="num" w:pos="4320"/>
        </w:tabs>
        <w:ind w:left="4320" w:hanging="180"/>
      </w:pPr>
      <w:rPr>
        <w:rFonts w:cs="Times New Roman"/>
      </w:rPr>
    </w:lvl>
    <w:lvl w:ilvl="6" w:tplc="76D4428C">
      <w:start w:val="1"/>
      <w:numFmt w:val="decimal"/>
      <w:lvlText w:val="%7."/>
      <w:lvlJc w:val="left"/>
      <w:pPr>
        <w:tabs>
          <w:tab w:val="num" w:pos="5040"/>
        </w:tabs>
        <w:ind w:left="5040" w:hanging="360"/>
      </w:pPr>
      <w:rPr>
        <w:rFonts w:cs="Times New Roman"/>
      </w:rPr>
    </w:lvl>
    <w:lvl w:ilvl="7" w:tplc="7E061706">
      <w:start w:val="1"/>
      <w:numFmt w:val="lowerLetter"/>
      <w:lvlText w:val="%8."/>
      <w:lvlJc w:val="left"/>
      <w:pPr>
        <w:tabs>
          <w:tab w:val="num" w:pos="5760"/>
        </w:tabs>
        <w:ind w:left="5760" w:hanging="360"/>
      </w:pPr>
      <w:rPr>
        <w:rFonts w:cs="Times New Roman"/>
      </w:rPr>
    </w:lvl>
    <w:lvl w:ilvl="8" w:tplc="9F1A535A">
      <w:start w:val="1"/>
      <w:numFmt w:val="lowerRoman"/>
      <w:lvlText w:val="%9."/>
      <w:lvlJc w:val="right"/>
      <w:pPr>
        <w:tabs>
          <w:tab w:val="num" w:pos="6480"/>
        </w:tabs>
        <w:ind w:left="6480" w:hanging="180"/>
      </w:pPr>
      <w:rPr>
        <w:rFonts w:cs="Times New Roman"/>
      </w:rPr>
    </w:lvl>
  </w:abstractNum>
  <w:abstractNum w:abstractNumId="78" w15:restartNumberingAfterBreak="0">
    <w:nsid w:val="794811A5"/>
    <w:multiLevelType w:val="hybridMultilevel"/>
    <w:tmpl w:val="21F06726"/>
    <w:name w:val="listhhnumber3"/>
    <w:lvl w:ilvl="0" w:tplc="22660A3E">
      <w:start w:val="1"/>
      <w:numFmt w:val="decimal"/>
      <w:pStyle w:val="Letter1"/>
      <w:lvlText w:val="%1."/>
      <w:lvlJc w:val="left"/>
      <w:pPr>
        <w:tabs>
          <w:tab w:val="num" w:pos="720"/>
        </w:tabs>
        <w:ind w:left="720" w:hanging="360"/>
      </w:pPr>
      <w:rPr>
        <w:rFonts w:cs="Times New Roman"/>
        <w:b w:val="0"/>
        <w:bCs w:val="0"/>
      </w:rPr>
    </w:lvl>
    <w:lvl w:ilvl="1" w:tplc="37CAACCE">
      <w:start w:val="1"/>
      <w:numFmt w:val="hebrew1"/>
      <w:lvlText w:val="%2."/>
      <w:lvlJc w:val="left"/>
      <w:pPr>
        <w:tabs>
          <w:tab w:val="num" w:pos="1440"/>
        </w:tabs>
        <w:ind w:left="1440" w:hanging="360"/>
      </w:pPr>
      <w:rPr>
        <w:rFonts w:cs="Times New Roman" w:hint="default"/>
        <w:sz w:val="2"/>
        <w:szCs w:val="24"/>
      </w:rPr>
    </w:lvl>
    <w:lvl w:ilvl="2" w:tplc="F43E8716">
      <w:start w:val="1"/>
      <w:numFmt w:val="lowerRoman"/>
      <w:lvlText w:val="%3."/>
      <w:lvlJc w:val="right"/>
      <w:pPr>
        <w:tabs>
          <w:tab w:val="num" w:pos="2160"/>
        </w:tabs>
        <w:ind w:left="2160" w:hanging="180"/>
      </w:pPr>
      <w:rPr>
        <w:rFonts w:cs="Times New Roman"/>
      </w:rPr>
    </w:lvl>
    <w:lvl w:ilvl="3" w:tplc="BEAEB166">
      <w:start w:val="1"/>
      <w:numFmt w:val="decimal"/>
      <w:lvlText w:val="%4."/>
      <w:lvlJc w:val="left"/>
      <w:pPr>
        <w:tabs>
          <w:tab w:val="num" w:pos="2880"/>
        </w:tabs>
        <w:ind w:left="2880" w:hanging="360"/>
      </w:pPr>
      <w:rPr>
        <w:rFonts w:cs="Times New Roman"/>
      </w:rPr>
    </w:lvl>
    <w:lvl w:ilvl="4" w:tplc="404E6044">
      <w:start w:val="1"/>
      <w:numFmt w:val="lowerLetter"/>
      <w:lvlText w:val="%5."/>
      <w:lvlJc w:val="left"/>
      <w:pPr>
        <w:tabs>
          <w:tab w:val="num" w:pos="3600"/>
        </w:tabs>
        <w:ind w:left="3600" w:hanging="360"/>
      </w:pPr>
      <w:rPr>
        <w:rFonts w:cs="Times New Roman"/>
      </w:rPr>
    </w:lvl>
    <w:lvl w:ilvl="5" w:tplc="7BB429B6">
      <w:start w:val="1"/>
      <w:numFmt w:val="lowerRoman"/>
      <w:lvlText w:val="%6."/>
      <w:lvlJc w:val="right"/>
      <w:pPr>
        <w:tabs>
          <w:tab w:val="num" w:pos="4320"/>
        </w:tabs>
        <w:ind w:left="4320" w:hanging="180"/>
      </w:pPr>
      <w:rPr>
        <w:rFonts w:cs="Times New Roman"/>
      </w:rPr>
    </w:lvl>
    <w:lvl w:ilvl="6" w:tplc="976A2462">
      <w:start w:val="1"/>
      <w:numFmt w:val="decimal"/>
      <w:lvlText w:val="%7."/>
      <w:lvlJc w:val="left"/>
      <w:pPr>
        <w:tabs>
          <w:tab w:val="num" w:pos="5040"/>
        </w:tabs>
        <w:ind w:left="5040" w:hanging="360"/>
      </w:pPr>
      <w:rPr>
        <w:rFonts w:cs="Times New Roman"/>
      </w:rPr>
    </w:lvl>
    <w:lvl w:ilvl="7" w:tplc="22D6AF2C">
      <w:start w:val="1"/>
      <w:numFmt w:val="lowerLetter"/>
      <w:lvlText w:val="%8."/>
      <w:lvlJc w:val="left"/>
      <w:pPr>
        <w:tabs>
          <w:tab w:val="num" w:pos="5760"/>
        </w:tabs>
        <w:ind w:left="5760" w:hanging="360"/>
      </w:pPr>
      <w:rPr>
        <w:rFonts w:cs="Times New Roman"/>
      </w:rPr>
    </w:lvl>
    <w:lvl w:ilvl="8" w:tplc="A9C8E4A6">
      <w:start w:val="1"/>
      <w:numFmt w:val="lowerRoman"/>
      <w:lvlText w:val="%9."/>
      <w:lvlJc w:val="right"/>
      <w:pPr>
        <w:tabs>
          <w:tab w:val="num" w:pos="6480"/>
        </w:tabs>
        <w:ind w:left="6480" w:hanging="180"/>
      </w:pPr>
      <w:rPr>
        <w:rFonts w:cs="Times New Roman"/>
      </w:rPr>
    </w:lvl>
  </w:abstractNum>
  <w:abstractNum w:abstractNumId="79" w15:restartNumberingAfterBreak="0">
    <w:nsid w:val="7B6B08FE"/>
    <w:multiLevelType w:val="hybridMultilevel"/>
    <w:tmpl w:val="FCF00682"/>
    <w:lvl w:ilvl="0" w:tplc="5EA687F6">
      <w:start w:val="1"/>
      <w:numFmt w:val="hebrew1"/>
      <w:lvlText w:val="%1."/>
      <w:lvlJc w:val="left"/>
      <w:pPr>
        <w:ind w:left="2203" w:hanging="360"/>
      </w:pPr>
      <w:rPr>
        <w:rFonts w:ascii="David" w:hAnsi="David" w:cs="David" w:hint="default"/>
        <w:b w:val="0"/>
        <w:bCs/>
        <w:sz w:val="28"/>
        <w:szCs w:val="28"/>
      </w:rPr>
    </w:lvl>
    <w:lvl w:ilvl="1" w:tplc="B296D0C6">
      <w:start w:val="1"/>
      <w:numFmt w:val="decimal"/>
      <w:lvlText w:val="%2."/>
      <w:lvlJc w:val="left"/>
      <w:pPr>
        <w:ind w:left="2160" w:hanging="1080"/>
      </w:pPr>
      <w:rPr>
        <w:b w:val="0"/>
        <w:bCs/>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0" w15:restartNumberingAfterBreak="0">
    <w:nsid w:val="7D5160A6"/>
    <w:multiLevelType w:val="multilevel"/>
    <w:tmpl w:val="00D2C88C"/>
    <w:name w:val="listhnumber4322322"/>
    <w:lvl w:ilvl="0">
      <w:numFmt w:val="decimal"/>
      <w:pStyle w:val="15"/>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1"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2" w15:restartNumberingAfterBreak="0">
    <w:nsid w:val="7FF40FD8"/>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3" w15:restartNumberingAfterBreak="0">
    <w:nsid w:val="7FF40FD9"/>
    <w:multiLevelType w:val="multilevel"/>
    <w:tmpl w:val="7FF40FD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4" w15:restartNumberingAfterBreak="0">
    <w:nsid w:val="7FF40FDA"/>
    <w:multiLevelType w:val="multilevel"/>
    <w:tmpl w:val="7FF40FDA"/>
    <w:lvl w:ilvl="0">
      <w:start w:val="3"/>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5" w15:restartNumberingAfterBreak="0">
    <w:nsid w:val="7FF40FDB"/>
    <w:multiLevelType w:val="multilevel"/>
    <w:tmpl w:val="7FF40FD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6" w15:restartNumberingAfterBreak="0">
    <w:nsid w:val="7FF40FDC"/>
    <w:multiLevelType w:val="multilevel"/>
    <w:tmpl w:val="7FF40FD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7" w15:restartNumberingAfterBreak="0">
    <w:nsid w:val="7FF40FDD"/>
    <w:multiLevelType w:val="multilevel"/>
    <w:tmpl w:val="7FF40FDD"/>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57"/>
  </w:num>
  <w:num w:numId="2">
    <w:abstractNumId w:val="17"/>
  </w:num>
  <w:num w:numId="3">
    <w:abstractNumId w:val="0"/>
  </w:num>
  <w:num w:numId="4">
    <w:abstractNumId w:val="46"/>
  </w:num>
  <w:num w:numId="5">
    <w:abstractNumId w:val="1"/>
  </w:num>
  <w:num w:numId="6">
    <w:abstractNumId w:val="67"/>
  </w:num>
  <w:num w:numId="7">
    <w:abstractNumId w:val="30"/>
  </w:num>
  <w:num w:numId="8">
    <w:abstractNumId w:val="22"/>
  </w:num>
  <w:num w:numId="9">
    <w:abstractNumId w:val="55"/>
  </w:num>
  <w:num w:numId="10">
    <w:abstractNumId w:val="74"/>
  </w:num>
  <w:num w:numId="11">
    <w:abstractNumId w:val="28"/>
  </w:num>
  <w:num w:numId="12">
    <w:abstractNumId w:val="2"/>
  </w:num>
  <w:num w:numId="13">
    <w:abstractNumId w:val="20"/>
  </w:num>
  <w:num w:numId="14">
    <w:abstractNumId w:val="25"/>
  </w:num>
  <w:num w:numId="15">
    <w:abstractNumId w:val="59"/>
  </w:num>
  <w:num w:numId="16">
    <w:abstractNumId w:val="14"/>
  </w:num>
  <w:num w:numId="17">
    <w:abstractNumId w:val="48"/>
  </w:num>
  <w:num w:numId="18">
    <w:abstractNumId w:val="23"/>
  </w:num>
  <w:num w:numId="19">
    <w:abstractNumId w:val="39"/>
  </w:num>
  <w:num w:numId="20">
    <w:abstractNumId w:val="62"/>
  </w:num>
  <w:num w:numId="21">
    <w:abstractNumId w:val="36"/>
  </w:num>
  <w:num w:numId="22">
    <w:abstractNumId w:val="70"/>
  </w:num>
  <w:num w:numId="23">
    <w:abstractNumId w:val="4"/>
  </w:num>
  <w:num w:numId="24">
    <w:abstractNumId w:val="8"/>
  </w:num>
  <w:num w:numId="25">
    <w:abstractNumId w:val="33"/>
  </w:num>
  <w:num w:numId="26">
    <w:abstractNumId w:val="73"/>
  </w:num>
  <w:num w:numId="27">
    <w:abstractNumId w:val="68"/>
  </w:num>
  <w:num w:numId="28">
    <w:abstractNumId w:val="21"/>
  </w:num>
  <w:num w:numId="29">
    <w:abstractNumId w:val="61"/>
  </w:num>
  <w:num w:numId="30">
    <w:abstractNumId w:val="26"/>
  </w:num>
  <w:num w:numId="31">
    <w:abstractNumId w:val="29"/>
  </w:num>
  <w:num w:numId="32">
    <w:abstractNumId w:val="19"/>
  </w:num>
  <w:num w:numId="33">
    <w:abstractNumId w:val="58"/>
  </w:num>
  <w:num w:numId="34">
    <w:abstractNumId w:val="65"/>
  </w:num>
  <w:num w:numId="35">
    <w:abstractNumId w:val="40"/>
  </w:num>
  <w:num w:numId="36">
    <w:abstractNumId w:val="18"/>
  </w:num>
  <w:num w:numId="37">
    <w:abstractNumId w:val="47"/>
  </w:num>
  <w:num w:numId="38">
    <w:abstractNumId w:val="31"/>
  </w:num>
  <w:num w:numId="39">
    <w:abstractNumId w:val="78"/>
  </w:num>
  <w:num w:numId="40">
    <w:abstractNumId w:val="77"/>
  </w:num>
  <w:num w:numId="41">
    <w:abstractNumId w:val="72"/>
  </w:num>
  <w:num w:numId="42">
    <w:abstractNumId w:val="45"/>
  </w:num>
  <w:num w:numId="43">
    <w:abstractNumId w:val="80"/>
  </w:num>
  <w:num w:numId="44">
    <w:abstractNumId w:val="71"/>
  </w:num>
  <w:num w:numId="45">
    <w:abstractNumId w:val="10"/>
  </w:num>
  <w:num w:numId="46">
    <w:abstractNumId w:val="35"/>
  </w:num>
  <w:num w:numId="47">
    <w:abstractNumId w:val="11"/>
  </w:num>
  <w:num w:numId="48">
    <w:abstractNumId w:val="41"/>
  </w:num>
  <w:num w:numId="49">
    <w:abstractNumId w:val="7"/>
  </w:num>
  <w:num w:numId="50">
    <w:abstractNumId w:val="75"/>
  </w:num>
  <w:num w:numId="51">
    <w:abstractNumId w:val="32"/>
  </w:num>
  <w:num w:numId="52">
    <w:abstractNumId w:val="66"/>
  </w:num>
  <w:num w:numId="53">
    <w:abstractNumId w:val="69"/>
  </w:num>
  <w:num w:numId="54">
    <w:abstractNumId w:val="5"/>
  </w:num>
  <w:num w:numId="55">
    <w:abstractNumId w:val="34"/>
  </w:num>
  <w:num w:numId="56">
    <w:abstractNumId w:val="3"/>
  </w:num>
  <w:num w:numId="57">
    <w:abstractNumId w:val="9"/>
  </w:num>
  <w:num w:numId="58">
    <w:abstractNumId w:val="76"/>
  </w:num>
  <w:num w:numId="59">
    <w:abstractNumId w:val="24"/>
  </w:num>
  <w:num w:numId="60">
    <w:abstractNumId w:val="38"/>
  </w:num>
  <w:num w:numId="61">
    <w:abstractNumId w:val="12"/>
  </w:num>
  <w:num w:numId="62">
    <w:abstractNumId w:val="81"/>
  </w:num>
  <w:num w:numId="63">
    <w:abstractNumId w:val="53"/>
  </w:num>
  <w:num w:numId="64">
    <w:abstractNumId w:val="32"/>
  </w:num>
  <w:num w:numId="65">
    <w:abstractNumId w:val="16"/>
  </w:num>
  <w:num w:numId="66">
    <w:abstractNumId w:val="37"/>
  </w:num>
  <w:num w:numId="67">
    <w:abstractNumId w:val="52"/>
  </w:num>
  <w:num w:numId="68">
    <w:abstractNumId w:val="63"/>
  </w:num>
  <w:num w:numId="6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2"/>
  </w:num>
  <w:num w:numId="7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82"/>
  </w:num>
  <w:num w:numId="73">
    <w:abstractNumId w:val="83"/>
  </w:num>
  <w:num w:numId="74">
    <w:abstractNumId w:val="84"/>
  </w:num>
  <w:num w:numId="75">
    <w:abstractNumId w:val="85"/>
  </w:num>
  <w:num w:numId="76">
    <w:abstractNumId w:val="86"/>
  </w:num>
  <w:num w:numId="77">
    <w:abstractNumId w:val="87"/>
  </w:num>
  <w:num w:numId="78">
    <w:abstractNumId w:val="27"/>
  </w:num>
  <w:num w:numId="79">
    <w:abstractNumId w:val="42"/>
  </w:num>
  <w:num w:numId="80">
    <w:abstractNumId w:val="51"/>
  </w:num>
  <w:num w:numId="81">
    <w:abstractNumId w:val="79"/>
  </w:num>
  <w:num w:numId="8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3"/>
  </w:num>
  <w:num w:numId="8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56"/>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SpellingErrors/>
  <w:hideGrammaticalErrors/>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astSavedUser" w:val="29"/>
    <w:docVar w:name="quickMark" w:val="1"/>
  </w:docVars>
  <w:rsids>
    <w:rsidRoot w:val="00C86998"/>
    <w:rsid w:val="0000006F"/>
    <w:rsid w:val="0000027C"/>
    <w:rsid w:val="0000054C"/>
    <w:rsid w:val="00000A90"/>
    <w:rsid w:val="000011C8"/>
    <w:rsid w:val="0000131A"/>
    <w:rsid w:val="000017E7"/>
    <w:rsid w:val="000021EA"/>
    <w:rsid w:val="00002237"/>
    <w:rsid w:val="0000256D"/>
    <w:rsid w:val="000027C0"/>
    <w:rsid w:val="00002836"/>
    <w:rsid w:val="000029EC"/>
    <w:rsid w:val="0000386F"/>
    <w:rsid w:val="00004546"/>
    <w:rsid w:val="00004C5F"/>
    <w:rsid w:val="00004CAF"/>
    <w:rsid w:val="00004DC7"/>
    <w:rsid w:val="000050CB"/>
    <w:rsid w:val="00005169"/>
    <w:rsid w:val="00005333"/>
    <w:rsid w:val="0000560E"/>
    <w:rsid w:val="00005614"/>
    <w:rsid w:val="00005649"/>
    <w:rsid w:val="0000584B"/>
    <w:rsid w:val="00005E87"/>
    <w:rsid w:val="00005F83"/>
    <w:rsid w:val="0000615E"/>
    <w:rsid w:val="00006891"/>
    <w:rsid w:val="00006BC1"/>
    <w:rsid w:val="00006DCA"/>
    <w:rsid w:val="00007139"/>
    <w:rsid w:val="000072C4"/>
    <w:rsid w:val="000077DE"/>
    <w:rsid w:val="00007936"/>
    <w:rsid w:val="00007BBD"/>
    <w:rsid w:val="000100C2"/>
    <w:rsid w:val="000104FF"/>
    <w:rsid w:val="00010655"/>
    <w:rsid w:val="00010BE0"/>
    <w:rsid w:val="00010C5B"/>
    <w:rsid w:val="00010EF3"/>
    <w:rsid w:val="00010FD7"/>
    <w:rsid w:val="000113D6"/>
    <w:rsid w:val="0001157A"/>
    <w:rsid w:val="000116BA"/>
    <w:rsid w:val="00011E8E"/>
    <w:rsid w:val="00011EC8"/>
    <w:rsid w:val="0001205F"/>
    <w:rsid w:val="00012355"/>
    <w:rsid w:val="000124F9"/>
    <w:rsid w:val="000138E2"/>
    <w:rsid w:val="00013B02"/>
    <w:rsid w:val="00014182"/>
    <w:rsid w:val="00014230"/>
    <w:rsid w:val="00014577"/>
    <w:rsid w:val="00014C02"/>
    <w:rsid w:val="00014C09"/>
    <w:rsid w:val="00014DD6"/>
    <w:rsid w:val="00015069"/>
    <w:rsid w:val="0001566C"/>
    <w:rsid w:val="000156CA"/>
    <w:rsid w:val="0001581F"/>
    <w:rsid w:val="00015F04"/>
    <w:rsid w:val="00016026"/>
    <w:rsid w:val="000163BC"/>
    <w:rsid w:val="00016667"/>
    <w:rsid w:val="00016853"/>
    <w:rsid w:val="00016A47"/>
    <w:rsid w:val="00016E4D"/>
    <w:rsid w:val="000172DC"/>
    <w:rsid w:val="00017346"/>
    <w:rsid w:val="000174DA"/>
    <w:rsid w:val="00017C2B"/>
    <w:rsid w:val="00017C67"/>
    <w:rsid w:val="00017D25"/>
    <w:rsid w:val="00020135"/>
    <w:rsid w:val="000207E0"/>
    <w:rsid w:val="00020A59"/>
    <w:rsid w:val="00020C17"/>
    <w:rsid w:val="00020E2F"/>
    <w:rsid w:val="00020E86"/>
    <w:rsid w:val="00020EF0"/>
    <w:rsid w:val="000210BB"/>
    <w:rsid w:val="000211B3"/>
    <w:rsid w:val="00021229"/>
    <w:rsid w:val="000212DC"/>
    <w:rsid w:val="000213FF"/>
    <w:rsid w:val="000215FF"/>
    <w:rsid w:val="00021828"/>
    <w:rsid w:val="00021F1D"/>
    <w:rsid w:val="0002203E"/>
    <w:rsid w:val="0002233B"/>
    <w:rsid w:val="00022F15"/>
    <w:rsid w:val="00023111"/>
    <w:rsid w:val="000232CF"/>
    <w:rsid w:val="00023D62"/>
    <w:rsid w:val="00023DFE"/>
    <w:rsid w:val="00024056"/>
    <w:rsid w:val="0002412E"/>
    <w:rsid w:val="00024145"/>
    <w:rsid w:val="00024446"/>
    <w:rsid w:val="00024B61"/>
    <w:rsid w:val="00025112"/>
    <w:rsid w:val="0002564B"/>
    <w:rsid w:val="00025AC4"/>
    <w:rsid w:val="00025B4D"/>
    <w:rsid w:val="00025F20"/>
    <w:rsid w:val="00026A6F"/>
    <w:rsid w:val="00026B2E"/>
    <w:rsid w:val="00026D02"/>
    <w:rsid w:val="000270B2"/>
    <w:rsid w:val="0002794F"/>
    <w:rsid w:val="00027B5E"/>
    <w:rsid w:val="00027CDD"/>
    <w:rsid w:val="00027D64"/>
    <w:rsid w:val="00027FB1"/>
    <w:rsid w:val="00030098"/>
    <w:rsid w:val="0003048C"/>
    <w:rsid w:val="00030AC4"/>
    <w:rsid w:val="00030B02"/>
    <w:rsid w:val="00030B33"/>
    <w:rsid w:val="00030C56"/>
    <w:rsid w:val="00030F02"/>
    <w:rsid w:val="00031338"/>
    <w:rsid w:val="0003216F"/>
    <w:rsid w:val="000325BA"/>
    <w:rsid w:val="00032754"/>
    <w:rsid w:val="000327FF"/>
    <w:rsid w:val="000334EC"/>
    <w:rsid w:val="000338B1"/>
    <w:rsid w:val="000339E0"/>
    <w:rsid w:val="00033CF4"/>
    <w:rsid w:val="0003435A"/>
    <w:rsid w:val="000343C6"/>
    <w:rsid w:val="00034C20"/>
    <w:rsid w:val="00035222"/>
    <w:rsid w:val="00035381"/>
    <w:rsid w:val="0003542C"/>
    <w:rsid w:val="0003551C"/>
    <w:rsid w:val="00035712"/>
    <w:rsid w:val="0003592D"/>
    <w:rsid w:val="00035DDC"/>
    <w:rsid w:val="00035E09"/>
    <w:rsid w:val="00035E9F"/>
    <w:rsid w:val="0003650D"/>
    <w:rsid w:val="00036C16"/>
    <w:rsid w:val="00037072"/>
    <w:rsid w:val="000373B8"/>
    <w:rsid w:val="00037B7B"/>
    <w:rsid w:val="00040276"/>
    <w:rsid w:val="00040610"/>
    <w:rsid w:val="0004062F"/>
    <w:rsid w:val="00040931"/>
    <w:rsid w:val="00041280"/>
    <w:rsid w:val="0004134B"/>
    <w:rsid w:val="0004165F"/>
    <w:rsid w:val="000416FF"/>
    <w:rsid w:val="0004191E"/>
    <w:rsid w:val="00041D13"/>
    <w:rsid w:val="00041F79"/>
    <w:rsid w:val="0004220F"/>
    <w:rsid w:val="00042304"/>
    <w:rsid w:val="0004238C"/>
    <w:rsid w:val="0004282E"/>
    <w:rsid w:val="000437A5"/>
    <w:rsid w:val="00043DC6"/>
    <w:rsid w:val="000445B5"/>
    <w:rsid w:val="000445B8"/>
    <w:rsid w:val="0004485B"/>
    <w:rsid w:val="00044A81"/>
    <w:rsid w:val="00044F0A"/>
    <w:rsid w:val="00044F41"/>
    <w:rsid w:val="00045A73"/>
    <w:rsid w:val="0004624A"/>
    <w:rsid w:val="000462C1"/>
    <w:rsid w:val="00046BF2"/>
    <w:rsid w:val="00046EE0"/>
    <w:rsid w:val="00046F95"/>
    <w:rsid w:val="000470D2"/>
    <w:rsid w:val="00047611"/>
    <w:rsid w:val="0004782A"/>
    <w:rsid w:val="00047991"/>
    <w:rsid w:val="00047A47"/>
    <w:rsid w:val="00047C27"/>
    <w:rsid w:val="00047C97"/>
    <w:rsid w:val="0005009B"/>
    <w:rsid w:val="00050662"/>
    <w:rsid w:val="00050722"/>
    <w:rsid w:val="00050B0E"/>
    <w:rsid w:val="0005154B"/>
    <w:rsid w:val="000515BA"/>
    <w:rsid w:val="00051B8A"/>
    <w:rsid w:val="00051CF9"/>
    <w:rsid w:val="00051ECE"/>
    <w:rsid w:val="0005206D"/>
    <w:rsid w:val="000520B7"/>
    <w:rsid w:val="00052179"/>
    <w:rsid w:val="00052230"/>
    <w:rsid w:val="00052475"/>
    <w:rsid w:val="00052578"/>
    <w:rsid w:val="00052611"/>
    <w:rsid w:val="0005302C"/>
    <w:rsid w:val="00053150"/>
    <w:rsid w:val="0005347E"/>
    <w:rsid w:val="000534D2"/>
    <w:rsid w:val="00053647"/>
    <w:rsid w:val="00053824"/>
    <w:rsid w:val="0005498B"/>
    <w:rsid w:val="00054A48"/>
    <w:rsid w:val="00054C9F"/>
    <w:rsid w:val="00054E32"/>
    <w:rsid w:val="000555A9"/>
    <w:rsid w:val="000555F8"/>
    <w:rsid w:val="00055A7D"/>
    <w:rsid w:val="00055C99"/>
    <w:rsid w:val="00055E41"/>
    <w:rsid w:val="00055FE3"/>
    <w:rsid w:val="000561DB"/>
    <w:rsid w:val="000562E1"/>
    <w:rsid w:val="000564C4"/>
    <w:rsid w:val="000568CE"/>
    <w:rsid w:val="000568D7"/>
    <w:rsid w:val="00056A6F"/>
    <w:rsid w:val="00056CC0"/>
    <w:rsid w:val="00056F4E"/>
    <w:rsid w:val="000572F8"/>
    <w:rsid w:val="000574BE"/>
    <w:rsid w:val="000575F2"/>
    <w:rsid w:val="00057C96"/>
    <w:rsid w:val="00060082"/>
    <w:rsid w:val="00060378"/>
    <w:rsid w:val="00060777"/>
    <w:rsid w:val="000607A9"/>
    <w:rsid w:val="000609CE"/>
    <w:rsid w:val="000609EC"/>
    <w:rsid w:val="000611D1"/>
    <w:rsid w:val="000613B1"/>
    <w:rsid w:val="00061653"/>
    <w:rsid w:val="0006180C"/>
    <w:rsid w:val="00061F7F"/>
    <w:rsid w:val="00062096"/>
    <w:rsid w:val="00062566"/>
    <w:rsid w:val="000626A8"/>
    <w:rsid w:val="000626ED"/>
    <w:rsid w:val="00062985"/>
    <w:rsid w:val="00062DB9"/>
    <w:rsid w:val="0006368D"/>
    <w:rsid w:val="000636E1"/>
    <w:rsid w:val="00063F2C"/>
    <w:rsid w:val="00063F68"/>
    <w:rsid w:val="00064384"/>
    <w:rsid w:val="00064484"/>
    <w:rsid w:val="000646DE"/>
    <w:rsid w:val="000649F8"/>
    <w:rsid w:val="00064A30"/>
    <w:rsid w:val="000653C3"/>
    <w:rsid w:val="0006587E"/>
    <w:rsid w:val="0006598C"/>
    <w:rsid w:val="00065A14"/>
    <w:rsid w:val="00065D4C"/>
    <w:rsid w:val="00066383"/>
    <w:rsid w:val="0006674F"/>
    <w:rsid w:val="00066789"/>
    <w:rsid w:val="00066E6F"/>
    <w:rsid w:val="00067671"/>
    <w:rsid w:val="00067721"/>
    <w:rsid w:val="00067FED"/>
    <w:rsid w:val="00070187"/>
    <w:rsid w:val="00070374"/>
    <w:rsid w:val="000709AD"/>
    <w:rsid w:val="00070AD2"/>
    <w:rsid w:val="00070B1A"/>
    <w:rsid w:val="00070DA5"/>
    <w:rsid w:val="000713B2"/>
    <w:rsid w:val="000714F7"/>
    <w:rsid w:val="0007199B"/>
    <w:rsid w:val="00071E6E"/>
    <w:rsid w:val="00071F20"/>
    <w:rsid w:val="000725C9"/>
    <w:rsid w:val="00072817"/>
    <w:rsid w:val="00072F6B"/>
    <w:rsid w:val="000730D1"/>
    <w:rsid w:val="000731E7"/>
    <w:rsid w:val="000735D6"/>
    <w:rsid w:val="00073CE0"/>
    <w:rsid w:val="00073E7A"/>
    <w:rsid w:val="00073FDD"/>
    <w:rsid w:val="00074D45"/>
    <w:rsid w:val="0007507E"/>
    <w:rsid w:val="0007523E"/>
    <w:rsid w:val="00075492"/>
    <w:rsid w:val="00075A12"/>
    <w:rsid w:val="00075A91"/>
    <w:rsid w:val="00075EC7"/>
    <w:rsid w:val="0007610C"/>
    <w:rsid w:val="00076186"/>
    <w:rsid w:val="000763BB"/>
    <w:rsid w:val="00076528"/>
    <w:rsid w:val="000767B7"/>
    <w:rsid w:val="00076B43"/>
    <w:rsid w:val="00076D42"/>
    <w:rsid w:val="0007721F"/>
    <w:rsid w:val="00077222"/>
    <w:rsid w:val="00077577"/>
    <w:rsid w:val="0007785B"/>
    <w:rsid w:val="000805DE"/>
    <w:rsid w:val="00080C02"/>
    <w:rsid w:val="00080C1E"/>
    <w:rsid w:val="000813C7"/>
    <w:rsid w:val="000813E9"/>
    <w:rsid w:val="000813F9"/>
    <w:rsid w:val="0008192D"/>
    <w:rsid w:val="000819DB"/>
    <w:rsid w:val="00081DF5"/>
    <w:rsid w:val="00081FE5"/>
    <w:rsid w:val="00082200"/>
    <w:rsid w:val="00082AB2"/>
    <w:rsid w:val="00082B4E"/>
    <w:rsid w:val="00082DC9"/>
    <w:rsid w:val="00083040"/>
    <w:rsid w:val="00083076"/>
    <w:rsid w:val="000836C8"/>
    <w:rsid w:val="000837B8"/>
    <w:rsid w:val="00083926"/>
    <w:rsid w:val="00083A7F"/>
    <w:rsid w:val="00083B00"/>
    <w:rsid w:val="00083FC7"/>
    <w:rsid w:val="00084939"/>
    <w:rsid w:val="00084A5F"/>
    <w:rsid w:val="00084D3E"/>
    <w:rsid w:val="00084DF8"/>
    <w:rsid w:val="00085294"/>
    <w:rsid w:val="000854D8"/>
    <w:rsid w:val="000855D4"/>
    <w:rsid w:val="00085C11"/>
    <w:rsid w:val="00085CB3"/>
    <w:rsid w:val="00085F42"/>
    <w:rsid w:val="00086087"/>
    <w:rsid w:val="00086172"/>
    <w:rsid w:val="000867CE"/>
    <w:rsid w:val="00086948"/>
    <w:rsid w:val="000869F5"/>
    <w:rsid w:val="00086C9E"/>
    <w:rsid w:val="000872D6"/>
    <w:rsid w:val="0008759F"/>
    <w:rsid w:val="00087662"/>
    <w:rsid w:val="000876FA"/>
    <w:rsid w:val="0008791A"/>
    <w:rsid w:val="00087AB4"/>
    <w:rsid w:val="00087BDE"/>
    <w:rsid w:val="0009019B"/>
    <w:rsid w:val="0009075A"/>
    <w:rsid w:val="00090825"/>
    <w:rsid w:val="00090A8A"/>
    <w:rsid w:val="00090C64"/>
    <w:rsid w:val="00090CDD"/>
    <w:rsid w:val="00090F85"/>
    <w:rsid w:val="000911AA"/>
    <w:rsid w:val="0009150A"/>
    <w:rsid w:val="000917E7"/>
    <w:rsid w:val="0009190B"/>
    <w:rsid w:val="00091DD4"/>
    <w:rsid w:val="00091ECA"/>
    <w:rsid w:val="00092230"/>
    <w:rsid w:val="00092390"/>
    <w:rsid w:val="000925E9"/>
    <w:rsid w:val="00092C9B"/>
    <w:rsid w:val="00092D41"/>
    <w:rsid w:val="00092FEB"/>
    <w:rsid w:val="00093224"/>
    <w:rsid w:val="000932BD"/>
    <w:rsid w:val="000933D5"/>
    <w:rsid w:val="0009351E"/>
    <w:rsid w:val="00093B9D"/>
    <w:rsid w:val="00093C92"/>
    <w:rsid w:val="00093DF9"/>
    <w:rsid w:val="00094141"/>
    <w:rsid w:val="000941ED"/>
    <w:rsid w:val="00094B58"/>
    <w:rsid w:val="00094C82"/>
    <w:rsid w:val="00094E29"/>
    <w:rsid w:val="00094EB2"/>
    <w:rsid w:val="00094F84"/>
    <w:rsid w:val="000953EB"/>
    <w:rsid w:val="00095926"/>
    <w:rsid w:val="00095942"/>
    <w:rsid w:val="00095AB3"/>
    <w:rsid w:val="000963DF"/>
    <w:rsid w:val="000967EC"/>
    <w:rsid w:val="0009687A"/>
    <w:rsid w:val="00096CBC"/>
    <w:rsid w:val="00096F3D"/>
    <w:rsid w:val="00097063"/>
    <w:rsid w:val="00097449"/>
    <w:rsid w:val="0009768B"/>
    <w:rsid w:val="000977D6"/>
    <w:rsid w:val="000979ED"/>
    <w:rsid w:val="00097C79"/>
    <w:rsid w:val="000A09E7"/>
    <w:rsid w:val="000A0AFF"/>
    <w:rsid w:val="000A0BF5"/>
    <w:rsid w:val="000A0C53"/>
    <w:rsid w:val="000A1340"/>
    <w:rsid w:val="000A18E3"/>
    <w:rsid w:val="000A1982"/>
    <w:rsid w:val="000A2211"/>
    <w:rsid w:val="000A22D2"/>
    <w:rsid w:val="000A28DB"/>
    <w:rsid w:val="000A2E6F"/>
    <w:rsid w:val="000A3922"/>
    <w:rsid w:val="000A3AC6"/>
    <w:rsid w:val="000A3C21"/>
    <w:rsid w:val="000A437B"/>
    <w:rsid w:val="000A4564"/>
    <w:rsid w:val="000A4915"/>
    <w:rsid w:val="000A4C2F"/>
    <w:rsid w:val="000A5459"/>
    <w:rsid w:val="000A5B6D"/>
    <w:rsid w:val="000A5FFD"/>
    <w:rsid w:val="000A6493"/>
    <w:rsid w:val="000A6642"/>
    <w:rsid w:val="000A66FA"/>
    <w:rsid w:val="000A695D"/>
    <w:rsid w:val="000A7942"/>
    <w:rsid w:val="000B02CF"/>
    <w:rsid w:val="000B044B"/>
    <w:rsid w:val="000B070C"/>
    <w:rsid w:val="000B0858"/>
    <w:rsid w:val="000B0C7A"/>
    <w:rsid w:val="000B0F36"/>
    <w:rsid w:val="000B169A"/>
    <w:rsid w:val="000B16CD"/>
    <w:rsid w:val="000B172A"/>
    <w:rsid w:val="000B1D37"/>
    <w:rsid w:val="000B1D9C"/>
    <w:rsid w:val="000B1DA9"/>
    <w:rsid w:val="000B212B"/>
    <w:rsid w:val="000B21D2"/>
    <w:rsid w:val="000B24DA"/>
    <w:rsid w:val="000B264E"/>
    <w:rsid w:val="000B269C"/>
    <w:rsid w:val="000B26BA"/>
    <w:rsid w:val="000B2AB5"/>
    <w:rsid w:val="000B2DFD"/>
    <w:rsid w:val="000B2E7C"/>
    <w:rsid w:val="000B32F9"/>
    <w:rsid w:val="000B39DB"/>
    <w:rsid w:val="000B42F0"/>
    <w:rsid w:val="000B442F"/>
    <w:rsid w:val="000B48D8"/>
    <w:rsid w:val="000B4CED"/>
    <w:rsid w:val="000B4DE9"/>
    <w:rsid w:val="000B5089"/>
    <w:rsid w:val="000B55AB"/>
    <w:rsid w:val="000B59FC"/>
    <w:rsid w:val="000B6121"/>
    <w:rsid w:val="000B631A"/>
    <w:rsid w:val="000B6428"/>
    <w:rsid w:val="000B6841"/>
    <w:rsid w:val="000B70FD"/>
    <w:rsid w:val="000B711D"/>
    <w:rsid w:val="000B7596"/>
    <w:rsid w:val="000B78A5"/>
    <w:rsid w:val="000B7A1E"/>
    <w:rsid w:val="000B7E3B"/>
    <w:rsid w:val="000C04AE"/>
    <w:rsid w:val="000C1235"/>
    <w:rsid w:val="000C16FC"/>
    <w:rsid w:val="000C1ACC"/>
    <w:rsid w:val="000C1E06"/>
    <w:rsid w:val="000C2347"/>
    <w:rsid w:val="000C282C"/>
    <w:rsid w:val="000C29FE"/>
    <w:rsid w:val="000C2D0C"/>
    <w:rsid w:val="000C2FB6"/>
    <w:rsid w:val="000C33DE"/>
    <w:rsid w:val="000C36A8"/>
    <w:rsid w:val="000C3A2A"/>
    <w:rsid w:val="000C3A5E"/>
    <w:rsid w:val="000C3C7B"/>
    <w:rsid w:val="000C3D39"/>
    <w:rsid w:val="000C3FCA"/>
    <w:rsid w:val="000C4471"/>
    <w:rsid w:val="000C44CE"/>
    <w:rsid w:val="000C44F1"/>
    <w:rsid w:val="000C4655"/>
    <w:rsid w:val="000C48FB"/>
    <w:rsid w:val="000C4B7B"/>
    <w:rsid w:val="000C50DE"/>
    <w:rsid w:val="000C5177"/>
    <w:rsid w:val="000C5B3F"/>
    <w:rsid w:val="000C5CA6"/>
    <w:rsid w:val="000C6747"/>
    <w:rsid w:val="000C689A"/>
    <w:rsid w:val="000C6927"/>
    <w:rsid w:val="000C6C0C"/>
    <w:rsid w:val="000C6D36"/>
    <w:rsid w:val="000C7091"/>
    <w:rsid w:val="000C7259"/>
    <w:rsid w:val="000C731D"/>
    <w:rsid w:val="000C7663"/>
    <w:rsid w:val="000C77F6"/>
    <w:rsid w:val="000C7892"/>
    <w:rsid w:val="000C795C"/>
    <w:rsid w:val="000C79B5"/>
    <w:rsid w:val="000D171F"/>
    <w:rsid w:val="000D177E"/>
    <w:rsid w:val="000D1CEF"/>
    <w:rsid w:val="000D25B0"/>
    <w:rsid w:val="000D28C7"/>
    <w:rsid w:val="000D2C15"/>
    <w:rsid w:val="000D2C9F"/>
    <w:rsid w:val="000D2E3C"/>
    <w:rsid w:val="000D341B"/>
    <w:rsid w:val="000D3601"/>
    <w:rsid w:val="000D37B9"/>
    <w:rsid w:val="000D37C4"/>
    <w:rsid w:val="000D4146"/>
    <w:rsid w:val="000D4A5F"/>
    <w:rsid w:val="000D4C1E"/>
    <w:rsid w:val="000D4D80"/>
    <w:rsid w:val="000D550C"/>
    <w:rsid w:val="000D5800"/>
    <w:rsid w:val="000D594D"/>
    <w:rsid w:val="000D5EB5"/>
    <w:rsid w:val="000D6172"/>
    <w:rsid w:val="000D61BE"/>
    <w:rsid w:val="000D69CC"/>
    <w:rsid w:val="000D7190"/>
    <w:rsid w:val="000D7225"/>
    <w:rsid w:val="000E05FA"/>
    <w:rsid w:val="000E0DA8"/>
    <w:rsid w:val="000E102B"/>
    <w:rsid w:val="000E1484"/>
    <w:rsid w:val="000E1556"/>
    <w:rsid w:val="000E15CB"/>
    <w:rsid w:val="000E1AE5"/>
    <w:rsid w:val="000E2294"/>
    <w:rsid w:val="000E273B"/>
    <w:rsid w:val="000E2A01"/>
    <w:rsid w:val="000E2E9B"/>
    <w:rsid w:val="000E3311"/>
    <w:rsid w:val="000E353A"/>
    <w:rsid w:val="000E3621"/>
    <w:rsid w:val="000E3F96"/>
    <w:rsid w:val="000E4224"/>
    <w:rsid w:val="000E434D"/>
    <w:rsid w:val="000E439B"/>
    <w:rsid w:val="000E4559"/>
    <w:rsid w:val="000E4A02"/>
    <w:rsid w:val="000E4CE6"/>
    <w:rsid w:val="000E4D3D"/>
    <w:rsid w:val="000E4EA4"/>
    <w:rsid w:val="000E59AC"/>
    <w:rsid w:val="000E5B9A"/>
    <w:rsid w:val="000E5EEA"/>
    <w:rsid w:val="000E6098"/>
    <w:rsid w:val="000E6169"/>
    <w:rsid w:val="000E632C"/>
    <w:rsid w:val="000E6B3D"/>
    <w:rsid w:val="000E6E46"/>
    <w:rsid w:val="000E71A0"/>
    <w:rsid w:val="000E71D2"/>
    <w:rsid w:val="000E7B5B"/>
    <w:rsid w:val="000E7ED0"/>
    <w:rsid w:val="000F05E3"/>
    <w:rsid w:val="000F09D5"/>
    <w:rsid w:val="000F0A57"/>
    <w:rsid w:val="000F1695"/>
    <w:rsid w:val="000F283F"/>
    <w:rsid w:val="000F2A10"/>
    <w:rsid w:val="000F31CD"/>
    <w:rsid w:val="000F33C4"/>
    <w:rsid w:val="000F33CA"/>
    <w:rsid w:val="000F33E1"/>
    <w:rsid w:val="000F3509"/>
    <w:rsid w:val="000F39B1"/>
    <w:rsid w:val="000F3C53"/>
    <w:rsid w:val="000F3EED"/>
    <w:rsid w:val="000F3F27"/>
    <w:rsid w:val="000F4116"/>
    <w:rsid w:val="000F4469"/>
    <w:rsid w:val="000F4523"/>
    <w:rsid w:val="000F4714"/>
    <w:rsid w:val="000F4E2A"/>
    <w:rsid w:val="000F51EB"/>
    <w:rsid w:val="000F59C5"/>
    <w:rsid w:val="000F59EA"/>
    <w:rsid w:val="000F5A81"/>
    <w:rsid w:val="000F5C9E"/>
    <w:rsid w:val="000F5CEA"/>
    <w:rsid w:val="000F5EB8"/>
    <w:rsid w:val="000F610B"/>
    <w:rsid w:val="000F64FE"/>
    <w:rsid w:val="000F6590"/>
    <w:rsid w:val="000F683A"/>
    <w:rsid w:val="000F699C"/>
    <w:rsid w:val="000F69C5"/>
    <w:rsid w:val="000F6E32"/>
    <w:rsid w:val="000F71CF"/>
    <w:rsid w:val="000F71FC"/>
    <w:rsid w:val="000F7465"/>
    <w:rsid w:val="000F7672"/>
    <w:rsid w:val="000F770C"/>
    <w:rsid w:val="000F780D"/>
    <w:rsid w:val="000F7FD0"/>
    <w:rsid w:val="001000B8"/>
    <w:rsid w:val="001001C3"/>
    <w:rsid w:val="00100307"/>
    <w:rsid w:val="00100EE6"/>
    <w:rsid w:val="001010AE"/>
    <w:rsid w:val="00101409"/>
    <w:rsid w:val="00101484"/>
    <w:rsid w:val="001015D6"/>
    <w:rsid w:val="00101831"/>
    <w:rsid w:val="00101904"/>
    <w:rsid w:val="001019DE"/>
    <w:rsid w:val="001022C2"/>
    <w:rsid w:val="001025B4"/>
    <w:rsid w:val="00102A26"/>
    <w:rsid w:val="00102E71"/>
    <w:rsid w:val="00102F0E"/>
    <w:rsid w:val="0010326C"/>
    <w:rsid w:val="00103461"/>
    <w:rsid w:val="00103479"/>
    <w:rsid w:val="0010385C"/>
    <w:rsid w:val="00103A7A"/>
    <w:rsid w:val="00103B2A"/>
    <w:rsid w:val="00103B9C"/>
    <w:rsid w:val="00104142"/>
    <w:rsid w:val="001044CF"/>
    <w:rsid w:val="001047EF"/>
    <w:rsid w:val="0010480C"/>
    <w:rsid w:val="0010486C"/>
    <w:rsid w:val="00104BD0"/>
    <w:rsid w:val="00104BD5"/>
    <w:rsid w:val="00105564"/>
    <w:rsid w:val="001056BE"/>
    <w:rsid w:val="001059A3"/>
    <w:rsid w:val="00105C76"/>
    <w:rsid w:val="00106378"/>
    <w:rsid w:val="001065E0"/>
    <w:rsid w:val="00106761"/>
    <w:rsid w:val="0010709C"/>
    <w:rsid w:val="001074A2"/>
    <w:rsid w:val="001074E0"/>
    <w:rsid w:val="00107FB3"/>
    <w:rsid w:val="00110304"/>
    <w:rsid w:val="001104C1"/>
    <w:rsid w:val="00110AE1"/>
    <w:rsid w:val="00110C18"/>
    <w:rsid w:val="00110D49"/>
    <w:rsid w:val="00110E19"/>
    <w:rsid w:val="00111E16"/>
    <w:rsid w:val="0011234E"/>
    <w:rsid w:val="00112623"/>
    <w:rsid w:val="00112714"/>
    <w:rsid w:val="00112F78"/>
    <w:rsid w:val="001131EE"/>
    <w:rsid w:val="00113387"/>
    <w:rsid w:val="00113B70"/>
    <w:rsid w:val="00114225"/>
    <w:rsid w:val="0011445B"/>
    <w:rsid w:val="00114554"/>
    <w:rsid w:val="00114AFF"/>
    <w:rsid w:val="001151A4"/>
    <w:rsid w:val="001152C1"/>
    <w:rsid w:val="00115EAE"/>
    <w:rsid w:val="0011628D"/>
    <w:rsid w:val="00116DF6"/>
    <w:rsid w:val="00116E05"/>
    <w:rsid w:val="00116E44"/>
    <w:rsid w:val="00116F9E"/>
    <w:rsid w:val="00117213"/>
    <w:rsid w:val="001173E7"/>
    <w:rsid w:val="00117EAB"/>
    <w:rsid w:val="00120217"/>
    <w:rsid w:val="00120324"/>
    <w:rsid w:val="001210EC"/>
    <w:rsid w:val="00121B12"/>
    <w:rsid w:val="00121C54"/>
    <w:rsid w:val="00121D76"/>
    <w:rsid w:val="00121F49"/>
    <w:rsid w:val="00122523"/>
    <w:rsid w:val="00122A39"/>
    <w:rsid w:val="0012327A"/>
    <w:rsid w:val="0012373C"/>
    <w:rsid w:val="001237A3"/>
    <w:rsid w:val="0012390B"/>
    <w:rsid w:val="00123965"/>
    <w:rsid w:val="00123AFF"/>
    <w:rsid w:val="001242F7"/>
    <w:rsid w:val="0012432E"/>
    <w:rsid w:val="00124718"/>
    <w:rsid w:val="00124AAC"/>
    <w:rsid w:val="00124BB5"/>
    <w:rsid w:val="00124D18"/>
    <w:rsid w:val="001253F2"/>
    <w:rsid w:val="001256DA"/>
    <w:rsid w:val="00125753"/>
    <w:rsid w:val="00125A7F"/>
    <w:rsid w:val="00125AFD"/>
    <w:rsid w:val="00125E76"/>
    <w:rsid w:val="0012626F"/>
    <w:rsid w:val="00126D02"/>
    <w:rsid w:val="00126DF5"/>
    <w:rsid w:val="00126EF8"/>
    <w:rsid w:val="001271BE"/>
    <w:rsid w:val="001272E6"/>
    <w:rsid w:val="0012754C"/>
    <w:rsid w:val="00127653"/>
    <w:rsid w:val="00127A7C"/>
    <w:rsid w:val="00127E83"/>
    <w:rsid w:val="0013015A"/>
    <w:rsid w:val="0013032E"/>
    <w:rsid w:val="001305A5"/>
    <w:rsid w:val="0013061D"/>
    <w:rsid w:val="001307ED"/>
    <w:rsid w:val="001308A5"/>
    <w:rsid w:val="0013130C"/>
    <w:rsid w:val="00131722"/>
    <w:rsid w:val="00131BF1"/>
    <w:rsid w:val="00131D38"/>
    <w:rsid w:val="0013239E"/>
    <w:rsid w:val="001326DC"/>
    <w:rsid w:val="00132843"/>
    <w:rsid w:val="00132C3E"/>
    <w:rsid w:val="00132EC9"/>
    <w:rsid w:val="00132F0B"/>
    <w:rsid w:val="00133420"/>
    <w:rsid w:val="001335D6"/>
    <w:rsid w:val="00134440"/>
    <w:rsid w:val="001347D5"/>
    <w:rsid w:val="00134F26"/>
    <w:rsid w:val="00135206"/>
    <w:rsid w:val="00135F48"/>
    <w:rsid w:val="00136AC6"/>
    <w:rsid w:val="001372E2"/>
    <w:rsid w:val="00137812"/>
    <w:rsid w:val="00137BA1"/>
    <w:rsid w:val="00137F95"/>
    <w:rsid w:val="001403C4"/>
    <w:rsid w:val="001406A2"/>
    <w:rsid w:val="00140803"/>
    <w:rsid w:val="001408D9"/>
    <w:rsid w:val="00140B11"/>
    <w:rsid w:val="00140E2C"/>
    <w:rsid w:val="00140E46"/>
    <w:rsid w:val="0014115F"/>
    <w:rsid w:val="00141F2E"/>
    <w:rsid w:val="00142313"/>
    <w:rsid w:val="00142608"/>
    <w:rsid w:val="00142AAF"/>
    <w:rsid w:val="00143050"/>
    <w:rsid w:val="00143124"/>
    <w:rsid w:val="001432FD"/>
    <w:rsid w:val="001434AB"/>
    <w:rsid w:val="00144132"/>
    <w:rsid w:val="0014477D"/>
    <w:rsid w:val="0014488B"/>
    <w:rsid w:val="00144A23"/>
    <w:rsid w:val="00144EC1"/>
    <w:rsid w:val="00145DF9"/>
    <w:rsid w:val="001462DB"/>
    <w:rsid w:val="001469BA"/>
    <w:rsid w:val="00146C3C"/>
    <w:rsid w:val="00146EF9"/>
    <w:rsid w:val="00147AC0"/>
    <w:rsid w:val="00147C94"/>
    <w:rsid w:val="0015005D"/>
    <w:rsid w:val="0015009A"/>
    <w:rsid w:val="0015039B"/>
    <w:rsid w:val="00150EDE"/>
    <w:rsid w:val="00151A7B"/>
    <w:rsid w:val="00151AF1"/>
    <w:rsid w:val="00151B79"/>
    <w:rsid w:val="00151E55"/>
    <w:rsid w:val="0015204C"/>
    <w:rsid w:val="00152311"/>
    <w:rsid w:val="001524AD"/>
    <w:rsid w:val="0015275F"/>
    <w:rsid w:val="00152E57"/>
    <w:rsid w:val="00152EEA"/>
    <w:rsid w:val="00153966"/>
    <w:rsid w:val="00153B5C"/>
    <w:rsid w:val="00153E17"/>
    <w:rsid w:val="001540EE"/>
    <w:rsid w:val="0015412B"/>
    <w:rsid w:val="00154337"/>
    <w:rsid w:val="00154E38"/>
    <w:rsid w:val="00155450"/>
    <w:rsid w:val="00155471"/>
    <w:rsid w:val="00155561"/>
    <w:rsid w:val="0015578E"/>
    <w:rsid w:val="001559B0"/>
    <w:rsid w:val="00155AD1"/>
    <w:rsid w:val="00155B2E"/>
    <w:rsid w:val="00156E7D"/>
    <w:rsid w:val="001572D9"/>
    <w:rsid w:val="001572F0"/>
    <w:rsid w:val="001573B8"/>
    <w:rsid w:val="001574B1"/>
    <w:rsid w:val="0015754B"/>
    <w:rsid w:val="00157B17"/>
    <w:rsid w:val="00157EB3"/>
    <w:rsid w:val="00160119"/>
    <w:rsid w:val="00160283"/>
    <w:rsid w:val="0016094C"/>
    <w:rsid w:val="00160AF0"/>
    <w:rsid w:val="00160CC1"/>
    <w:rsid w:val="00160E9A"/>
    <w:rsid w:val="001611C6"/>
    <w:rsid w:val="00161569"/>
    <w:rsid w:val="00161A27"/>
    <w:rsid w:val="00161B4F"/>
    <w:rsid w:val="00161FE2"/>
    <w:rsid w:val="001621F3"/>
    <w:rsid w:val="0016236A"/>
    <w:rsid w:val="00162519"/>
    <w:rsid w:val="0016251B"/>
    <w:rsid w:val="00162C47"/>
    <w:rsid w:val="00162D3E"/>
    <w:rsid w:val="00163670"/>
    <w:rsid w:val="00163794"/>
    <w:rsid w:val="0016388D"/>
    <w:rsid w:val="001638C1"/>
    <w:rsid w:val="00163A9E"/>
    <w:rsid w:val="00164B30"/>
    <w:rsid w:val="00164DFA"/>
    <w:rsid w:val="00164F34"/>
    <w:rsid w:val="00164FA1"/>
    <w:rsid w:val="00165095"/>
    <w:rsid w:val="00165459"/>
    <w:rsid w:val="001654F2"/>
    <w:rsid w:val="001658B9"/>
    <w:rsid w:val="00165B22"/>
    <w:rsid w:val="00166211"/>
    <w:rsid w:val="00166899"/>
    <w:rsid w:val="00166F5E"/>
    <w:rsid w:val="00166F8E"/>
    <w:rsid w:val="00167C38"/>
    <w:rsid w:val="00167C7B"/>
    <w:rsid w:val="00167D03"/>
    <w:rsid w:val="001700A1"/>
    <w:rsid w:val="0017023F"/>
    <w:rsid w:val="00170934"/>
    <w:rsid w:val="00170B33"/>
    <w:rsid w:val="0017108B"/>
    <w:rsid w:val="001712EA"/>
    <w:rsid w:val="001719C6"/>
    <w:rsid w:val="00171DBE"/>
    <w:rsid w:val="0017277E"/>
    <w:rsid w:val="00172986"/>
    <w:rsid w:val="001730A8"/>
    <w:rsid w:val="001731A9"/>
    <w:rsid w:val="001735C2"/>
    <w:rsid w:val="001735D3"/>
    <w:rsid w:val="001736B7"/>
    <w:rsid w:val="001738BD"/>
    <w:rsid w:val="00173CAE"/>
    <w:rsid w:val="00173EB1"/>
    <w:rsid w:val="00174093"/>
    <w:rsid w:val="00174248"/>
    <w:rsid w:val="001742B5"/>
    <w:rsid w:val="00174327"/>
    <w:rsid w:val="00174672"/>
    <w:rsid w:val="00174987"/>
    <w:rsid w:val="0017523B"/>
    <w:rsid w:val="001754C3"/>
    <w:rsid w:val="00175926"/>
    <w:rsid w:val="00175AE8"/>
    <w:rsid w:val="00175B32"/>
    <w:rsid w:val="00175DDB"/>
    <w:rsid w:val="00175EE8"/>
    <w:rsid w:val="001760FE"/>
    <w:rsid w:val="0017616D"/>
    <w:rsid w:val="0017630B"/>
    <w:rsid w:val="00176841"/>
    <w:rsid w:val="00176F6E"/>
    <w:rsid w:val="0017769A"/>
    <w:rsid w:val="00177956"/>
    <w:rsid w:val="00177C01"/>
    <w:rsid w:val="0018050F"/>
    <w:rsid w:val="001805DB"/>
    <w:rsid w:val="001809DE"/>
    <w:rsid w:val="00180BAA"/>
    <w:rsid w:val="00180CF6"/>
    <w:rsid w:val="00180D0F"/>
    <w:rsid w:val="00181A75"/>
    <w:rsid w:val="00181CE5"/>
    <w:rsid w:val="00181F10"/>
    <w:rsid w:val="001820B3"/>
    <w:rsid w:val="00182117"/>
    <w:rsid w:val="00182195"/>
    <w:rsid w:val="0018292D"/>
    <w:rsid w:val="00182BBF"/>
    <w:rsid w:val="00183086"/>
    <w:rsid w:val="0018314B"/>
    <w:rsid w:val="00183B15"/>
    <w:rsid w:val="001840CF"/>
    <w:rsid w:val="00184D71"/>
    <w:rsid w:val="00184DB6"/>
    <w:rsid w:val="00185152"/>
    <w:rsid w:val="001854EB"/>
    <w:rsid w:val="00185882"/>
    <w:rsid w:val="00185B57"/>
    <w:rsid w:val="001862C9"/>
    <w:rsid w:val="001865FA"/>
    <w:rsid w:val="0018661C"/>
    <w:rsid w:val="00186827"/>
    <w:rsid w:val="001868B7"/>
    <w:rsid w:val="00186946"/>
    <w:rsid w:val="001869A2"/>
    <w:rsid w:val="00186ACD"/>
    <w:rsid w:val="00186CE3"/>
    <w:rsid w:val="00187720"/>
    <w:rsid w:val="00187E31"/>
    <w:rsid w:val="00187F83"/>
    <w:rsid w:val="00190084"/>
    <w:rsid w:val="00190ABD"/>
    <w:rsid w:val="00190D34"/>
    <w:rsid w:val="00191555"/>
    <w:rsid w:val="0019159D"/>
    <w:rsid w:val="00191A80"/>
    <w:rsid w:val="00191BC8"/>
    <w:rsid w:val="00191DD9"/>
    <w:rsid w:val="00191E48"/>
    <w:rsid w:val="00192013"/>
    <w:rsid w:val="00192236"/>
    <w:rsid w:val="00192322"/>
    <w:rsid w:val="0019247A"/>
    <w:rsid w:val="00192628"/>
    <w:rsid w:val="00192950"/>
    <w:rsid w:val="001935DB"/>
    <w:rsid w:val="0019369B"/>
    <w:rsid w:val="0019372C"/>
    <w:rsid w:val="00193ECC"/>
    <w:rsid w:val="00193EFE"/>
    <w:rsid w:val="001942B3"/>
    <w:rsid w:val="00194889"/>
    <w:rsid w:val="00194CB8"/>
    <w:rsid w:val="0019625B"/>
    <w:rsid w:val="001964F4"/>
    <w:rsid w:val="001965BD"/>
    <w:rsid w:val="00196788"/>
    <w:rsid w:val="001968A2"/>
    <w:rsid w:val="00196A0F"/>
    <w:rsid w:val="00197035"/>
    <w:rsid w:val="001974E9"/>
    <w:rsid w:val="00197665"/>
    <w:rsid w:val="00197945"/>
    <w:rsid w:val="00197B21"/>
    <w:rsid w:val="00197B5C"/>
    <w:rsid w:val="00197E4B"/>
    <w:rsid w:val="00197F32"/>
    <w:rsid w:val="001A0948"/>
    <w:rsid w:val="001A1458"/>
    <w:rsid w:val="001A156C"/>
    <w:rsid w:val="001A1971"/>
    <w:rsid w:val="001A1EC3"/>
    <w:rsid w:val="001A1EF1"/>
    <w:rsid w:val="001A22A8"/>
    <w:rsid w:val="001A28D3"/>
    <w:rsid w:val="001A2F03"/>
    <w:rsid w:val="001A3065"/>
    <w:rsid w:val="001A310F"/>
    <w:rsid w:val="001A41F7"/>
    <w:rsid w:val="001A44F7"/>
    <w:rsid w:val="001A46CA"/>
    <w:rsid w:val="001A4D79"/>
    <w:rsid w:val="001A52A1"/>
    <w:rsid w:val="001A5B27"/>
    <w:rsid w:val="001A5BD1"/>
    <w:rsid w:val="001A5F0D"/>
    <w:rsid w:val="001A662E"/>
    <w:rsid w:val="001A6689"/>
    <w:rsid w:val="001A67AB"/>
    <w:rsid w:val="001A6EFC"/>
    <w:rsid w:val="001A7586"/>
    <w:rsid w:val="001A7A65"/>
    <w:rsid w:val="001A7C42"/>
    <w:rsid w:val="001A7F85"/>
    <w:rsid w:val="001B0063"/>
    <w:rsid w:val="001B0070"/>
    <w:rsid w:val="001B0443"/>
    <w:rsid w:val="001B067E"/>
    <w:rsid w:val="001B092F"/>
    <w:rsid w:val="001B0F37"/>
    <w:rsid w:val="001B1512"/>
    <w:rsid w:val="001B1E26"/>
    <w:rsid w:val="001B2340"/>
    <w:rsid w:val="001B25D2"/>
    <w:rsid w:val="001B27C7"/>
    <w:rsid w:val="001B2D0F"/>
    <w:rsid w:val="001B2D83"/>
    <w:rsid w:val="001B2EEE"/>
    <w:rsid w:val="001B35F7"/>
    <w:rsid w:val="001B38C7"/>
    <w:rsid w:val="001B3CCF"/>
    <w:rsid w:val="001B404F"/>
    <w:rsid w:val="001B4065"/>
    <w:rsid w:val="001B4216"/>
    <w:rsid w:val="001B42A3"/>
    <w:rsid w:val="001B44C4"/>
    <w:rsid w:val="001B4B37"/>
    <w:rsid w:val="001B4C8A"/>
    <w:rsid w:val="001B4D71"/>
    <w:rsid w:val="001B4D88"/>
    <w:rsid w:val="001B4E87"/>
    <w:rsid w:val="001B4F1A"/>
    <w:rsid w:val="001B5234"/>
    <w:rsid w:val="001B53F2"/>
    <w:rsid w:val="001B5441"/>
    <w:rsid w:val="001B5457"/>
    <w:rsid w:val="001B56CE"/>
    <w:rsid w:val="001B56EC"/>
    <w:rsid w:val="001B5964"/>
    <w:rsid w:val="001B5CA9"/>
    <w:rsid w:val="001B5EDB"/>
    <w:rsid w:val="001B619A"/>
    <w:rsid w:val="001B66F5"/>
    <w:rsid w:val="001B6EDC"/>
    <w:rsid w:val="001B78A6"/>
    <w:rsid w:val="001B7A9B"/>
    <w:rsid w:val="001B7C06"/>
    <w:rsid w:val="001B7EAB"/>
    <w:rsid w:val="001C047C"/>
    <w:rsid w:val="001C04A9"/>
    <w:rsid w:val="001C08D0"/>
    <w:rsid w:val="001C0BDA"/>
    <w:rsid w:val="001C0C97"/>
    <w:rsid w:val="001C1286"/>
    <w:rsid w:val="001C12E2"/>
    <w:rsid w:val="001C140B"/>
    <w:rsid w:val="001C1867"/>
    <w:rsid w:val="001C1986"/>
    <w:rsid w:val="001C1FBC"/>
    <w:rsid w:val="001C21E7"/>
    <w:rsid w:val="001C24A1"/>
    <w:rsid w:val="001C24E0"/>
    <w:rsid w:val="001C2791"/>
    <w:rsid w:val="001C36BD"/>
    <w:rsid w:val="001C3BA2"/>
    <w:rsid w:val="001C3C09"/>
    <w:rsid w:val="001C4356"/>
    <w:rsid w:val="001C4524"/>
    <w:rsid w:val="001C45AF"/>
    <w:rsid w:val="001C4916"/>
    <w:rsid w:val="001C4F6D"/>
    <w:rsid w:val="001C4FD1"/>
    <w:rsid w:val="001C50AF"/>
    <w:rsid w:val="001C51D3"/>
    <w:rsid w:val="001C5A27"/>
    <w:rsid w:val="001C652B"/>
    <w:rsid w:val="001C667C"/>
    <w:rsid w:val="001C6A3D"/>
    <w:rsid w:val="001C7098"/>
    <w:rsid w:val="001C7208"/>
    <w:rsid w:val="001C730F"/>
    <w:rsid w:val="001D0460"/>
    <w:rsid w:val="001D070A"/>
    <w:rsid w:val="001D083F"/>
    <w:rsid w:val="001D12C5"/>
    <w:rsid w:val="001D176B"/>
    <w:rsid w:val="001D1816"/>
    <w:rsid w:val="001D19DD"/>
    <w:rsid w:val="001D1C4A"/>
    <w:rsid w:val="001D207E"/>
    <w:rsid w:val="001D20B9"/>
    <w:rsid w:val="001D241F"/>
    <w:rsid w:val="001D2653"/>
    <w:rsid w:val="001D27A9"/>
    <w:rsid w:val="001D296C"/>
    <w:rsid w:val="001D29A2"/>
    <w:rsid w:val="001D2E60"/>
    <w:rsid w:val="001D3149"/>
    <w:rsid w:val="001D32DB"/>
    <w:rsid w:val="001D3334"/>
    <w:rsid w:val="001D3C16"/>
    <w:rsid w:val="001D3EAD"/>
    <w:rsid w:val="001D40A8"/>
    <w:rsid w:val="001D4894"/>
    <w:rsid w:val="001D4A43"/>
    <w:rsid w:val="001D4A6E"/>
    <w:rsid w:val="001D5457"/>
    <w:rsid w:val="001D55DD"/>
    <w:rsid w:val="001D577B"/>
    <w:rsid w:val="001D5797"/>
    <w:rsid w:val="001D583A"/>
    <w:rsid w:val="001D629B"/>
    <w:rsid w:val="001D6345"/>
    <w:rsid w:val="001D687B"/>
    <w:rsid w:val="001D6ACD"/>
    <w:rsid w:val="001D78E9"/>
    <w:rsid w:val="001D7A2E"/>
    <w:rsid w:val="001D7D70"/>
    <w:rsid w:val="001E023B"/>
    <w:rsid w:val="001E0592"/>
    <w:rsid w:val="001E0CD3"/>
    <w:rsid w:val="001E11EE"/>
    <w:rsid w:val="001E1537"/>
    <w:rsid w:val="001E1700"/>
    <w:rsid w:val="001E196A"/>
    <w:rsid w:val="001E1B0E"/>
    <w:rsid w:val="001E1B13"/>
    <w:rsid w:val="001E28CB"/>
    <w:rsid w:val="001E2AF8"/>
    <w:rsid w:val="001E2E36"/>
    <w:rsid w:val="001E3287"/>
    <w:rsid w:val="001E33AF"/>
    <w:rsid w:val="001E3CA7"/>
    <w:rsid w:val="001E3D28"/>
    <w:rsid w:val="001E3EE6"/>
    <w:rsid w:val="001E410A"/>
    <w:rsid w:val="001E4457"/>
    <w:rsid w:val="001E45F8"/>
    <w:rsid w:val="001E548A"/>
    <w:rsid w:val="001E5E76"/>
    <w:rsid w:val="001E6795"/>
    <w:rsid w:val="001E67FC"/>
    <w:rsid w:val="001E6D2F"/>
    <w:rsid w:val="001E6ED1"/>
    <w:rsid w:val="001E70A6"/>
    <w:rsid w:val="001E70EA"/>
    <w:rsid w:val="001E76E4"/>
    <w:rsid w:val="001E776E"/>
    <w:rsid w:val="001E795A"/>
    <w:rsid w:val="001E7AEC"/>
    <w:rsid w:val="001E7FFA"/>
    <w:rsid w:val="001F00A9"/>
    <w:rsid w:val="001F03F2"/>
    <w:rsid w:val="001F0459"/>
    <w:rsid w:val="001F0826"/>
    <w:rsid w:val="001F086E"/>
    <w:rsid w:val="001F1261"/>
    <w:rsid w:val="001F1620"/>
    <w:rsid w:val="001F1BDF"/>
    <w:rsid w:val="001F2013"/>
    <w:rsid w:val="001F2094"/>
    <w:rsid w:val="001F2D4B"/>
    <w:rsid w:val="001F3460"/>
    <w:rsid w:val="001F3C78"/>
    <w:rsid w:val="001F4007"/>
    <w:rsid w:val="001F4306"/>
    <w:rsid w:val="001F4EF7"/>
    <w:rsid w:val="001F50A0"/>
    <w:rsid w:val="001F5BCC"/>
    <w:rsid w:val="001F64A1"/>
    <w:rsid w:val="001F6A28"/>
    <w:rsid w:val="001F7027"/>
    <w:rsid w:val="001F7139"/>
    <w:rsid w:val="001F742B"/>
    <w:rsid w:val="001F7905"/>
    <w:rsid w:val="001F7FA4"/>
    <w:rsid w:val="00200399"/>
    <w:rsid w:val="00200501"/>
    <w:rsid w:val="00201023"/>
    <w:rsid w:val="00201160"/>
    <w:rsid w:val="00201288"/>
    <w:rsid w:val="00201784"/>
    <w:rsid w:val="00201FF2"/>
    <w:rsid w:val="0020266A"/>
    <w:rsid w:val="00202912"/>
    <w:rsid w:val="00202F4F"/>
    <w:rsid w:val="00203312"/>
    <w:rsid w:val="002037AB"/>
    <w:rsid w:val="0020397B"/>
    <w:rsid w:val="00203D89"/>
    <w:rsid w:val="00204008"/>
    <w:rsid w:val="00204078"/>
    <w:rsid w:val="00204485"/>
    <w:rsid w:val="002046B1"/>
    <w:rsid w:val="00204AAB"/>
    <w:rsid w:val="00204AE0"/>
    <w:rsid w:val="002054FC"/>
    <w:rsid w:val="0020551E"/>
    <w:rsid w:val="00205D70"/>
    <w:rsid w:val="00205D7B"/>
    <w:rsid w:val="002063B9"/>
    <w:rsid w:val="00206C7D"/>
    <w:rsid w:val="00206E8C"/>
    <w:rsid w:val="00207675"/>
    <w:rsid w:val="0020786E"/>
    <w:rsid w:val="00207B9A"/>
    <w:rsid w:val="00207D8D"/>
    <w:rsid w:val="00207FC0"/>
    <w:rsid w:val="002102F1"/>
    <w:rsid w:val="00210343"/>
    <w:rsid w:val="00210A8F"/>
    <w:rsid w:val="00210B7B"/>
    <w:rsid w:val="00210FAD"/>
    <w:rsid w:val="002112F2"/>
    <w:rsid w:val="00211F46"/>
    <w:rsid w:val="00212083"/>
    <w:rsid w:val="00212145"/>
    <w:rsid w:val="00212309"/>
    <w:rsid w:val="002123DD"/>
    <w:rsid w:val="002127EC"/>
    <w:rsid w:val="00212FBA"/>
    <w:rsid w:val="0021324C"/>
    <w:rsid w:val="0021329D"/>
    <w:rsid w:val="00213476"/>
    <w:rsid w:val="00213BD8"/>
    <w:rsid w:val="00214E99"/>
    <w:rsid w:val="00215200"/>
    <w:rsid w:val="00215392"/>
    <w:rsid w:val="0021557B"/>
    <w:rsid w:val="00215C36"/>
    <w:rsid w:val="00215F7F"/>
    <w:rsid w:val="00215FB1"/>
    <w:rsid w:val="00216264"/>
    <w:rsid w:val="002167B5"/>
    <w:rsid w:val="00216835"/>
    <w:rsid w:val="002171FC"/>
    <w:rsid w:val="00217E75"/>
    <w:rsid w:val="002201E6"/>
    <w:rsid w:val="002203D1"/>
    <w:rsid w:val="00220A60"/>
    <w:rsid w:val="00220BC6"/>
    <w:rsid w:val="00220DB5"/>
    <w:rsid w:val="00221167"/>
    <w:rsid w:val="002213C6"/>
    <w:rsid w:val="0022151F"/>
    <w:rsid w:val="002215C1"/>
    <w:rsid w:val="0022176D"/>
    <w:rsid w:val="00221A66"/>
    <w:rsid w:val="00221E45"/>
    <w:rsid w:val="00221EC2"/>
    <w:rsid w:val="00222051"/>
    <w:rsid w:val="002223FF"/>
    <w:rsid w:val="00222482"/>
    <w:rsid w:val="0022281B"/>
    <w:rsid w:val="00222850"/>
    <w:rsid w:val="00222EC1"/>
    <w:rsid w:val="0022412B"/>
    <w:rsid w:val="00224438"/>
    <w:rsid w:val="0022449C"/>
    <w:rsid w:val="0022452A"/>
    <w:rsid w:val="002249A3"/>
    <w:rsid w:val="00224A8A"/>
    <w:rsid w:val="00224D33"/>
    <w:rsid w:val="00225233"/>
    <w:rsid w:val="002252CC"/>
    <w:rsid w:val="00225395"/>
    <w:rsid w:val="00225582"/>
    <w:rsid w:val="002256C7"/>
    <w:rsid w:val="00225989"/>
    <w:rsid w:val="00225B11"/>
    <w:rsid w:val="00225D83"/>
    <w:rsid w:val="002266AE"/>
    <w:rsid w:val="00226BE6"/>
    <w:rsid w:val="00226CCF"/>
    <w:rsid w:val="00226DA7"/>
    <w:rsid w:val="00227026"/>
    <w:rsid w:val="00227686"/>
    <w:rsid w:val="002276CF"/>
    <w:rsid w:val="00227873"/>
    <w:rsid w:val="00227DD6"/>
    <w:rsid w:val="00231E14"/>
    <w:rsid w:val="00232331"/>
    <w:rsid w:val="0023241B"/>
    <w:rsid w:val="0023249E"/>
    <w:rsid w:val="002326B3"/>
    <w:rsid w:val="002326CC"/>
    <w:rsid w:val="00232DC3"/>
    <w:rsid w:val="00232DE8"/>
    <w:rsid w:val="00233592"/>
    <w:rsid w:val="00233764"/>
    <w:rsid w:val="00233A0D"/>
    <w:rsid w:val="00233AF6"/>
    <w:rsid w:val="00233B7A"/>
    <w:rsid w:val="00233E8E"/>
    <w:rsid w:val="002344CB"/>
    <w:rsid w:val="00234970"/>
    <w:rsid w:val="00234EE8"/>
    <w:rsid w:val="00235200"/>
    <w:rsid w:val="002356E8"/>
    <w:rsid w:val="002358E8"/>
    <w:rsid w:val="00235924"/>
    <w:rsid w:val="00235B61"/>
    <w:rsid w:val="00235BC5"/>
    <w:rsid w:val="00235DE9"/>
    <w:rsid w:val="00236193"/>
    <w:rsid w:val="00236698"/>
    <w:rsid w:val="00236E1B"/>
    <w:rsid w:val="00237354"/>
    <w:rsid w:val="00237374"/>
    <w:rsid w:val="002400E1"/>
    <w:rsid w:val="00240876"/>
    <w:rsid w:val="00240F9D"/>
    <w:rsid w:val="0024126D"/>
    <w:rsid w:val="00241332"/>
    <w:rsid w:val="00241F0D"/>
    <w:rsid w:val="002426B4"/>
    <w:rsid w:val="002428EC"/>
    <w:rsid w:val="00242A8B"/>
    <w:rsid w:val="00242D21"/>
    <w:rsid w:val="00243264"/>
    <w:rsid w:val="0024340B"/>
    <w:rsid w:val="00243576"/>
    <w:rsid w:val="002438B1"/>
    <w:rsid w:val="00243945"/>
    <w:rsid w:val="00243BE0"/>
    <w:rsid w:val="00243C1C"/>
    <w:rsid w:val="002445A8"/>
    <w:rsid w:val="002447F5"/>
    <w:rsid w:val="0024499A"/>
    <w:rsid w:val="00244B8F"/>
    <w:rsid w:val="00244BD7"/>
    <w:rsid w:val="00244C23"/>
    <w:rsid w:val="00244FC4"/>
    <w:rsid w:val="0024504F"/>
    <w:rsid w:val="00245074"/>
    <w:rsid w:val="00245362"/>
    <w:rsid w:val="00245558"/>
    <w:rsid w:val="002455CB"/>
    <w:rsid w:val="002456AF"/>
    <w:rsid w:val="002456D6"/>
    <w:rsid w:val="00245BF5"/>
    <w:rsid w:val="00246433"/>
    <w:rsid w:val="00246713"/>
    <w:rsid w:val="00246CE3"/>
    <w:rsid w:val="002470BC"/>
    <w:rsid w:val="002478FD"/>
    <w:rsid w:val="00247B84"/>
    <w:rsid w:val="00247BC0"/>
    <w:rsid w:val="00247E1B"/>
    <w:rsid w:val="00247ECD"/>
    <w:rsid w:val="002500B3"/>
    <w:rsid w:val="00250342"/>
    <w:rsid w:val="00250BDF"/>
    <w:rsid w:val="00251561"/>
    <w:rsid w:val="00251BE9"/>
    <w:rsid w:val="00251DD8"/>
    <w:rsid w:val="0025204B"/>
    <w:rsid w:val="002528E7"/>
    <w:rsid w:val="002529C7"/>
    <w:rsid w:val="00252E12"/>
    <w:rsid w:val="00252ED0"/>
    <w:rsid w:val="00252F0B"/>
    <w:rsid w:val="00253268"/>
    <w:rsid w:val="002532F8"/>
    <w:rsid w:val="0025379D"/>
    <w:rsid w:val="002538AC"/>
    <w:rsid w:val="00253960"/>
    <w:rsid w:val="00253B9F"/>
    <w:rsid w:val="00253EEE"/>
    <w:rsid w:val="0025445E"/>
    <w:rsid w:val="00254C58"/>
    <w:rsid w:val="00254DD7"/>
    <w:rsid w:val="00254EE6"/>
    <w:rsid w:val="0025503F"/>
    <w:rsid w:val="00255075"/>
    <w:rsid w:val="002552EB"/>
    <w:rsid w:val="00255394"/>
    <w:rsid w:val="0025599F"/>
    <w:rsid w:val="00255E57"/>
    <w:rsid w:val="002562B9"/>
    <w:rsid w:val="0025631B"/>
    <w:rsid w:val="00256849"/>
    <w:rsid w:val="00256BD3"/>
    <w:rsid w:val="00256C13"/>
    <w:rsid w:val="002576C7"/>
    <w:rsid w:val="0025783E"/>
    <w:rsid w:val="002579F7"/>
    <w:rsid w:val="00257B53"/>
    <w:rsid w:val="00257D01"/>
    <w:rsid w:val="00257FB6"/>
    <w:rsid w:val="00260643"/>
    <w:rsid w:val="00260701"/>
    <w:rsid w:val="00260AC0"/>
    <w:rsid w:val="002611DB"/>
    <w:rsid w:val="00261355"/>
    <w:rsid w:val="002616C9"/>
    <w:rsid w:val="0026188D"/>
    <w:rsid w:val="00262147"/>
    <w:rsid w:val="002621A8"/>
    <w:rsid w:val="0026265B"/>
    <w:rsid w:val="00262BCE"/>
    <w:rsid w:val="00262D2D"/>
    <w:rsid w:val="002632D5"/>
    <w:rsid w:val="00263511"/>
    <w:rsid w:val="002636D2"/>
    <w:rsid w:val="00263C42"/>
    <w:rsid w:val="00263F6B"/>
    <w:rsid w:val="00264226"/>
    <w:rsid w:val="00264542"/>
    <w:rsid w:val="00264797"/>
    <w:rsid w:val="00264CB2"/>
    <w:rsid w:val="00264E54"/>
    <w:rsid w:val="0026507C"/>
    <w:rsid w:val="00265113"/>
    <w:rsid w:val="002651D9"/>
    <w:rsid w:val="00265558"/>
    <w:rsid w:val="00265766"/>
    <w:rsid w:val="002658E9"/>
    <w:rsid w:val="002659FF"/>
    <w:rsid w:val="00266623"/>
    <w:rsid w:val="00266822"/>
    <w:rsid w:val="002668C6"/>
    <w:rsid w:val="00266926"/>
    <w:rsid w:val="00266A53"/>
    <w:rsid w:val="00266A9F"/>
    <w:rsid w:val="00266DFF"/>
    <w:rsid w:val="002674DC"/>
    <w:rsid w:val="002674FF"/>
    <w:rsid w:val="00267864"/>
    <w:rsid w:val="00267FD9"/>
    <w:rsid w:val="002701CE"/>
    <w:rsid w:val="002704AC"/>
    <w:rsid w:val="00270642"/>
    <w:rsid w:val="002708BA"/>
    <w:rsid w:val="002712C1"/>
    <w:rsid w:val="00271502"/>
    <w:rsid w:val="002719C5"/>
    <w:rsid w:val="00271E06"/>
    <w:rsid w:val="00271F0F"/>
    <w:rsid w:val="00272124"/>
    <w:rsid w:val="00272237"/>
    <w:rsid w:val="00272856"/>
    <w:rsid w:val="00272C1F"/>
    <w:rsid w:val="00272EA2"/>
    <w:rsid w:val="00273083"/>
    <w:rsid w:val="0027323F"/>
    <w:rsid w:val="0027326D"/>
    <w:rsid w:val="0027331A"/>
    <w:rsid w:val="0027347F"/>
    <w:rsid w:val="002738B5"/>
    <w:rsid w:val="00273DBD"/>
    <w:rsid w:val="00273F9A"/>
    <w:rsid w:val="0027412A"/>
    <w:rsid w:val="002741B0"/>
    <w:rsid w:val="002745F9"/>
    <w:rsid w:val="002746F2"/>
    <w:rsid w:val="00274794"/>
    <w:rsid w:val="00274CE2"/>
    <w:rsid w:val="00274D40"/>
    <w:rsid w:val="0027557B"/>
    <w:rsid w:val="00275887"/>
    <w:rsid w:val="00275BF0"/>
    <w:rsid w:val="00276452"/>
    <w:rsid w:val="0027753D"/>
    <w:rsid w:val="002776C5"/>
    <w:rsid w:val="00277D82"/>
    <w:rsid w:val="00277EF0"/>
    <w:rsid w:val="00280165"/>
    <w:rsid w:val="00280311"/>
    <w:rsid w:val="002804F4"/>
    <w:rsid w:val="002809B5"/>
    <w:rsid w:val="00280B57"/>
    <w:rsid w:val="00280D15"/>
    <w:rsid w:val="00280F8B"/>
    <w:rsid w:val="00280FB0"/>
    <w:rsid w:val="002810F1"/>
    <w:rsid w:val="00281CEA"/>
    <w:rsid w:val="00282175"/>
    <w:rsid w:val="00283BC7"/>
    <w:rsid w:val="00283D6C"/>
    <w:rsid w:val="00283EDF"/>
    <w:rsid w:val="00284127"/>
    <w:rsid w:val="00284393"/>
    <w:rsid w:val="00284BA6"/>
    <w:rsid w:val="00284CA0"/>
    <w:rsid w:val="00285136"/>
    <w:rsid w:val="002855B4"/>
    <w:rsid w:val="00285EC1"/>
    <w:rsid w:val="00285F0A"/>
    <w:rsid w:val="00285FBF"/>
    <w:rsid w:val="00286063"/>
    <w:rsid w:val="002865CE"/>
    <w:rsid w:val="0028714E"/>
    <w:rsid w:val="00287194"/>
    <w:rsid w:val="002873B9"/>
    <w:rsid w:val="00287750"/>
    <w:rsid w:val="0028779A"/>
    <w:rsid w:val="00287A0D"/>
    <w:rsid w:val="00287B08"/>
    <w:rsid w:val="00287C38"/>
    <w:rsid w:val="00287F5B"/>
    <w:rsid w:val="0029053A"/>
    <w:rsid w:val="00290644"/>
    <w:rsid w:val="00290736"/>
    <w:rsid w:val="00290864"/>
    <w:rsid w:val="00290D61"/>
    <w:rsid w:val="00290FB9"/>
    <w:rsid w:val="00291240"/>
    <w:rsid w:val="0029137B"/>
    <w:rsid w:val="002915D9"/>
    <w:rsid w:val="00291741"/>
    <w:rsid w:val="00291AB8"/>
    <w:rsid w:val="00291B3D"/>
    <w:rsid w:val="00291E4E"/>
    <w:rsid w:val="00291E69"/>
    <w:rsid w:val="0029243B"/>
    <w:rsid w:val="002926CE"/>
    <w:rsid w:val="00292900"/>
    <w:rsid w:val="00292D38"/>
    <w:rsid w:val="00293155"/>
    <w:rsid w:val="00293F44"/>
    <w:rsid w:val="002940CF"/>
    <w:rsid w:val="00294150"/>
    <w:rsid w:val="00294373"/>
    <w:rsid w:val="00294456"/>
    <w:rsid w:val="0029456F"/>
    <w:rsid w:val="002946F2"/>
    <w:rsid w:val="00294E64"/>
    <w:rsid w:val="00295408"/>
    <w:rsid w:val="002954B7"/>
    <w:rsid w:val="00295B6A"/>
    <w:rsid w:val="00295B72"/>
    <w:rsid w:val="00295E7D"/>
    <w:rsid w:val="002965BC"/>
    <w:rsid w:val="002966FA"/>
    <w:rsid w:val="00296A71"/>
    <w:rsid w:val="00296E33"/>
    <w:rsid w:val="00296F53"/>
    <w:rsid w:val="00296FF5"/>
    <w:rsid w:val="002973AF"/>
    <w:rsid w:val="002975F7"/>
    <w:rsid w:val="002976F3"/>
    <w:rsid w:val="0029791F"/>
    <w:rsid w:val="002A038A"/>
    <w:rsid w:val="002A0418"/>
    <w:rsid w:val="002A0A04"/>
    <w:rsid w:val="002A0B19"/>
    <w:rsid w:val="002A1299"/>
    <w:rsid w:val="002A158C"/>
    <w:rsid w:val="002A1A76"/>
    <w:rsid w:val="002A1C8A"/>
    <w:rsid w:val="002A2533"/>
    <w:rsid w:val="002A26BB"/>
    <w:rsid w:val="002A293B"/>
    <w:rsid w:val="002A2A7E"/>
    <w:rsid w:val="002A2E77"/>
    <w:rsid w:val="002A2ED4"/>
    <w:rsid w:val="002A3E64"/>
    <w:rsid w:val="002A410D"/>
    <w:rsid w:val="002A4179"/>
    <w:rsid w:val="002A484B"/>
    <w:rsid w:val="002A4B87"/>
    <w:rsid w:val="002A54A3"/>
    <w:rsid w:val="002A5516"/>
    <w:rsid w:val="002A5B1A"/>
    <w:rsid w:val="002A5B79"/>
    <w:rsid w:val="002A6126"/>
    <w:rsid w:val="002A6180"/>
    <w:rsid w:val="002A6315"/>
    <w:rsid w:val="002A660D"/>
    <w:rsid w:val="002A6877"/>
    <w:rsid w:val="002A6A45"/>
    <w:rsid w:val="002A6A81"/>
    <w:rsid w:val="002A6F38"/>
    <w:rsid w:val="002A7173"/>
    <w:rsid w:val="002A78B6"/>
    <w:rsid w:val="002A7D65"/>
    <w:rsid w:val="002A7FEA"/>
    <w:rsid w:val="002B0AAF"/>
    <w:rsid w:val="002B0ECD"/>
    <w:rsid w:val="002B1085"/>
    <w:rsid w:val="002B1290"/>
    <w:rsid w:val="002B16F3"/>
    <w:rsid w:val="002B1A4F"/>
    <w:rsid w:val="002B1BF5"/>
    <w:rsid w:val="002B25DA"/>
    <w:rsid w:val="002B2EDD"/>
    <w:rsid w:val="002B3877"/>
    <w:rsid w:val="002B43E2"/>
    <w:rsid w:val="002B53EA"/>
    <w:rsid w:val="002B616A"/>
    <w:rsid w:val="002B61C0"/>
    <w:rsid w:val="002B62A3"/>
    <w:rsid w:val="002B62E3"/>
    <w:rsid w:val="002B6A5D"/>
    <w:rsid w:val="002B6D1C"/>
    <w:rsid w:val="002B6D9F"/>
    <w:rsid w:val="002B6E8B"/>
    <w:rsid w:val="002B6E98"/>
    <w:rsid w:val="002B767E"/>
    <w:rsid w:val="002B77BC"/>
    <w:rsid w:val="002B7E1D"/>
    <w:rsid w:val="002B7E6A"/>
    <w:rsid w:val="002B7EAB"/>
    <w:rsid w:val="002B7FF7"/>
    <w:rsid w:val="002C00FE"/>
    <w:rsid w:val="002C0278"/>
    <w:rsid w:val="002C0974"/>
    <w:rsid w:val="002C0A43"/>
    <w:rsid w:val="002C0F05"/>
    <w:rsid w:val="002C1AB4"/>
    <w:rsid w:val="002C1F83"/>
    <w:rsid w:val="002C289D"/>
    <w:rsid w:val="002C28E5"/>
    <w:rsid w:val="002C2A2D"/>
    <w:rsid w:val="002C2B0C"/>
    <w:rsid w:val="002C2BBB"/>
    <w:rsid w:val="002C30F4"/>
    <w:rsid w:val="002C369B"/>
    <w:rsid w:val="002C3744"/>
    <w:rsid w:val="002C3820"/>
    <w:rsid w:val="002C3911"/>
    <w:rsid w:val="002C3D3E"/>
    <w:rsid w:val="002C3E5C"/>
    <w:rsid w:val="002C3E82"/>
    <w:rsid w:val="002C3F6A"/>
    <w:rsid w:val="002C4172"/>
    <w:rsid w:val="002C41CA"/>
    <w:rsid w:val="002C4447"/>
    <w:rsid w:val="002C48C9"/>
    <w:rsid w:val="002C4A26"/>
    <w:rsid w:val="002C4A31"/>
    <w:rsid w:val="002C4FA6"/>
    <w:rsid w:val="002C542F"/>
    <w:rsid w:val="002C5444"/>
    <w:rsid w:val="002C5885"/>
    <w:rsid w:val="002C59F0"/>
    <w:rsid w:val="002C5BC1"/>
    <w:rsid w:val="002C5E6D"/>
    <w:rsid w:val="002C5EF2"/>
    <w:rsid w:val="002C633E"/>
    <w:rsid w:val="002C6974"/>
    <w:rsid w:val="002C6BE1"/>
    <w:rsid w:val="002C719F"/>
    <w:rsid w:val="002C7468"/>
    <w:rsid w:val="002C7A5B"/>
    <w:rsid w:val="002D0691"/>
    <w:rsid w:val="002D0834"/>
    <w:rsid w:val="002D0ABA"/>
    <w:rsid w:val="002D0FCD"/>
    <w:rsid w:val="002D10A0"/>
    <w:rsid w:val="002D11A3"/>
    <w:rsid w:val="002D184A"/>
    <w:rsid w:val="002D1D37"/>
    <w:rsid w:val="002D208D"/>
    <w:rsid w:val="002D29D5"/>
    <w:rsid w:val="002D2BE0"/>
    <w:rsid w:val="002D2D2D"/>
    <w:rsid w:val="002D2DEF"/>
    <w:rsid w:val="002D3216"/>
    <w:rsid w:val="002D33AB"/>
    <w:rsid w:val="002D34EB"/>
    <w:rsid w:val="002D357C"/>
    <w:rsid w:val="002D3773"/>
    <w:rsid w:val="002D38EF"/>
    <w:rsid w:val="002D3C88"/>
    <w:rsid w:val="002D3CF1"/>
    <w:rsid w:val="002D49DA"/>
    <w:rsid w:val="002D49F6"/>
    <w:rsid w:val="002D4F3D"/>
    <w:rsid w:val="002D5431"/>
    <w:rsid w:val="002D549A"/>
    <w:rsid w:val="002D55F6"/>
    <w:rsid w:val="002D5646"/>
    <w:rsid w:val="002D56F0"/>
    <w:rsid w:val="002D58C3"/>
    <w:rsid w:val="002D595B"/>
    <w:rsid w:val="002D5F70"/>
    <w:rsid w:val="002D67B8"/>
    <w:rsid w:val="002D6861"/>
    <w:rsid w:val="002D6A9D"/>
    <w:rsid w:val="002D6ED3"/>
    <w:rsid w:val="002D7610"/>
    <w:rsid w:val="002D7789"/>
    <w:rsid w:val="002D7A41"/>
    <w:rsid w:val="002D7B6A"/>
    <w:rsid w:val="002D7FEE"/>
    <w:rsid w:val="002E0656"/>
    <w:rsid w:val="002E0ED7"/>
    <w:rsid w:val="002E17B4"/>
    <w:rsid w:val="002E1917"/>
    <w:rsid w:val="002E193C"/>
    <w:rsid w:val="002E1A1D"/>
    <w:rsid w:val="002E1B9B"/>
    <w:rsid w:val="002E1BA7"/>
    <w:rsid w:val="002E21FA"/>
    <w:rsid w:val="002E2354"/>
    <w:rsid w:val="002E237B"/>
    <w:rsid w:val="002E23B3"/>
    <w:rsid w:val="002E255B"/>
    <w:rsid w:val="002E2CEF"/>
    <w:rsid w:val="002E2F15"/>
    <w:rsid w:val="002E2FCC"/>
    <w:rsid w:val="002E3128"/>
    <w:rsid w:val="002E32CA"/>
    <w:rsid w:val="002E3393"/>
    <w:rsid w:val="002E3430"/>
    <w:rsid w:val="002E38F4"/>
    <w:rsid w:val="002E3CAC"/>
    <w:rsid w:val="002E3E30"/>
    <w:rsid w:val="002E3FA2"/>
    <w:rsid w:val="002E416F"/>
    <w:rsid w:val="002E4C9E"/>
    <w:rsid w:val="002E5019"/>
    <w:rsid w:val="002E5109"/>
    <w:rsid w:val="002E522F"/>
    <w:rsid w:val="002E5277"/>
    <w:rsid w:val="002E5597"/>
    <w:rsid w:val="002E5800"/>
    <w:rsid w:val="002E59C1"/>
    <w:rsid w:val="002E5C02"/>
    <w:rsid w:val="002E5D7B"/>
    <w:rsid w:val="002E6313"/>
    <w:rsid w:val="002E66A3"/>
    <w:rsid w:val="002E6766"/>
    <w:rsid w:val="002E6898"/>
    <w:rsid w:val="002E6E26"/>
    <w:rsid w:val="002E72C7"/>
    <w:rsid w:val="002E77F6"/>
    <w:rsid w:val="002E7C67"/>
    <w:rsid w:val="002E7D84"/>
    <w:rsid w:val="002F0546"/>
    <w:rsid w:val="002F0AFE"/>
    <w:rsid w:val="002F0F78"/>
    <w:rsid w:val="002F104C"/>
    <w:rsid w:val="002F11FF"/>
    <w:rsid w:val="002F1425"/>
    <w:rsid w:val="002F1438"/>
    <w:rsid w:val="002F17E6"/>
    <w:rsid w:val="002F197C"/>
    <w:rsid w:val="002F1AF5"/>
    <w:rsid w:val="002F1CE5"/>
    <w:rsid w:val="002F1CF4"/>
    <w:rsid w:val="002F1D10"/>
    <w:rsid w:val="002F1D33"/>
    <w:rsid w:val="002F20B4"/>
    <w:rsid w:val="002F20F0"/>
    <w:rsid w:val="002F2B4B"/>
    <w:rsid w:val="002F2F39"/>
    <w:rsid w:val="002F32A0"/>
    <w:rsid w:val="002F35E5"/>
    <w:rsid w:val="002F3A7D"/>
    <w:rsid w:val="002F3DA8"/>
    <w:rsid w:val="002F3E93"/>
    <w:rsid w:val="002F4015"/>
    <w:rsid w:val="002F40B8"/>
    <w:rsid w:val="002F40D8"/>
    <w:rsid w:val="002F4397"/>
    <w:rsid w:val="002F4F65"/>
    <w:rsid w:val="002F53B4"/>
    <w:rsid w:val="002F5533"/>
    <w:rsid w:val="002F5613"/>
    <w:rsid w:val="002F5838"/>
    <w:rsid w:val="002F58AD"/>
    <w:rsid w:val="002F5D84"/>
    <w:rsid w:val="002F622E"/>
    <w:rsid w:val="002F6400"/>
    <w:rsid w:val="002F6FBD"/>
    <w:rsid w:val="002F7109"/>
    <w:rsid w:val="002F7194"/>
    <w:rsid w:val="002F7280"/>
    <w:rsid w:val="002F7600"/>
    <w:rsid w:val="003001C8"/>
    <w:rsid w:val="00300451"/>
    <w:rsid w:val="00300A68"/>
    <w:rsid w:val="00300EAB"/>
    <w:rsid w:val="0030105E"/>
    <w:rsid w:val="00301076"/>
    <w:rsid w:val="0030142D"/>
    <w:rsid w:val="00301586"/>
    <w:rsid w:val="00301B20"/>
    <w:rsid w:val="00301F92"/>
    <w:rsid w:val="00302134"/>
    <w:rsid w:val="00302178"/>
    <w:rsid w:val="00302294"/>
    <w:rsid w:val="00302D8F"/>
    <w:rsid w:val="00303EE3"/>
    <w:rsid w:val="003041A1"/>
    <w:rsid w:val="003041C8"/>
    <w:rsid w:val="003043CA"/>
    <w:rsid w:val="00304640"/>
    <w:rsid w:val="00304784"/>
    <w:rsid w:val="00304C81"/>
    <w:rsid w:val="00304F01"/>
    <w:rsid w:val="00305188"/>
    <w:rsid w:val="003053DA"/>
    <w:rsid w:val="00305B15"/>
    <w:rsid w:val="00306051"/>
    <w:rsid w:val="00306078"/>
    <w:rsid w:val="00306AFE"/>
    <w:rsid w:val="00306DD2"/>
    <w:rsid w:val="00306F4E"/>
    <w:rsid w:val="00307AA5"/>
    <w:rsid w:val="00310E7F"/>
    <w:rsid w:val="003112B5"/>
    <w:rsid w:val="00311518"/>
    <w:rsid w:val="00311E54"/>
    <w:rsid w:val="00312DA1"/>
    <w:rsid w:val="00312DAA"/>
    <w:rsid w:val="00313374"/>
    <w:rsid w:val="00313768"/>
    <w:rsid w:val="003138B0"/>
    <w:rsid w:val="00313AB6"/>
    <w:rsid w:val="00314D3D"/>
    <w:rsid w:val="00314E13"/>
    <w:rsid w:val="00314EDF"/>
    <w:rsid w:val="003154FA"/>
    <w:rsid w:val="00315705"/>
    <w:rsid w:val="00315886"/>
    <w:rsid w:val="003159CF"/>
    <w:rsid w:val="0031604E"/>
    <w:rsid w:val="00316230"/>
    <w:rsid w:val="00316E03"/>
    <w:rsid w:val="00317191"/>
    <w:rsid w:val="003176C8"/>
    <w:rsid w:val="00317E6D"/>
    <w:rsid w:val="00320211"/>
    <w:rsid w:val="00320307"/>
    <w:rsid w:val="00320348"/>
    <w:rsid w:val="00320627"/>
    <w:rsid w:val="00320694"/>
    <w:rsid w:val="00320707"/>
    <w:rsid w:val="003209B9"/>
    <w:rsid w:val="00320BA0"/>
    <w:rsid w:val="00320C9B"/>
    <w:rsid w:val="0032140B"/>
    <w:rsid w:val="0032160F"/>
    <w:rsid w:val="003216EC"/>
    <w:rsid w:val="00321913"/>
    <w:rsid w:val="00321AD0"/>
    <w:rsid w:val="00321C2A"/>
    <w:rsid w:val="00321E7C"/>
    <w:rsid w:val="0032215B"/>
    <w:rsid w:val="0032241E"/>
    <w:rsid w:val="0032244D"/>
    <w:rsid w:val="0032280D"/>
    <w:rsid w:val="00322CF0"/>
    <w:rsid w:val="00322E61"/>
    <w:rsid w:val="00322FCF"/>
    <w:rsid w:val="003234ED"/>
    <w:rsid w:val="003236F8"/>
    <w:rsid w:val="00323DB0"/>
    <w:rsid w:val="00323E5B"/>
    <w:rsid w:val="003242B8"/>
    <w:rsid w:val="003242D0"/>
    <w:rsid w:val="0032474E"/>
    <w:rsid w:val="00324823"/>
    <w:rsid w:val="00324A19"/>
    <w:rsid w:val="00324B05"/>
    <w:rsid w:val="00324B7B"/>
    <w:rsid w:val="00324CF3"/>
    <w:rsid w:val="00324D6E"/>
    <w:rsid w:val="00324F6A"/>
    <w:rsid w:val="00325119"/>
    <w:rsid w:val="00325291"/>
    <w:rsid w:val="00325879"/>
    <w:rsid w:val="00325AE9"/>
    <w:rsid w:val="00325DED"/>
    <w:rsid w:val="00325E01"/>
    <w:rsid w:val="00325F8F"/>
    <w:rsid w:val="0032634F"/>
    <w:rsid w:val="00327C31"/>
    <w:rsid w:val="00327F12"/>
    <w:rsid w:val="00330BC1"/>
    <w:rsid w:val="00330DC5"/>
    <w:rsid w:val="00331093"/>
    <w:rsid w:val="0033125C"/>
    <w:rsid w:val="00331385"/>
    <w:rsid w:val="00331A71"/>
    <w:rsid w:val="00331BD6"/>
    <w:rsid w:val="00331CE1"/>
    <w:rsid w:val="00332902"/>
    <w:rsid w:val="00332C76"/>
    <w:rsid w:val="00333234"/>
    <w:rsid w:val="00333408"/>
    <w:rsid w:val="00333678"/>
    <w:rsid w:val="003337B6"/>
    <w:rsid w:val="00333AA4"/>
    <w:rsid w:val="00334312"/>
    <w:rsid w:val="00334653"/>
    <w:rsid w:val="00334947"/>
    <w:rsid w:val="00334D9D"/>
    <w:rsid w:val="00334F49"/>
    <w:rsid w:val="003350CD"/>
    <w:rsid w:val="00335281"/>
    <w:rsid w:val="00336DFE"/>
    <w:rsid w:val="00336EC4"/>
    <w:rsid w:val="00337599"/>
    <w:rsid w:val="00337D57"/>
    <w:rsid w:val="00337D92"/>
    <w:rsid w:val="00340CE5"/>
    <w:rsid w:val="003410A8"/>
    <w:rsid w:val="003411EF"/>
    <w:rsid w:val="0034129C"/>
    <w:rsid w:val="00341756"/>
    <w:rsid w:val="00341C71"/>
    <w:rsid w:val="00341D9E"/>
    <w:rsid w:val="00341E55"/>
    <w:rsid w:val="00341F1F"/>
    <w:rsid w:val="00342010"/>
    <w:rsid w:val="0034251C"/>
    <w:rsid w:val="003428F4"/>
    <w:rsid w:val="00343340"/>
    <w:rsid w:val="003433D6"/>
    <w:rsid w:val="00343645"/>
    <w:rsid w:val="00343B85"/>
    <w:rsid w:val="0034458E"/>
    <w:rsid w:val="00344E0C"/>
    <w:rsid w:val="00344E20"/>
    <w:rsid w:val="00344F25"/>
    <w:rsid w:val="003450A1"/>
    <w:rsid w:val="003450B0"/>
    <w:rsid w:val="00345299"/>
    <w:rsid w:val="0034631C"/>
    <w:rsid w:val="00346517"/>
    <w:rsid w:val="003465C5"/>
    <w:rsid w:val="00346D3D"/>
    <w:rsid w:val="00346F78"/>
    <w:rsid w:val="00347043"/>
    <w:rsid w:val="00347255"/>
    <w:rsid w:val="00347690"/>
    <w:rsid w:val="003505EF"/>
    <w:rsid w:val="00350640"/>
    <w:rsid w:val="00350950"/>
    <w:rsid w:val="00350AA5"/>
    <w:rsid w:val="00350D7B"/>
    <w:rsid w:val="00350E24"/>
    <w:rsid w:val="00350EC8"/>
    <w:rsid w:val="003517F3"/>
    <w:rsid w:val="00352089"/>
    <w:rsid w:val="003520E7"/>
    <w:rsid w:val="0035274F"/>
    <w:rsid w:val="00352A72"/>
    <w:rsid w:val="00353327"/>
    <w:rsid w:val="00353345"/>
    <w:rsid w:val="00353410"/>
    <w:rsid w:val="00353979"/>
    <w:rsid w:val="00353EB3"/>
    <w:rsid w:val="00353EE4"/>
    <w:rsid w:val="00354625"/>
    <w:rsid w:val="00354697"/>
    <w:rsid w:val="003548CC"/>
    <w:rsid w:val="00354A5D"/>
    <w:rsid w:val="00354F4F"/>
    <w:rsid w:val="0035529F"/>
    <w:rsid w:val="00355FC4"/>
    <w:rsid w:val="0035610B"/>
    <w:rsid w:val="00356530"/>
    <w:rsid w:val="00356AFF"/>
    <w:rsid w:val="00356C51"/>
    <w:rsid w:val="003570B9"/>
    <w:rsid w:val="003575F1"/>
    <w:rsid w:val="0035790E"/>
    <w:rsid w:val="003579C5"/>
    <w:rsid w:val="00357D1D"/>
    <w:rsid w:val="003602BC"/>
    <w:rsid w:val="0036041F"/>
    <w:rsid w:val="0036079D"/>
    <w:rsid w:val="0036081E"/>
    <w:rsid w:val="00360D1D"/>
    <w:rsid w:val="00361114"/>
    <w:rsid w:val="003611FF"/>
    <w:rsid w:val="003618F3"/>
    <w:rsid w:val="00361DDC"/>
    <w:rsid w:val="00361E8A"/>
    <w:rsid w:val="00361FDC"/>
    <w:rsid w:val="003621AB"/>
    <w:rsid w:val="00362800"/>
    <w:rsid w:val="00362CBB"/>
    <w:rsid w:val="00362D43"/>
    <w:rsid w:val="00362D69"/>
    <w:rsid w:val="00363181"/>
    <w:rsid w:val="0036326E"/>
    <w:rsid w:val="00363689"/>
    <w:rsid w:val="003638FF"/>
    <w:rsid w:val="00363A60"/>
    <w:rsid w:val="00363A65"/>
    <w:rsid w:val="00363E5E"/>
    <w:rsid w:val="0036428E"/>
    <w:rsid w:val="00364435"/>
    <w:rsid w:val="00364B07"/>
    <w:rsid w:val="00364FB4"/>
    <w:rsid w:val="00365008"/>
    <w:rsid w:val="00365048"/>
    <w:rsid w:val="003652CB"/>
    <w:rsid w:val="003652D0"/>
    <w:rsid w:val="003652E9"/>
    <w:rsid w:val="003659AC"/>
    <w:rsid w:val="003659C8"/>
    <w:rsid w:val="00366089"/>
    <w:rsid w:val="00366550"/>
    <w:rsid w:val="00366847"/>
    <w:rsid w:val="00366C1E"/>
    <w:rsid w:val="00367C83"/>
    <w:rsid w:val="00370041"/>
    <w:rsid w:val="00370132"/>
    <w:rsid w:val="003702EB"/>
    <w:rsid w:val="00371126"/>
    <w:rsid w:val="00371195"/>
    <w:rsid w:val="00371B98"/>
    <w:rsid w:val="00372306"/>
    <w:rsid w:val="0037244A"/>
    <w:rsid w:val="00372681"/>
    <w:rsid w:val="003735AF"/>
    <w:rsid w:val="003736D6"/>
    <w:rsid w:val="00373F21"/>
    <w:rsid w:val="00374006"/>
    <w:rsid w:val="003745FC"/>
    <w:rsid w:val="0037464D"/>
    <w:rsid w:val="0037466F"/>
    <w:rsid w:val="00374EC3"/>
    <w:rsid w:val="00374F24"/>
    <w:rsid w:val="00375191"/>
    <w:rsid w:val="003754D8"/>
    <w:rsid w:val="003759E9"/>
    <w:rsid w:val="00375AB2"/>
    <w:rsid w:val="00375B08"/>
    <w:rsid w:val="00375C36"/>
    <w:rsid w:val="00375C57"/>
    <w:rsid w:val="00375D47"/>
    <w:rsid w:val="00376286"/>
    <w:rsid w:val="00376312"/>
    <w:rsid w:val="0037632E"/>
    <w:rsid w:val="00376411"/>
    <w:rsid w:val="0037662F"/>
    <w:rsid w:val="00376D1C"/>
    <w:rsid w:val="00376D69"/>
    <w:rsid w:val="00377106"/>
    <w:rsid w:val="00377447"/>
    <w:rsid w:val="00377479"/>
    <w:rsid w:val="003776AE"/>
    <w:rsid w:val="0037771C"/>
    <w:rsid w:val="003779B0"/>
    <w:rsid w:val="00377CE1"/>
    <w:rsid w:val="00377E8E"/>
    <w:rsid w:val="003807E5"/>
    <w:rsid w:val="00380E3D"/>
    <w:rsid w:val="003810BB"/>
    <w:rsid w:val="003810E3"/>
    <w:rsid w:val="0038128C"/>
    <w:rsid w:val="00381C0B"/>
    <w:rsid w:val="00381EAB"/>
    <w:rsid w:val="00382639"/>
    <w:rsid w:val="003828A2"/>
    <w:rsid w:val="003832B3"/>
    <w:rsid w:val="0038330F"/>
    <w:rsid w:val="00383D50"/>
    <w:rsid w:val="003840FE"/>
    <w:rsid w:val="00384516"/>
    <w:rsid w:val="00384671"/>
    <w:rsid w:val="00384815"/>
    <w:rsid w:val="00384B9E"/>
    <w:rsid w:val="00385122"/>
    <w:rsid w:val="003852C5"/>
    <w:rsid w:val="00385688"/>
    <w:rsid w:val="003858F8"/>
    <w:rsid w:val="00385927"/>
    <w:rsid w:val="00385DAF"/>
    <w:rsid w:val="003861CF"/>
    <w:rsid w:val="00386380"/>
    <w:rsid w:val="0038647B"/>
    <w:rsid w:val="003873AA"/>
    <w:rsid w:val="003874D1"/>
    <w:rsid w:val="003874E8"/>
    <w:rsid w:val="00387A2F"/>
    <w:rsid w:val="00387A64"/>
    <w:rsid w:val="00390065"/>
    <w:rsid w:val="003901BF"/>
    <w:rsid w:val="0039071E"/>
    <w:rsid w:val="00390A4F"/>
    <w:rsid w:val="00390B5E"/>
    <w:rsid w:val="00390F3A"/>
    <w:rsid w:val="003915ED"/>
    <w:rsid w:val="00391993"/>
    <w:rsid w:val="00391C57"/>
    <w:rsid w:val="00391C69"/>
    <w:rsid w:val="00391F78"/>
    <w:rsid w:val="00392128"/>
    <w:rsid w:val="0039221F"/>
    <w:rsid w:val="00392275"/>
    <w:rsid w:val="00392B67"/>
    <w:rsid w:val="00392B9D"/>
    <w:rsid w:val="00392CB1"/>
    <w:rsid w:val="00392F11"/>
    <w:rsid w:val="003931F8"/>
    <w:rsid w:val="00393247"/>
    <w:rsid w:val="00393C6A"/>
    <w:rsid w:val="00393D8A"/>
    <w:rsid w:val="00393DEB"/>
    <w:rsid w:val="00393E11"/>
    <w:rsid w:val="00393EF4"/>
    <w:rsid w:val="0039449D"/>
    <w:rsid w:val="003949B1"/>
    <w:rsid w:val="00394AD2"/>
    <w:rsid w:val="00394E49"/>
    <w:rsid w:val="003950CD"/>
    <w:rsid w:val="003953C4"/>
    <w:rsid w:val="00395D04"/>
    <w:rsid w:val="00395E6D"/>
    <w:rsid w:val="00395EE7"/>
    <w:rsid w:val="00396000"/>
    <w:rsid w:val="0039653E"/>
    <w:rsid w:val="003967AE"/>
    <w:rsid w:val="00397813"/>
    <w:rsid w:val="00397C39"/>
    <w:rsid w:val="00397FDF"/>
    <w:rsid w:val="003A033A"/>
    <w:rsid w:val="003A0454"/>
    <w:rsid w:val="003A0858"/>
    <w:rsid w:val="003A1441"/>
    <w:rsid w:val="003A1517"/>
    <w:rsid w:val="003A1D09"/>
    <w:rsid w:val="003A1D7A"/>
    <w:rsid w:val="003A26F2"/>
    <w:rsid w:val="003A2C1C"/>
    <w:rsid w:val="003A3380"/>
    <w:rsid w:val="003A372E"/>
    <w:rsid w:val="003A3E9F"/>
    <w:rsid w:val="003A4CA3"/>
    <w:rsid w:val="003A4CDC"/>
    <w:rsid w:val="003A4CDD"/>
    <w:rsid w:val="003A4E27"/>
    <w:rsid w:val="003A5275"/>
    <w:rsid w:val="003A5385"/>
    <w:rsid w:val="003A5896"/>
    <w:rsid w:val="003A5975"/>
    <w:rsid w:val="003A5BD1"/>
    <w:rsid w:val="003A5DDC"/>
    <w:rsid w:val="003A5FC8"/>
    <w:rsid w:val="003A6259"/>
    <w:rsid w:val="003A6292"/>
    <w:rsid w:val="003A654E"/>
    <w:rsid w:val="003A68CD"/>
    <w:rsid w:val="003A6D92"/>
    <w:rsid w:val="003A71DD"/>
    <w:rsid w:val="003A7397"/>
    <w:rsid w:val="003A7620"/>
    <w:rsid w:val="003A7899"/>
    <w:rsid w:val="003A7D2F"/>
    <w:rsid w:val="003A7E10"/>
    <w:rsid w:val="003A7F83"/>
    <w:rsid w:val="003B017D"/>
    <w:rsid w:val="003B03D9"/>
    <w:rsid w:val="003B09B1"/>
    <w:rsid w:val="003B0BD0"/>
    <w:rsid w:val="003B10CE"/>
    <w:rsid w:val="003B1B37"/>
    <w:rsid w:val="003B21EA"/>
    <w:rsid w:val="003B2611"/>
    <w:rsid w:val="003B26E3"/>
    <w:rsid w:val="003B2851"/>
    <w:rsid w:val="003B2A10"/>
    <w:rsid w:val="003B2F0E"/>
    <w:rsid w:val="003B2F17"/>
    <w:rsid w:val="003B2FF3"/>
    <w:rsid w:val="003B31B1"/>
    <w:rsid w:val="003B3214"/>
    <w:rsid w:val="003B3764"/>
    <w:rsid w:val="003B3AA2"/>
    <w:rsid w:val="003B42AE"/>
    <w:rsid w:val="003B4312"/>
    <w:rsid w:val="003B43B5"/>
    <w:rsid w:val="003B4400"/>
    <w:rsid w:val="003B519F"/>
    <w:rsid w:val="003B6185"/>
    <w:rsid w:val="003B61E6"/>
    <w:rsid w:val="003B61FD"/>
    <w:rsid w:val="003B647E"/>
    <w:rsid w:val="003B67D5"/>
    <w:rsid w:val="003B68DB"/>
    <w:rsid w:val="003B6C5F"/>
    <w:rsid w:val="003B7440"/>
    <w:rsid w:val="003B7B46"/>
    <w:rsid w:val="003C0461"/>
    <w:rsid w:val="003C07C1"/>
    <w:rsid w:val="003C081E"/>
    <w:rsid w:val="003C08E3"/>
    <w:rsid w:val="003C1285"/>
    <w:rsid w:val="003C1444"/>
    <w:rsid w:val="003C1BCC"/>
    <w:rsid w:val="003C1D9C"/>
    <w:rsid w:val="003C241D"/>
    <w:rsid w:val="003C24F6"/>
    <w:rsid w:val="003C25A8"/>
    <w:rsid w:val="003C2BD6"/>
    <w:rsid w:val="003C2BFA"/>
    <w:rsid w:val="003C2CA3"/>
    <w:rsid w:val="003C31DD"/>
    <w:rsid w:val="003C394C"/>
    <w:rsid w:val="003C3A5C"/>
    <w:rsid w:val="003C45C9"/>
    <w:rsid w:val="003C46E3"/>
    <w:rsid w:val="003C4EE7"/>
    <w:rsid w:val="003C5437"/>
    <w:rsid w:val="003C56B2"/>
    <w:rsid w:val="003C6037"/>
    <w:rsid w:val="003C61CC"/>
    <w:rsid w:val="003C65DE"/>
    <w:rsid w:val="003C661F"/>
    <w:rsid w:val="003C66AC"/>
    <w:rsid w:val="003C6AEC"/>
    <w:rsid w:val="003C6DDD"/>
    <w:rsid w:val="003C7416"/>
    <w:rsid w:val="003C74FB"/>
    <w:rsid w:val="003C78D5"/>
    <w:rsid w:val="003C7BCA"/>
    <w:rsid w:val="003C7D7F"/>
    <w:rsid w:val="003D0039"/>
    <w:rsid w:val="003D0DA2"/>
    <w:rsid w:val="003D14FF"/>
    <w:rsid w:val="003D1A4F"/>
    <w:rsid w:val="003D1BC7"/>
    <w:rsid w:val="003D1D0C"/>
    <w:rsid w:val="003D2791"/>
    <w:rsid w:val="003D2CE0"/>
    <w:rsid w:val="003D2FB3"/>
    <w:rsid w:val="003D38AA"/>
    <w:rsid w:val="003D39B3"/>
    <w:rsid w:val="003D41BC"/>
    <w:rsid w:val="003D424E"/>
    <w:rsid w:val="003D43D3"/>
    <w:rsid w:val="003D45E4"/>
    <w:rsid w:val="003D5409"/>
    <w:rsid w:val="003D5415"/>
    <w:rsid w:val="003D564D"/>
    <w:rsid w:val="003D5653"/>
    <w:rsid w:val="003D5D56"/>
    <w:rsid w:val="003D601F"/>
    <w:rsid w:val="003D6194"/>
    <w:rsid w:val="003D6204"/>
    <w:rsid w:val="003D62A3"/>
    <w:rsid w:val="003D637B"/>
    <w:rsid w:val="003D647F"/>
    <w:rsid w:val="003D64B8"/>
    <w:rsid w:val="003D69B7"/>
    <w:rsid w:val="003D6B71"/>
    <w:rsid w:val="003D6C1C"/>
    <w:rsid w:val="003D6D25"/>
    <w:rsid w:val="003D6F7A"/>
    <w:rsid w:val="003D70E5"/>
    <w:rsid w:val="003D71AB"/>
    <w:rsid w:val="003E0017"/>
    <w:rsid w:val="003E01FD"/>
    <w:rsid w:val="003E0237"/>
    <w:rsid w:val="003E0345"/>
    <w:rsid w:val="003E04A7"/>
    <w:rsid w:val="003E0610"/>
    <w:rsid w:val="003E11DB"/>
    <w:rsid w:val="003E13EA"/>
    <w:rsid w:val="003E1751"/>
    <w:rsid w:val="003E1E39"/>
    <w:rsid w:val="003E1F62"/>
    <w:rsid w:val="003E21C2"/>
    <w:rsid w:val="003E255E"/>
    <w:rsid w:val="003E268A"/>
    <w:rsid w:val="003E279E"/>
    <w:rsid w:val="003E2E58"/>
    <w:rsid w:val="003E3ED0"/>
    <w:rsid w:val="003E415F"/>
    <w:rsid w:val="003E438D"/>
    <w:rsid w:val="003E44D9"/>
    <w:rsid w:val="003E47B9"/>
    <w:rsid w:val="003E49A2"/>
    <w:rsid w:val="003E4A85"/>
    <w:rsid w:val="003E4BCA"/>
    <w:rsid w:val="003E4D43"/>
    <w:rsid w:val="003E4E93"/>
    <w:rsid w:val="003E4F5C"/>
    <w:rsid w:val="003E50EB"/>
    <w:rsid w:val="003E50EF"/>
    <w:rsid w:val="003E513C"/>
    <w:rsid w:val="003E523A"/>
    <w:rsid w:val="003E541A"/>
    <w:rsid w:val="003E5986"/>
    <w:rsid w:val="003E5BEF"/>
    <w:rsid w:val="003E5C0B"/>
    <w:rsid w:val="003E60F9"/>
    <w:rsid w:val="003E63C2"/>
    <w:rsid w:val="003E65AC"/>
    <w:rsid w:val="003E6FB1"/>
    <w:rsid w:val="003E74F3"/>
    <w:rsid w:val="003E78BD"/>
    <w:rsid w:val="003E791C"/>
    <w:rsid w:val="003E7A9A"/>
    <w:rsid w:val="003E7B09"/>
    <w:rsid w:val="003E7BDE"/>
    <w:rsid w:val="003F0000"/>
    <w:rsid w:val="003F05A8"/>
    <w:rsid w:val="003F063B"/>
    <w:rsid w:val="003F09BF"/>
    <w:rsid w:val="003F0DEC"/>
    <w:rsid w:val="003F1396"/>
    <w:rsid w:val="003F1905"/>
    <w:rsid w:val="003F1E7C"/>
    <w:rsid w:val="003F1FAC"/>
    <w:rsid w:val="003F21AB"/>
    <w:rsid w:val="003F2CC7"/>
    <w:rsid w:val="003F2E38"/>
    <w:rsid w:val="003F32C7"/>
    <w:rsid w:val="003F3390"/>
    <w:rsid w:val="003F38D3"/>
    <w:rsid w:val="003F39AC"/>
    <w:rsid w:val="003F3B8D"/>
    <w:rsid w:val="003F429C"/>
    <w:rsid w:val="003F47E1"/>
    <w:rsid w:val="003F50A1"/>
    <w:rsid w:val="003F5764"/>
    <w:rsid w:val="003F591B"/>
    <w:rsid w:val="003F5D1D"/>
    <w:rsid w:val="003F5FCD"/>
    <w:rsid w:val="003F60CA"/>
    <w:rsid w:val="003F6218"/>
    <w:rsid w:val="003F666A"/>
    <w:rsid w:val="003F6726"/>
    <w:rsid w:val="003F67FA"/>
    <w:rsid w:val="003F6D5D"/>
    <w:rsid w:val="003F719C"/>
    <w:rsid w:val="003F7797"/>
    <w:rsid w:val="003F78CE"/>
    <w:rsid w:val="0040013B"/>
    <w:rsid w:val="00400523"/>
    <w:rsid w:val="0040055E"/>
    <w:rsid w:val="0040055F"/>
    <w:rsid w:val="004007E9"/>
    <w:rsid w:val="004010EA"/>
    <w:rsid w:val="004015A5"/>
    <w:rsid w:val="004015BF"/>
    <w:rsid w:val="004017A6"/>
    <w:rsid w:val="00401CB5"/>
    <w:rsid w:val="00402420"/>
    <w:rsid w:val="00402C60"/>
    <w:rsid w:val="00402EDE"/>
    <w:rsid w:val="00402EE5"/>
    <w:rsid w:val="004039FF"/>
    <w:rsid w:val="00403CA1"/>
    <w:rsid w:val="00403DA5"/>
    <w:rsid w:val="004044EE"/>
    <w:rsid w:val="0040463B"/>
    <w:rsid w:val="004047B0"/>
    <w:rsid w:val="00404E42"/>
    <w:rsid w:val="004052BA"/>
    <w:rsid w:val="00405380"/>
    <w:rsid w:val="0040581D"/>
    <w:rsid w:val="004058A2"/>
    <w:rsid w:val="00405A75"/>
    <w:rsid w:val="00405D22"/>
    <w:rsid w:val="00405DC3"/>
    <w:rsid w:val="00406081"/>
    <w:rsid w:val="004060F0"/>
    <w:rsid w:val="00406708"/>
    <w:rsid w:val="0040684A"/>
    <w:rsid w:val="00406A4F"/>
    <w:rsid w:val="00406DA6"/>
    <w:rsid w:val="00407055"/>
    <w:rsid w:val="0040705F"/>
    <w:rsid w:val="00407230"/>
    <w:rsid w:val="004077DC"/>
    <w:rsid w:val="00407BA7"/>
    <w:rsid w:val="004106D4"/>
    <w:rsid w:val="004106E7"/>
    <w:rsid w:val="00410BAF"/>
    <w:rsid w:val="00410CFE"/>
    <w:rsid w:val="00410F6D"/>
    <w:rsid w:val="004110A5"/>
    <w:rsid w:val="00411A4F"/>
    <w:rsid w:val="00411D5F"/>
    <w:rsid w:val="00411E1E"/>
    <w:rsid w:val="00411E58"/>
    <w:rsid w:val="0041208C"/>
    <w:rsid w:val="00412176"/>
    <w:rsid w:val="004121DB"/>
    <w:rsid w:val="00412469"/>
    <w:rsid w:val="004128A7"/>
    <w:rsid w:val="004128E3"/>
    <w:rsid w:val="004130C2"/>
    <w:rsid w:val="004136EE"/>
    <w:rsid w:val="00413F5A"/>
    <w:rsid w:val="00413FEE"/>
    <w:rsid w:val="00414342"/>
    <w:rsid w:val="004145FA"/>
    <w:rsid w:val="004146EC"/>
    <w:rsid w:val="00414852"/>
    <w:rsid w:val="004150C4"/>
    <w:rsid w:val="004152BC"/>
    <w:rsid w:val="004152BF"/>
    <w:rsid w:val="00415364"/>
    <w:rsid w:val="00415532"/>
    <w:rsid w:val="004155E9"/>
    <w:rsid w:val="004159EC"/>
    <w:rsid w:val="00415BEC"/>
    <w:rsid w:val="00415C40"/>
    <w:rsid w:val="00415E1F"/>
    <w:rsid w:val="00416822"/>
    <w:rsid w:val="0041691F"/>
    <w:rsid w:val="0041697E"/>
    <w:rsid w:val="004169E4"/>
    <w:rsid w:val="00416F54"/>
    <w:rsid w:val="00417155"/>
    <w:rsid w:val="004173EE"/>
    <w:rsid w:val="004201B0"/>
    <w:rsid w:val="004206C4"/>
    <w:rsid w:val="00420745"/>
    <w:rsid w:val="00420775"/>
    <w:rsid w:val="004207C9"/>
    <w:rsid w:val="004207E6"/>
    <w:rsid w:val="00420E5F"/>
    <w:rsid w:val="004212A6"/>
    <w:rsid w:val="00421421"/>
    <w:rsid w:val="004214A9"/>
    <w:rsid w:val="004214E8"/>
    <w:rsid w:val="00421714"/>
    <w:rsid w:val="00421916"/>
    <w:rsid w:val="004219EB"/>
    <w:rsid w:val="00421D3C"/>
    <w:rsid w:val="00422804"/>
    <w:rsid w:val="0042291A"/>
    <w:rsid w:val="00422C30"/>
    <w:rsid w:val="004234C6"/>
    <w:rsid w:val="00423C81"/>
    <w:rsid w:val="00423D6A"/>
    <w:rsid w:val="00424256"/>
    <w:rsid w:val="004242EF"/>
    <w:rsid w:val="00424468"/>
    <w:rsid w:val="00424667"/>
    <w:rsid w:val="00424870"/>
    <w:rsid w:val="00425568"/>
    <w:rsid w:val="00425800"/>
    <w:rsid w:val="00425824"/>
    <w:rsid w:val="00425B83"/>
    <w:rsid w:val="0042606A"/>
    <w:rsid w:val="004264FC"/>
    <w:rsid w:val="0042679F"/>
    <w:rsid w:val="00426A89"/>
    <w:rsid w:val="00426BD8"/>
    <w:rsid w:val="00426CDE"/>
    <w:rsid w:val="00426E0E"/>
    <w:rsid w:val="00426E4A"/>
    <w:rsid w:val="0042717E"/>
    <w:rsid w:val="00427708"/>
    <w:rsid w:val="0042785B"/>
    <w:rsid w:val="0042795F"/>
    <w:rsid w:val="00430658"/>
    <w:rsid w:val="00430CAE"/>
    <w:rsid w:val="00430FB4"/>
    <w:rsid w:val="0043102E"/>
    <w:rsid w:val="00431147"/>
    <w:rsid w:val="004315DD"/>
    <w:rsid w:val="00431E0B"/>
    <w:rsid w:val="00431F08"/>
    <w:rsid w:val="004323EF"/>
    <w:rsid w:val="004327F1"/>
    <w:rsid w:val="0043298A"/>
    <w:rsid w:val="00432B9C"/>
    <w:rsid w:val="00432E31"/>
    <w:rsid w:val="00433228"/>
    <w:rsid w:val="00433367"/>
    <w:rsid w:val="004335D9"/>
    <w:rsid w:val="004335E6"/>
    <w:rsid w:val="00433613"/>
    <w:rsid w:val="004338A0"/>
    <w:rsid w:val="00433C21"/>
    <w:rsid w:val="0043413F"/>
    <w:rsid w:val="004342B3"/>
    <w:rsid w:val="00434600"/>
    <w:rsid w:val="00434B55"/>
    <w:rsid w:val="00435C84"/>
    <w:rsid w:val="0043619E"/>
    <w:rsid w:val="004361FD"/>
    <w:rsid w:val="0043625A"/>
    <w:rsid w:val="00436573"/>
    <w:rsid w:val="004368AB"/>
    <w:rsid w:val="00436A58"/>
    <w:rsid w:val="00437716"/>
    <w:rsid w:val="00437821"/>
    <w:rsid w:val="00440739"/>
    <w:rsid w:val="004410A3"/>
    <w:rsid w:val="004410DE"/>
    <w:rsid w:val="00441670"/>
    <w:rsid w:val="00441A1B"/>
    <w:rsid w:val="00441E7B"/>
    <w:rsid w:val="004423BE"/>
    <w:rsid w:val="0044241E"/>
    <w:rsid w:val="004424F6"/>
    <w:rsid w:val="00442837"/>
    <w:rsid w:val="00442C05"/>
    <w:rsid w:val="00443011"/>
    <w:rsid w:val="004430BE"/>
    <w:rsid w:val="0044315B"/>
    <w:rsid w:val="004434E7"/>
    <w:rsid w:val="0044394F"/>
    <w:rsid w:val="00444243"/>
    <w:rsid w:val="004442A3"/>
    <w:rsid w:val="004454EE"/>
    <w:rsid w:val="004455F2"/>
    <w:rsid w:val="00445793"/>
    <w:rsid w:val="00445940"/>
    <w:rsid w:val="0044601E"/>
    <w:rsid w:val="004462F6"/>
    <w:rsid w:val="0044643E"/>
    <w:rsid w:val="0044663B"/>
    <w:rsid w:val="00446911"/>
    <w:rsid w:val="00446C7F"/>
    <w:rsid w:val="004472D9"/>
    <w:rsid w:val="00447321"/>
    <w:rsid w:val="004475C1"/>
    <w:rsid w:val="0044770C"/>
    <w:rsid w:val="00447AD4"/>
    <w:rsid w:val="00447B15"/>
    <w:rsid w:val="00447C3B"/>
    <w:rsid w:val="00447E11"/>
    <w:rsid w:val="00447E35"/>
    <w:rsid w:val="004500FD"/>
    <w:rsid w:val="004501CD"/>
    <w:rsid w:val="00450399"/>
    <w:rsid w:val="00450813"/>
    <w:rsid w:val="004509D3"/>
    <w:rsid w:val="00450A92"/>
    <w:rsid w:val="00450D99"/>
    <w:rsid w:val="00450ED7"/>
    <w:rsid w:val="004510A8"/>
    <w:rsid w:val="004510F1"/>
    <w:rsid w:val="00451F2E"/>
    <w:rsid w:val="00452318"/>
    <w:rsid w:val="004523EB"/>
    <w:rsid w:val="004525E4"/>
    <w:rsid w:val="00452998"/>
    <w:rsid w:val="00452D7A"/>
    <w:rsid w:val="004530B0"/>
    <w:rsid w:val="00453616"/>
    <w:rsid w:val="0045465B"/>
    <w:rsid w:val="00454DDF"/>
    <w:rsid w:val="00455050"/>
    <w:rsid w:val="004550F3"/>
    <w:rsid w:val="004552AA"/>
    <w:rsid w:val="004555E5"/>
    <w:rsid w:val="00455AD1"/>
    <w:rsid w:val="004560C1"/>
    <w:rsid w:val="0045615A"/>
    <w:rsid w:val="00456A06"/>
    <w:rsid w:val="0045717D"/>
    <w:rsid w:val="00457B2F"/>
    <w:rsid w:val="00460110"/>
    <w:rsid w:val="004601CE"/>
    <w:rsid w:val="00460546"/>
    <w:rsid w:val="004608D0"/>
    <w:rsid w:val="00460BBF"/>
    <w:rsid w:val="00460DEC"/>
    <w:rsid w:val="00461413"/>
    <w:rsid w:val="004615B2"/>
    <w:rsid w:val="0046196C"/>
    <w:rsid w:val="00461AB2"/>
    <w:rsid w:val="00461C5E"/>
    <w:rsid w:val="00462054"/>
    <w:rsid w:val="0046232C"/>
    <w:rsid w:val="0046291B"/>
    <w:rsid w:val="00462FB6"/>
    <w:rsid w:val="00463162"/>
    <w:rsid w:val="00463B16"/>
    <w:rsid w:val="00463D3B"/>
    <w:rsid w:val="00463E81"/>
    <w:rsid w:val="00464AC2"/>
    <w:rsid w:val="00464ACD"/>
    <w:rsid w:val="00464F2C"/>
    <w:rsid w:val="0046560A"/>
    <w:rsid w:val="00465713"/>
    <w:rsid w:val="00465743"/>
    <w:rsid w:val="0046576D"/>
    <w:rsid w:val="00466BFE"/>
    <w:rsid w:val="00466D67"/>
    <w:rsid w:val="004671BB"/>
    <w:rsid w:val="004671C2"/>
    <w:rsid w:val="00467312"/>
    <w:rsid w:val="0046781D"/>
    <w:rsid w:val="004679F4"/>
    <w:rsid w:val="00467C5C"/>
    <w:rsid w:val="00467FC9"/>
    <w:rsid w:val="004700C4"/>
    <w:rsid w:val="00470305"/>
    <w:rsid w:val="00470FC8"/>
    <w:rsid w:val="00471D96"/>
    <w:rsid w:val="00471DE4"/>
    <w:rsid w:val="004721B0"/>
    <w:rsid w:val="004723DB"/>
    <w:rsid w:val="00472CE8"/>
    <w:rsid w:val="0047307B"/>
    <w:rsid w:val="00473906"/>
    <w:rsid w:val="00473A8F"/>
    <w:rsid w:val="00473CB4"/>
    <w:rsid w:val="00473CBE"/>
    <w:rsid w:val="00474915"/>
    <w:rsid w:val="00475365"/>
    <w:rsid w:val="0047540F"/>
    <w:rsid w:val="0047559A"/>
    <w:rsid w:val="00475681"/>
    <w:rsid w:val="004759C9"/>
    <w:rsid w:val="00475AE9"/>
    <w:rsid w:val="00475BF1"/>
    <w:rsid w:val="004765F5"/>
    <w:rsid w:val="0047664A"/>
    <w:rsid w:val="004766DA"/>
    <w:rsid w:val="004767DE"/>
    <w:rsid w:val="0047693B"/>
    <w:rsid w:val="00476B9E"/>
    <w:rsid w:val="00476BC7"/>
    <w:rsid w:val="00476DF0"/>
    <w:rsid w:val="00476E94"/>
    <w:rsid w:val="00476FBD"/>
    <w:rsid w:val="004771E1"/>
    <w:rsid w:val="0047724B"/>
    <w:rsid w:val="004800B1"/>
    <w:rsid w:val="00480168"/>
    <w:rsid w:val="004802F5"/>
    <w:rsid w:val="00480680"/>
    <w:rsid w:val="00480CA4"/>
    <w:rsid w:val="00480F16"/>
    <w:rsid w:val="004813F5"/>
    <w:rsid w:val="0048163F"/>
    <w:rsid w:val="00481B36"/>
    <w:rsid w:val="00481CB6"/>
    <w:rsid w:val="004821D0"/>
    <w:rsid w:val="004822D3"/>
    <w:rsid w:val="00482483"/>
    <w:rsid w:val="00482618"/>
    <w:rsid w:val="00482CCA"/>
    <w:rsid w:val="00482CCF"/>
    <w:rsid w:val="004830A7"/>
    <w:rsid w:val="004831EC"/>
    <w:rsid w:val="00483A7E"/>
    <w:rsid w:val="00484BC4"/>
    <w:rsid w:val="00484FC2"/>
    <w:rsid w:val="0048503C"/>
    <w:rsid w:val="0048523A"/>
    <w:rsid w:val="00485726"/>
    <w:rsid w:val="004857E0"/>
    <w:rsid w:val="00485BD7"/>
    <w:rsid w:val="0048608C"/>
    <w:rsid w:val="00486790"/>
    <w:rsid w:val="004868AD"/>
    <w:rsid w:val="004868CA"/>
    <w:rsid w:val="00486C98"/>
    <w:rsid w:val="00486D05"/>
    <w:rsid w:val="00486D75"/>
    <w:rsid w:val="004872EC"/>
    <w:rsid w:val="00487485"/>
    <w:rsid w:val="004876B1"/>
    <w:rsid w:val="00487A87"/>
    <w:rsid w:val="00487AF3"/>
    <w:rsid w:val="00490028"/>
    <w:rsid w:val="00490142"/>
    <w:rsid w:val="004901C0"/>
    <w:rsid w:val="00490446"/>
    <w:rsid w:val="00490696"/>
    <w:rsid w:val="004906D4"/>
    <w:rsid w:val="004908D8"/>
    <w:rsid w:val="00490BFC"/>
    <w:rsid w:val="00490C7C"/>
    <w:rsid w:val="00490E23"/>
    <w:rsid w:val="004911F1"/>
    <w:rsid w:val="004916C8"/>
    <w:rsid w:val="00491979"/>
    <w:rsid w:val="004919B5"/>
    <w:rsid w:val="00491AC8"/>
    <w:rsid w:val="0049280A"/>
    <w:rsid w:val="00492C35"/>
    <w:rsid w:val="0049334D"/>
    <w:rsid w:val="0049340A"/>
    <w:rsid w:val="00493797"/>
    <w:rsid w:val="004938E6"/>
    <w:rsid w:val="00493C2A"/>
    <w:rsid w:val="00494F3B"/>
    <w:rsid w:val="00495120"/>
    <w:rsid w:val="004957E0"/>
    <w:rsid w:val="004958F6"/>
    <w:rsid w:val="00495A2F"/>
    <w:rsid w:val="00496952"/>
    <w:rsid w:val="0049792A"/>
    <w:rsid w:val="004A03F3"/>
    <w:rsid w:val="004A1472"/>
    <w:rsid w:val="004A1C12"/>
    <w:rsid w:val="004A202A"/>
    <w:rsid w:val="004A2301"/>
    <w:rsid w:val="004A24B4"/>
    <w:rsid w:val="004A2643"/>
    <w:rsid w:val="004A2D0A"/>
    <w:rsid w:val="004A309B"/>
    <w:rsid w:val="004A3648"/>
    <w:rsid w:val="004A368B"/>
    <w:rsid w:val="004A3743"/>
    <w:rsid w:val="004A39CF"/>
    <w:rsid w:val="004A4353"/>
    <w:rsid w:val="004A4572"/>
    <w:rsid w:val="004A45C6"/>
    <w:rsid w:val="004A4AD0"/>
    <w:rsid w:val="004A4BC4"/>
    <w:rsid w:val="004A4DF4"/>
    <w:rsid w:val="004A4F0C"/>
    <w:rsid w:val="004A52BD"/>
    <w:rsid w:val="004A54DB"/>
    <w:rsid w:val="004A55C9"/>
    <w:rsid w:val="004A5FC2"/>
    <w:rsid w:val="004A60F1"/>
    <w:rsid w:val="004A6274"/>
    <w:rsid w:val="004A640E"/>
    <w:rsid w:val="004A6B8E"/>
    <w:rsid w:val="004A6CCE"/>
    <w:rsid w:val="004A6EF2"/>
    <w:rsid w:val="004A79EF"/>
    <w:rsid w:val="004A7A5E"/>
    <w:rsid w:val="004A7A7B"/>
    <w:rsid w:val="004A7CFB"/>
    <w:rsid w:val="004A7D8F"/>
    <w:rsid w:val="004A7DC9"/>
    <w:rsid w:val="004B0094"/>
    <w:rsid w:val="004B0211"/>
    <w:rsid w:val="004B08F6"/>
    <w:rsid w:val="004B091E"/>
    <w:rsid w:val="004B0A66"/>
    <w:rsid w:val="004B0C28"/>
    <w:rsid w:val="004B0C8C"/>
    <w:rsid w:val="004B0E16"/>
    <w:rsid w:val="004B12ED"/>
    <w:rsid w:val="004B18EA"/>
    <w:rsid w:val="004B1CBB"/>
    <w:rsid w:val="004B1CED"/>
    <w:rsid w:val="004B1F14"/>
    <w:rsid w:val="004B1F78"/>
    <w:rsid w:val="004B20E2"/>
    <w:rsid w:val="004B23AF"/>
    <w:rsid w:val="004B23D3"/>
    <w:rsid w:val="004B24C6"/>
    <w:rsid w:val="004B2772"/>
    <w:rsid w:val="004B2835"/>
    <w:rsid w:val="004B2B1D"/>
    <w:rsid w:val="004B2D45"/>
    <w:rsid w:val="004B3957"/>
    <w:rsid w:val="004B469C"/>
    <w:rsid w:val="004B4B45"/>
    <w:rsid w:val="004B4FA2"/>
    <w:rsid w:val="004B4FBF"/>
    <w:rsid w:val="004B5740"/>
    <w:rsid w:val="004B57EE"/>
    <w:rsid w:val="004B63C5"/>
    <w:rsid w:val="004B65A2"/>
    <w:rsid w:val="004B6FC8"/>
    <w:rsid w:val="004B7130"/>
    <w:rsid w:val="004B727E"/>
    <w:rsid w:val="004B7736"/>
    <w:rsid w:val="004B77DE"/>
    <w:rsid w:val="004B7818"/>
    <w:rsid w:val="004B7AB3"/>
    <w:rsid w:val="004B7D58"/>
    <w:rsid w:val="004B7DBB"/>
    <w:rsid w:val="004B7DD3"/>
    <w:rsid w:val="004C00CD"/>
    <w:rsid w:val="004C0194"/>
    <w:rsid w:val="004C0B82"/>
    <w:rsid w:val="004C0C66"/>
    <w:rsid w:val="004C0CBB"/>
    <w:rsid w:val="004C0D81"/>
    <w:rsid w:val="004C0F02"/>
    <w:rsid w:val="004C127A"/>
    <w:rsid w:val="004C127D"/>
    <w:rsid w:val="004C1282"/>
    <w:rsid w:val="004C1506"/>
    <w:rsid w:val="004C16A7"/>
    <w:rsid w:val="004C18DD"/>
    <w:rsid w:val="004C1DD5"/>
    <w:rsid w:val="004C2420"/>
    <w:rsid w:val="004C28C3"/>
    <w:rsid w:val="004C354C"/>
    <w:rsid w:val="004C3897"/>
    <w:rsid w:val="004C38C6"/>
    <w:rsid w:val="004C4230"/>
    <w:rsid w:val="004C455A"/>
    <w:rsid w:val="004C4621"/>
    <w:rsid w:val="004C48C5"/>
    <w:rsid w:val="004C4921"/>
    <w:rsid w:val="004C4943"/>
    <w:rsid w:val="004C4BA6"/>
    <w:rsid w:val="004C4E4A"/>
    <w:rsid w:val="004C514F"/>
    <w:rsid w:val="004C5538"/>
    <w:rsid w:val="004C5D62"/>
    <w:rsid w:val="004C5E0A"/>
    <w:rsid w:val="004C636A"/>
    <w:rsid w:val="004C6440"/>
    <w:rsid w:val="004C669F"/>
    <w:rsid w:val="004C6A73"/>
    <w:rsid w:val="004C73D8"/>
    <w:rsid w:val="004C74CF"/>
    <w:rsid w:val="004C7DEB"/>
    <w:rsid w:val="004C7ED5"/>
    <w:rsid w:val="004C7F17"/>
    <w:rsid w:val="004C7F32"/>
    <w:rsid w:val="004D004A"/>
    <w:rsid w:val="004D0094"/>
    <w:rsid w:val="004D068C"/>
    <w:rsid w:val="004D0766"/>
    <w:rsid w:val="004D0AEB"/>
    <w:rsid w:val="004D1159"/>
    <w:rsid w:val="004D135B"/>
    <w:rsid w:val="004D14A0"/>
    <w:rsid w:val="004D1562"/>
    <w:rsid w:val="004D17FF"/>
    <w:rsid w:val="004D199D"/>
    <w:rsid w:val="004D1B12"/>
    <w:rsid w:val="004D21E8"/>
    <w:rsid w:val="004D2220"/>
    <w:rsid w:val="004D2AFE"/>
    <w:rsid w:val="004D31FE"/>
    <w:rsid w:val="004D36DB"/>
    <w:rsid w:val="004D37BC"/>
    <w:rsid w:val="004D3909"/>
    <w:rsid w:val="004D39BF"/>
    <w:rsid w:val="004D3C91"/>
    <w:rsid w:val="004D4053"/>
    <w:rsid w:val="004D441F"/>
    <w:rsid w:val="004D464D"/>
    <w:rsid w:val="004D47FD"/>
    <w:rsid w:val="004D4F84"/>
    <w:rsid w:val="004D508C"/>
    <w:rsid w:val="004D5C92"/>
    <w:rsid w:val="004D5F14"/>
    <w:rsid w:val="004D637B"/>
    <w:rsid w:val="004D64A1"/>
    <w:rsid w:val="004D65A1"/>
    <w:rsid w:val="004D705D"/>
    <w:rsid w:val="004D7322"/>
    <w:rsid w:val="004D7A38"/>
    <w:rsid w:val="004D7D79"/>
    <w:rsid w:val="004E0624"/>
    <w:rsid w:val="004E0D6C"/>
    <w:rsid w:val="004E113C"/>
    <w:rsid w:val="004E1531"/>
    <w:rsid w:val="004E1E00"/>
    <w:rsid w:val="004E1E45"/>
    <w:rsid w:val="004E23D0"/>
    <w:rsid w:val="004E276A"/>
    <w:rsid w:val="004E281F"/>
    <w:rsid w:val="004E2858"/>
    <w:rsid w:val="004E2928"/>
    <w:rsid w:val="004E359C"/>
    <w:rsid w:val="004E36D3"/>
    <w:rsid w:val="004E38AE"/>
    <w:rsid w:val="004E394B"/>
    <w:rsid w:val="004E41C1"/>
    <w:rsid w:val="004E42EB"/>
    <w:rsid w:val="004E4379"/>
    <w:rsid w:val="004E479D"/>
    <w:rsid w:val="004E4896"/>
    <w:rsid w:val="004E4934"/>
    <w:rsid w:val="004E4C67"/>
    <w:rsid w:val="004E4E07"/>
    <w:rsid w:val="004E4E30"/>
    <w:rsid w:val="004E5110"/>
    <w:rsid w:val="004E548F"/>
    <w:rsid w:val="004E55B6"/>
    <w:rsid w:val="004E56F4"/>
    <w:rsid w:val="004E56F9"/>
    <w:rsid w:val="004E5834"/>
    <w:rsid w:val="004E5839"/>
    <w:rsid w:val="004E5AB4"/>
    <w:rsid w:val="004E5DC5"/>
    <w:rsid w:val="004E7AD1"/>
    <w:rsid w:val="004F05D9"/>
    <w:rsid w:val="004F0A6F"/>
    <w:rsid w:val="004F1108"/>
    <w:rsid w:val="004F122C"/>
    <w:rsid w:val="004F1288"/>
    <w:rsid w:val="004F17EB"/>
    <w:rsid w:val="004F1811"/>
    <w:rsid w:val="004F1AFA"/>
    <w:rsid w:val="004F1DF5"/>
    <w:rsid w:val="004F28E0"/>
    <w:rsid w:val="004F2B9E"/>
    <w:rsid w:val="004F32E0"/>
    <w:rsid w:val="004F339A"/>
    <w:rsid w:val="004F33B5"/>
    <w:rsid w:val="004F3773"/>
    <w:rsid w:val="004F3AA7"/>
    <w:rsid w:val="004F408B"/>
    <w:rsid w:val="004F4348"/>
    <w:rsid w:val="004F43C5"/>
    <w:rsid w:val="004F4889"/>
    <w:rsid w:val="004F4981"/>
    <w:rsid w:val="004F499B"/>
    <w:rsid w:val="004F4C2C"/>
    <w:rsid w:val="004F5215"/>
    <w:rsid w:val="004F5289"/>
    <w:rsid w:val="004F52A8"/>
    <w:rsid w:val="004F54D8"/>
    <w:rsid w:val="004F5916"/>
    <w:rsid w:val="004F59DF"/>
    <w:rsid w:val="004F5A3C"/>
    <w:rsid w:val="004F622E"/>
    <w:rsid w:val="004F62A5"/>
    <w:rsid w:val="004F6321"/>
    <w:rsid w:val="004F6325"/>
    <w:rsid w:val="004F64A0"/>
    <w:rsid w:val="004F67D5"/>
    <w:rsid w:val="004F710A"/>
    <w:rsid w:val="004F72C5"/>
    <w:rsid w:val="004F73D2"/>
    <w:rsid w:val="004F78EC"/>
    <w:rsid w:val="004F79FB"/>
    <w:rsid w:val="004F7AD7"/>
    <w:rsid w:val="005000A6"/>
    <w:rsid w:val="005002EF"/>
    <w:rsid w:val="005008D7"/>
    <w:rsid w:val="00501ABB"/>
    <w:rsid w:val="00501E10"/>
    <w:rsid w:val="00501FB6"/>
    <w:rsid w:val="00502121"/>
    <w:rsid w:val="005021AF"/>
    <w:rsid w:val="00502829"/>
    <w:rsid w:val="005028F9"/>
    <w:rsid w:val="00503A34"/>
    <w:rsid w:val="00503C23"/>
    <w:rsid w:val="0050425D"/>
    <w:rsid w:val="005043F5"/>
    <w:rsid w:val="005046F3"/>
    <w:rsid w:val="00504AF1"/>
    <w:rsid w:val="00504E25"/>
    <w:rsid w:val="00504F4E"/>
    <w:rsid w:val="0050529C"/>
    <w:rsid w:val="005053E8"/>
    <w:rsid w:val="00505B64"/>
    <w:rsid w:val="00505BC0"/>
    <w:rsid w:val="00505CCE"/>
    <w:rsid w:val="00505D36"/>
    <w:rsid w:val="005066ED"/>
    <w:rsid w:val="00506A6A"/>
    <w:rsid w:val="00506CAF"/>
    <w:rsid w:val="0050715A"/>
    <w:rsid w:val="00507635"/>
    <w:rsid w:val="00507663"/>
    <w:rsid w:val="00507F4C"/>
    <w:rsid w:val="005101FE"/>
    <w:rsid w:val="00510408"/>
    <w:rsid w:val="00510607"/>
    <w:rsid w:val="00510DD2"/>
    <w:rsid w:val="00510EC1"/>
    <w:rsid w:val="00510FD3"/>
    <w:rsid w:val="005111B6"/>
    <w:rsid w:val="005112B5"/>
    <w:rsid w:val="005112C2"/>
    <w:rsid w:val="0051142D"/>
    <w:rsid w:val="00511891"/>
    <w:rsid w:val="00511A91"/>
    <w:rsid w:val="00511C1F"/>
    <w:rsid w:val="005122F2"/>
    <w:rsid w:val="00512334"/>
    <w:rsid w:val="00512C72"/>
    <w:rsid w:val="00512DC1"/>
    <w:rsid w:val="005132F1"/>
    <w:rsid w:val="00513996"/>
    <w:rsid w:val="00513CF6"/>
    <w:rsid w:val="00514070"/>
    <w:rsid w:val="0051409B"/>
    <w:rsid w:val="00514BC1"/>
    <w:rsid w:val="00515321"/>
    <w:rsid w:val="00515576"/>
    <w:rsid w:val="00515768"/>
    <w:rsid w:val="00515776"/>
    <w:rsid w:val="00515DAC"/>
    <w:rsid w:val="00515E5C"/>
    <w:rsid w:val="00515E74"/>
    <w:rsid w:val="00516849"/>
    <w:rsid w:val="00516B29"/>
    <w:rsid w:val="00516BB2"/>
    <w:rsid w:val="00516E44"/>
    <w:rsid w:val="0051731C"/>
    <w:rsid w:val="005176E6"/>
    <w:rsid w:val="005179D1"/>
    <w:rsid w:val="005179F0"/>
    <w:rsid w:val="00520149"/>
    <w:rsid w:val="00520E06"/>
    <w:rsid w:val="005211B8"/>
    <w:rsid w:val="0052152B"/>
    <w:rsid w:val="005215AC"/>
    <w:rsid w:val="005216C9"/>
    <w:rsid w:val="0052212B"/>
    <w:rsid w:val="00522141"/>
    <w:rsid w:val="005223C8"/>
    <w:rsid w:val="00522BC4"/>
    <w:rsid w:val="005237AA"/>
    <w:rsid w:val="00523F00"/>
    <w:rsid w:val="00524B58"/>
    <w:rsid w:val="00524C4F"/>
    <w:rsid w:val="0052552A"/>
    <w:rsid w:val="005259AD"/>
    <w:rsid w:val="00525E4A"/>
    <w:rsid w:val="00525EFB"/>
    <w:rsid w:val="00525FF9"/>
    <w:rsid w:val="00526194"/>
    <w:rsid w:val="00526251"/>
    <w:rsid w:val="005264A8"/>
    <w:rsid w:val="00526919"/>
    <w:rsid w:val="005277FF"/>
    <w:rsid w:val="00527A81"/>
    <w:rsid w:val="0053024D"/>
    <w:rsid w:val="005303D1"/>
    <w:rsid w:val="0053062D"/>
    <w:rsid w:val="005307F5"/>
    <w:rsid w:val="00530987"/>
    <w:rsid w:val="00530B7E"/>
    <w:rsid w:val="00530DAF"/>
    <w:rsid w:val="00530F17"/>
    <w:rsid w:val="00530F1F"/>
    <w:rsid w:val="00531438"/>
    <w:rsid w:val="005319BF"/>
    <w:rsid w:val="00531A21"/>
    <w:rsid w:val="00531D93"/>
    <w:rsid w:val="00532422"/>
    <w:rsid w:val="005325F8"/>
    <w:rsid w:val="005327F4"/>
    <w:rsid w:val="00532EA9"/>
    <w:rsid w:val="00532EBB"/>
    <w:rsid w:val="005331FD"/>
    <w:rsid w:val="005332B4"/>
    <w:rsid w:val="005335E7"/>
    <w:rsid w:val="005338C3"/>
    <w:rsid w:val="00533E2E"/>
    <w:rsid w:val="0053411D"/>
    <w:rsid w:val="0053418A"/>
    <w:rsid w:val="005341CA"/>
    <w:rsid w:val="00534452"/>
    <w:rsid w:val="00534D33"/>
    <w:rsid w:val="00534D43"/>
    <w:rsid w:val="005350A1"/>
    <w:rsid w:val="0053535B"/>
    <w:rsid w:val="005356E0"/>
    <w:rsid w:val="00535CC7"/>
    <w:rsid w:val="00535CD5"/>
    <w:rsid w:val="00535F55"/>
    <w:rsid w:val="0053610A"/>
    <w:rsid w:val="00536199"/>
    <w:rsid w:val="00536261"/>
    <w:rsid w:val="005363C0"/>
    <w:rsid w:val="00536753"/>
    <w:rsid w:val="00536BF3"/>
    <w:rsid w:val="00536CB3"/>
    <w:rsid w:val="00536E60"/>
    <w:rsid w:val="00536E90"/>
    <w:rsid w:val="005371D8"/>
    <w:rsid w:val="00537524"/>
    <w:rsid w:val="005375DA"/>
    <w:rsid w:val="00537812"/>
    <w:rsid w:val="00537A61"/>
    <w:rsid w:val="00537BE4"/>
    <w:rsid w:val="00537E5B"/>
    <w:rsid w:val="00537F00"/>
    <w:rsid w:val="0054016D"/>
    <w:rsid w:val="00540201"/>
    <w:rsid w:val="0054021C"/>
    <w:rsid w:val="00540261"/>
    <w:rsid w:val="005402EC"/>
    <w:rsid w:val="005408EE"/>
    <w:rsid w:val="00540B43"/>
    <w:rsid w:val="00540B5B"/>
    <w:rsid w:val="00540C62"/>
    <w:rsid w:val="00540D01"/>
    <w:rsid w:val="00540ECC"/>
    <w:rsid w:val="00540F76"/>
    <w:rsid w:val="00542D8C"/>
    <w:rsid w:val="00542F2A"/>
    <w:rsid w:val="0054369F"/>
    <w:rsid w:val="00543766"/>
    <w:rsid w:val="00543A2B"/>
    <w:rsid w:val="00543AD8"/>
    <w:rsid w:val="00543D5A"/>
    <w:rsid w:val="00543F97"/>
    <w:rsid w:val="00543FD5"/>
    <w:rsid w:val="00544B84"/>
    <w:rsid w:val="00544DA5"/>
    <w:rsid w:val="00544E6F"/>
    <w:rsid w:val="00544EC4"/>
    <w:rsid w:val="005452E7"/>
    <w:rsid w:val="00545BD1"/>
    <w:rsid w:val="00546BF0"/>
    <w:rsid w:val="00547003"/>
    <w:rsid w:val="00547639"/>
    <w:rsid w:val="0054771A"/>
    <w:rsid w:val="00547858"/>
    <w:rsid w:val="00547917"/>
    <w:rsid w:val="00547BFD"/>
    <w:rsid w:val="00547CDB"/>
    <w:rsid w:val="00547CFD"/>
    <w:rsid w:val="0055029C"/>
    <w:rsid w:val="0055046B"/>
    <w:rsid w:val="00551380"/>
    <w:rsid w:val="00551A24"/>
    <w:rsid w:val="00551CC2"/>
    <w:rsid w:val="00552787"/>
    <w:rsid w:val="00552BCB"/>
    <w:rsid w:val="00552EB8"/>
    <w:rsid w:val="00553EAA"/>
    <w:rsid w:val="00554187"/>
    <w:rsid w:val="005544B0"/>
    <w:rsid w:val="00554F42"/>
    <w:rsid w:val="0055501E"/>
    <w:rsid w:val="005550EC"/>
    <w:rsid w:val="005551D6"/>
    <w:rsid w:val="0055563C"/>
    <w:rsid w:val="00555BFD"/>
    <w:rsid w:val="00555F5C"/>
    <w:rsid w:val="0055621F"/>
    <w:rsid w:val="0055627B"/>
    <w:rsid w:val="0055630D"/>
    <w:rsid w:val="005564EE"/>
    <w:rsid w:val="00556702"/>
    <w:rsid w:val="00556A54"/>
    <w:rsid w:val="00556BE2"/>
    <w:rsid w:val="00556C2E"/>
    <w:rsid w:val="00556C5D"/>
    <w:rsid w:val="0055789D"/>
    <w:rsid w:val="00557CE7"/>
    <w:rsid w:val="00557D69"/>
    <w:rsid w:val="00560782"/>
    <w:rsid w:val="005607F7"/>
    <w:rsid w:val="00560A19"/>
    <w:rsid w:val="00560C95"/>
    <w:rsid w:val="00560E56"/>
    <w:rsid w:val="00560F17"/>
    <w:rsid w:val="005611FB"/>
    <w:rsid w:val="005612DD"/>
    <w:rsid w:val="005613A4"/>
    <w:rsid w:val="005615BF"/>
    <w:rsid w:val="00561602"/>
    <w:rsid w:val="00561651"/>
    <w:rsid w:val="00561660"/>
    <w:rsid w:val="005618E1"/>
    <w:rsid w:val="005619D3"/>
    <w:rsid w:val="00561A80"/>
    <w:rsid w:val="00561C42"/>
    <w:rsid w:val="0056279D"/>
    <w:rsid w:val="00562D42"/>
    <w:rsid w:val="00562DBF"/>
    <w:rsid w:val="00562EFE"/>
    <w:rsid w:val="00562FA6"/>
    <w:rsid w:val="0056320B"/>
    <w:rsid w:val="00563DC9"/>
    <w:rsid w:val="00563E66"/>
    <w:rsid w:val="0056437E"/>
    <w:rsid w:val="00564BAD"/>
    <w:rsid w:val="00564C97"/>
    <w:rsid w:val="00565530"/>
    <w:rsid w:val="005655B9"/>
    <w:rsid w:val="00565737"/>
    <w:rsid w:val="005657C6"/>
    <w:rsid w:val="00565A23"/>
    <w:rsid w:val="00565A4A"/>
    <w:rsid w:val="00565C43"/>
    <w:rsid w:val="00565C80"/>
    <w:rsid w:val="00565CFE"/>
    <w:rsid w:val="00565D3E"/>
    <w:rsid w:val="00565E2B"/>
    <w:rsid w:val="0056633C"/>
    <w:rsid w:val="005665B7"/>
    <w:rsid w:val="00567197"/>
    <w:rsid w:val="00567378"/>
    <w:rsid w:val="00567565"/>
    <w:rsid w:val="005675CD"/>
    <w:rsid w:val="00567BDF"/>
    <w:rsid w:val="00567D4E"/>
    <w:rsid w:val="00567DAB"/>
    <w:rsid w:val="00570147"/>
    <w:rsid w:val="005705A1"/>
    <w:rsid w:val="005709B3"/>
    <w:rsid w:val="00570AAD"/>
    <w:rsid w:val="00570DBA"/>
    <w:rsid w:val="00570FB6"/>
    <w:rsid w:val="005716DE"/>
    <w:rsid w:val="00571C42"/>
    <w:rsid w:val="00571F6A"/>
    <w:rsid w:val="005721E3"/>
    <w:rsid w:val="00572272"/>
    <w:rsid w:val="0057259E"/>
    <w:rsid w:val="00572A4C"/>
    <w:rsid w:val="0057313F"/>
    <w:rsid w:val="005731AB"/>
    <w:rsid w:val="0057349D"/>
    <w:rsid w:val="005735BB"/>
    <w:rsid w:val="00573737"/>
    <w:rsid w:val="00573FFE"/>
    <w:rsid w:val="00574617"/>
    <w:rsid w:val="0057467A"/>
    <w:rsid w:val="00574AEE"/>
    <w:rsid w:val="00574E19"/>
    <w:rsid w:val="00574EBA"/>
    <w:rsid w:val="00574F49"/>
    <w:rsid w:val="00574FB7"/>
    <w:rsid w:val="0057525B"/>
    <w:rsid w:val="00576186"/>
    <w:rsid w:val="005761A5"/>
    <w:rsid w:val="00576283"/>
    <w:rsid w:val="00576375"/>
    <w:rsid w:val="00576926"/>
    <w:rsid w:val="00576A0C"/>
    <w:rsid w:val="00576C63"/>
    <w:rsid w:val="00577104"/>
    <w:rsid w:val="00577217"/>
    <w:rsid w:val="00577302"/>
    <w:rsid w:val="005777FC"/>
    <w:rsid w:val="00577D25"/>
    <w:rsid w:val="00577FC0"/>
    <w:rsid w:val="00580353"/>
    <w:rsid w:val="0058061B"/>
    <w:rsid w:val="0058108D"/>
    <w:rsid w:val="00581323"/>
    <w:rsid w:val="005816D4"/>
    <w:rsid w:val="00581989"/>
    <w:rsid w:val="005821B2"/>
    <w:rsid w:val="005826A6"/>
    <w:rsid w:val="005827B6"/>
    <w:rsid w:val="00582821"/>
    <w:rsid w:val="00582880"/>
    <w:rsid w:val="00582CE0"/>
    <w:rsid w:val="00582D89"/>
    <w:rsid w:val="00582DF4"/>
    <w:rsid w:val="0058378A"/>
    <w:rsid w:val="0058398F"/>
    <w:rsid w:val="0058399A"/>
    <w:rsid w:val="00583E12"/>
    <w:rsid w:val="00584540"/>
    <w:rsid w:val="00584D2D"/>
    <w:rsid w:val="00584E98"/>
    <w:rsid w:val="00584EA4"/>
    <w:rsid w:val="00584FE0"/>
    <w:rsid w:val="00585CC6"/>
    <w:rsid w:val="005860E7"/>
    <w:rsid w:val="0058633A"/>
    <w:rsid w:val="005866B0"/>
    <w:rsid w:val="00586A40"/>
    <w:rsid w:val="00586BF6"/>
    <w:rsid w:val="00586D1D"/>
    <w:rsid w:val="00586E5B"/>
    <w:rsid w:val="00586ED2"/>
    <w:rsid w:val="00587208"/>
    <w:rsid w:val="005877B2"/>
    <w:rsid w:val="00587E50"/>
    <w:rsid w:val="00590424"/>
    <w:rsid w:val="00590A4B"/>
    <w:rsid w:val="00590B63"/>
    <w:rsid w:val="00590BEB"/>
    <w:rsid w:val="005912CD"/>
    <w:rsid w:val="005916A3"/>
    <w:rsid w:val="005917ED"/>
    <w:rsid w:val="005922B2"/>
    <w:rsid w:val="0059239F"/>
    <w:rsid w:val="00592419"/>
    <w:rsid w:val="0059252A"/>
    <w:rsid w:val="0059278E"/>
    <w:rsid w:val="00592BDF"/>
    <w:rsid w:val="00592C5F"/>
    <w:rsid w:val="00593305"/>
    <w:rsid w:val="0059352D"/>
    <w:rsid w:val="0059414A"/>
    <w:rsid w:val="0059418F"/>
    <w:rsid w:val="005943FF"/>
    <w:rsid w:val="00594B8B"/>
    <w:rsid w:val="00594BD0"/>
    <w:rsid w:val="00594C20"/>
    <w:rsid w:val="00594F68"/>
    <w:rsid w:val="00594F94"/>
    <w:rsid w:val="00595284"/>
    <w:rsid w:val="00595343"/>
    <w:rsid w:val="0059596B"/>
    <w:rsid w:val="005965DF"/>
    <w:rsid w:val="00596B60"/>
    <w:rsid w:val="0059761B"/>
    <w:rsid w:val="005977A7"/>
    <w:rsid w:val="005979F6"/>
    <w:rsid w:val="00597E4C"/>
    <w:rsid w:val="00597E70"/>
    <w:rsid w:val="005A014E"/>
    <w:rsid w:val="005A0214"/>
    <w:rsid w:val="005A0A1E"/>
    <w:rsid w:val="005A0E3C"/>
    <w:rsid w:val="005A1133"/>
    <w:rsid w:val="005A1A3B"/>
    <w:rsid w:val="005A1EF9"/>
    <w:rsid w:val="005A2190"/>
    <w:rsid w:val="005A2480"/>
    <w:rsid w:val="005A26BF"/>
    <w:rsid w:val="005A3059"/>
    <w:rsid w:val="005A3260"/>
    <w:rsid w:val="005A3377"/>
    <w:rsid w:val="005A33AD"/>
    <w:rsid w:val="005A359D"/>
    <w:rsid w:val="005A36FD"/>
    <w:rsid w:val="005A3C01"/>
    <w:rsid w:val="005A3E88"/>
    <w:rsid w:val="005A403B"/>
    <w:rsid w:val="005A4147"/>
    <w:rsid w:val="005A4850"/>
    <w:rsid w:val="005A5597"/>
    <w:rsid w:val="005A5903"/>
    <w:rsid w:val="005A5E72"/>
    <w:rsid w:val="005A5F31"/>
    <w:rsid w:val="005A5F91"/>
    <w:rsid w:val="005A627C"/>
    <w:rsid w:val="005A6308"/>
    <w:rsid w:val="005A67BE"/>
    <w:rsid w:val="005A6CDC"/>
    <w:rsid w:val="005A6CF6"/>
    <w:rsid w:val="005A6FC4"/>
    <w:rsid w:val="005A75DA"/>
    <w:rsid w:val="005A76DF"/>
    <w:rsid w:val="005A77E8"/>
    <w:rsid w:val="005A7857"/>
    <w:rsid w:val="005A7E29"/>
    <w:rsid w:val="005B0260"/>
    <w:rsid w:val="005B0814"/>
    <w:rsid w:val="005B086D"/>
    <w:rsid w:val="005B0BF6"/>
    <w:rsid w:val="005B0CC9"/>
    <w:rsid w:val="005B0EC3"/>
    <w:rsid w:val="005B10C5"/>
    <w:rsid w:val="005B1409"/>
    <w:rsid w:val="005B1B5C"/>
    <w:rsid w:val="005B1C35"/>
    <w:rsid w:val="005B21C7"/>
    <w:rsid w:val="005B2913"/>
    <w:rsid w:val="005B3204"/>
    <w:rsid w:val="005B3470"/>
    <w:rsid w:val="005B38CD"/>
    <w:rsid w:val="005B3A5B"/>
    <w:rsid w:val="005B3DD4"/>
    <w:rsid w:val="005B3E0F"/>
    <w:rsid w:val="005B43F9"/>
    <w:rsid w:val="005B486B"/>
    <w:rsid w:val="005B4B44"/>
    <w:rsid w:val="005B4BBA"/>
    <w:rsid w:val="005B53CE"/>
    <w:rsid w:val="005B5543"/>
    <w:rsid w:val="005B5731"/>
    <w:rsid w:val="005B5E72"/>
    <w:rsid w:val="005B68BC"/>
    <w:rsid w:val="005B6911"/>
    <w:rsid w:val="005B6ADD"/>
    <w:rsid w:val="005B7146"/>
    <w:rsid w:val="005B741B"/>
    <w:rsid w:val="005B75D2"/>
    <w:rsid w:val="005B7A3B"/>
    <w:rsid w:val="005B7FED"/>
    <w:rsid w:val="005C01F5"/>
    <w:rsid w:val="005C0232"/>
    <w:rsid w:val="005C0769"/>
    <w:rsid w:val="005C0872"/>
    <w:rsid w:val="005C0AF6"/>
    <w:rsid w:val="005C132D"/>
    <w:rsid w:val="005C1525"/>
    <w:rsid w:val="005C155D"/>
    <w:rsid w:val="005C1C25"/>
    <w:rsid w:val="005C1C9E"/>
    <w:rsid w:val="005C22EB"/>
    <w:rsid w:val="005C282A"/>
    <w:rsid w:val="005C2A66"/>
    <w:rsid w:val="005C2E7D"/>
    <w:rsid w:val="005C319A"/>
    <w:rsid w:val="005C3344"/>
    <w:rsid w:val="005C36B3"/>
    <w:rsid w:val="005C378D"/>
    <w:rsid w:val="005C38A3"/>
    <w:rsid w:val="005C3DE8"/>
    <w:rsid w:val="005C3EE6"/>
    <w:rsid w:val="005C44A7"/>
    <w:rsid w:val="005C4AEE"/>
    <w:rsid w:val="005C5103"/>
    <w:rsid w:val="005C5697"/>
    <w:rsid w:val="005C5B01"/>
    <w:rsid w:val="005C5FA2"/>
    <w:rsid w:val="005C6AAE"/>
    <w:rsid w:val="005C6DA4"/>
    <w:rsid w:val="005C765A"/>
    <w:rsid w:val="005C7757"/>
    <w:rsid w:val="005C7856"/>
    <w:rsid w:val="005C7DF3"/>
    <w:rsid w:val="005C7E36"/>
    <w:rsid w:val="005D007B"/>
    <w:rsid w:val="005D046B"/>
    <w:rsid w:val="005D0501"/>
    <w:rsid w:val="005D07F3"/>
    <w:rsid w:val="005D0970"/>
    <w:rsid w:val="005D0A83"/>
    <w:rsid w:val="005D0AFC"/>
    <w:rsid w:val="005D0BFC"/>
    <w:rsid w:val="005D0CAD"/>
    <w:rsid w:val="005D16E4"/>
    <w:rsid w:val="005D19E2"/>
    <w:rsid w:val="005D2940"/>
    <w:rsid w:val="005D29E1"/>
    <w:rsid w:val="005D2E76"/>
    <w:rsid w:val="005D3591"/>
    <w:rsid w:val="005D3882"/>
    <w:rsid w:val="005D3C04"/>
    <w:rsid w:val="005D3DF8"/>
    <w:rsid w:val="005D406F"/>
    <w:rsid w:val="005D42E4"/>
    <w:rsid w:val="005D4D10"/>
    <w:rsid w:val="005D53C4"/>
    <w:rsid w:val="005D5622"/>
    <w:rsid w:val="005D5B70"/>
    <w:rsid w:val="005D5C79"/>
    <w:rsid w:val="005D5E48"/>
    <w:rsid w:val="005D6D38"/>
    <w:rsid w:val="005D7006"/>
    <w:rsid w:val="005D7327"/>
    <w:rsid w:val="005D74B3"/>
    <w:rsid w:val="005D751F"/>
    <w:rsid w:val="005D76BD"/>
    <w:rsid w:val="005E042A"/>
    <w:rsid w:val="005E051F"/>
    <w:rsid w:val="005E0660"/>
    <w:rsid w:val="005E06EB"/>
    <w:rsid w:val="005E18A2"/>
    <w:rsid w:val="005E1A1A"/>
    <w:rsid w:val="005E1A7C"/>
    <w:rsid w:val="005E210F"/>
    <w:rsid w:val="005E21C7"/>
    <w:rsid w:val="005E2622"/>
    <w:rsid w:val="005E2632"/>
    <w:rsid w:val="005E2CFF"/>
    <w:rsid w:val="005E2D78"/>
    <w:rsid w:val="005E2F13"/>
    <w:rsid w:val="005E3856"/>
    <w:rsid w:val="005E39B4"/>
    <w:rsid w:val="005E45A1"/>
    <w:rsid w:val="005E45EB"/>
    <w:rsid w:val="005E48A3"/>
    <w:rsid w:val="005E514F"/>
    <w:rsid w:val="005E52A2"/>
    <w:rsid w:val="005E53E1"/>
    <w:rsid w:val="005E5902"/>
    <w:rsid w:val="005E6225"/>
    <w:rsid w:val="005E6485"/>
    <w:rsid w:val="005E6BE8"/>
    <w:rsid w:val="005E6D93"/>
    <w:rsid w:val="005E6E17"/>
    <w:rsid w:val="005E727C"/>
    <w:rsid w:val="005E788A"/>
    <w:rsid w:val="005E7924"/>
    <w:rsid w:val="005E795F"/>
    <w:rsid w:val="005E7A7C"/>
    <w:rsid w:val="005E7B40"/>
    <w:rsid w:val="005F053C"/>
    <w:rsid w:val="005F0865"/>
    <w:rsid w:val="005F09BF"/>
    <w:rsid w:val="005F0D99"/>
    <w:rsid w:val="005F0E35"/>
    <w:rsid w:val="005F0EAD"/>
    <w:rsid w:val="005F11B5"/>
    <w:rsid w:val="005F12F3"/>
    <w:rsid w:val="005F13A8"/>
    <w:rsid w:val="005F1727"/>
    <w:rsid w:val="005F1DB5"/>
    <w:rsid w:val="005F1F02"/>
    <w:rsid w:val="005F2950"/>
    <w:rsid w:val="005F29D4"/>
    <w:rsid w:val="005F2C71"/>
    <w:rsid w:val="005F2E83"/>
    <w:rsid w:val="005F3282"/>
    <w:rsid w:val="005F32AD"/>
    <w:rsid w:val="005F330A"/>
    <w:rsid w:val="005F3560"/>
    <w:rsid w:val="005F3615"/>
    <w:rsid w:val="005F38E1"/>
    <w:rsid w:val="005F4160"/>
    <w:rsid w:val="005F4462"/>
    <w:rsid w:val="005F44C0"/>
    <w:rsid w:val="005F4732"/>
    <w:rsid w:val="005F4956"/>
    <w:rsid w:val="005F4E0E"/>
    <w:rsid w:val="005F5029"/>
    <w:rsid w:val="005F5A83"/>
    <w:rsid w:val="005F5AE9"/>
    <w:rsid w:val="005F5B84"/>
    <w:rsid w:val="005F6147"/>
    <w:rsid w:val="005F6356"/>
    <w:rsid w:val="005F63C6"/>
    <w:rsid w:val="005F63F8"/>
    <w:rsid w:val="005F648F"/>
    <w:rsid w:val="005F66D4"/>
    <w:rsid w:val="005F6BFA"/>
    <w:rsid w:val="005F6F8E"/>
    <w:rsid w:val="005F709D"/>
    <w:rsid w:val="005F7858"/>
    <w:rsid w:val="006001BA"/>
    <w:rsid w:val="00600466"/>
    <w:rsid w:val="00600A13"/>
    <w:rsid w:val="00600ACD"/>
    <w:rsid w:val="00600BFA"/>
    <w:rsid w:val="00600F1F"/>
    <w:rsid w:val="00601140"/>
    <w:rsid w:val="006012F8"/>
    <w:rsid w:val="006016DC"/>
    <w:rsid w:val="00601886"/>
    <w:rsid w:val="006018C5"/>
    <w:rsid w:val="00601A67"/>
    <w:rsid w:val="00602402"/>
    <w:rsid w:val="00602672"/>
    <w:rsid w:val="00602BD8"/>
    <w:rsid w:val="00602DAD"/>
    <w:rsid w:val="0060309B"/>
    <w:rsid w:val="0060313A"/>
    <w:rsid w:val="006033F8"/>
    <w:rsid w:val="00603451"/>
    <w:rsid w:val="00603869"/>
    <w:rsid w:val="00603BA8"/>
    <w:rsid w:val="00603D23"/>
    <w:rsid w:val="006045F2"/>
    <w:rsid w:val="00604B5F"/>
    <w:rsid w:val="00604DA4"/>
    <w:rsid w:val="00604F3C"/>
    <w:rsid w:val="00604F81"/>
    <w:rsid w:val="00605653"/>
    <w:rsid w:val="006056FE"/>
    <w:rsid w:val="00605797"/>
    <w:rsid w:val="006069E1"/>
    <w:rsid w:val="006072F3"/>
    <w:rsid w:val="006074EC"/>
    <w:rsid w:val="00607782"/>
    <w:rsid w:val="006078E1"/>
    <w:rsid w:val="0060798C"/>
    <w:rsid w:val="00607ED5"/>
    <w:rsid w:val="0061038B"/>
    <w:rsid w:val="00610AC2"/>
    <w:rsid w:val="00610DD2"/>
    <w:rsid w:val="00610EA9"/>
    <w:rsid w:val="006110C8"/>
    <w:rsid w:val="00611147"/>
    <w:rsid w:val="00611240"/>
    <w:rsid w:val="00611CF5"/>
    <w:rsid w:val="00611DA2"/>
    <w:rsid w:val="006120C7"/>
    <w:rsid w:val="0061250B"/>
    <w:rsid w:val="0061282E"/>
    <w:rsid w:val="006129BD"/>
    <w:rsid w:val="00613249"/>
    <w:rsid w:val="00613389"/>
    <w:rsid w:val="00614596"/>
    <w:rsid w:val="00614BDB"/>
    <w:rsid w:val="00614FFE"/>
    <w:rsid w:val="0061503E"/>
    <w:rsid w:val="006154B8"/>
    <w:rsid w:val="00616026"/>
    <w:rsid w:val="0061608F"/>
    <w:rsid w:val="0061632F"/>
    <w:rsid w:val="00616369"/>
    <w:rsid w:val="006164F9"/>
    <w:rsid w:val="00616501"/>
    <w:rsid w:val="006165F3"/>
    <w:rsid w:val="006168D0"/>
    <w:rsid w:val="00616B2B"/>
    <w:rsid w:val="00616C03"/>
    <w:rsid w:val="00616F2C"/>
    <w:rsid w:val="00617240"/>
    <w:rsid w:val="006177EE"/>
    <w:rsid w:val="006179F4"/>
    <w:rsid w:val="00617A06"/>
    <w:rsid w:val="00617F68"/>
    <w:rsid w:val="00620275"/>
    <w:rsid w:val="0062039A"/>
    <w:rsid w:val="0062050A"/>
    <w:rsid w:val="0062089F"/>
    <w:rsid w:val="00620A5E"/>
    <w:rsid w:val="00620E4E"/>
    <w:rsid w:val="00620F29"/>
    <w:rsid w:val="00620F71"/>
    <w:rsid w:val="0062128D"/>
    <w:rsid w:val="006215B9"/>
    <w:rsid w:val="006218D5"/>
    <w:rsid w:val="006220B7"/>
    <w:rsid w:val="0062246A"/>
    <w:rsid w:val="006225CC"/>
    <w:rsid w:val="00622650"/>
    <w:rsid w:val="0062267C"/>
    <w:rsid w:val="00622DE5"/>
    <w:rsid w:val="00622F85"/>
    <w:rsid w:val="0062316C"/>
    <w:rsid w:val="006234DD"/>
    <w:rsid w:val="00623FC6"/>
    <w:rsid w:val="00624943"/>
    <w:rsid w:val="00624ADD"/>
    <w:rsid w:val="00624B2B"/>
    <w:rsid w:val="00624C0B"/>
    <w:rsid w:val="0062502D"/>
    <w:rsid w:val="00625161"/>
    <w:rsid w:val="006258FA"/>
    <w:rsid w:val="0062591A"/>
    <w:rsid w:val="00626296"/>
    <w:rsid w:val="006263A2"/>
    <w:rsid w:val="006265B0"/>
    <w:rsid w:val="00626AF0"/>
    <w:rsid w:val="006275D2"/>
    <w:rsid w:val="00627C5A"/>
    <w:rsid w:val="00627EFF"/>
    <w:rsid w:val="006309B0"/>
    <w:rsid w:val="00630CE4"/>
    <w:rsid w:val="00631038"/>
    <w:rsid w:val="00631147"/>
    <w:rsid w:val="00631559"/>
    <w:rsid w:val="00631A77"/>
    <w:rsid w:val="00631C6C"/>
    <w:rsid w:val="00632300"/>
    <w:rsid w:val="00632B3E"/>
    <w:rsid w:val="006333A2"/>
    <w:rsid w:val="0063363E"/>
    <w:rsid w:val="0063397C"/>
    <w:rsid w:val="00633C73"/>
    <w:rsid w:val="00633D55"/>
    <w:rsid w:val="00633DA1"/>
    <w:rsid w:val="00634423"/>
    <w:rsid w:val="00634D2E"/>
    <w:rsid w:val="006359A7"/>
    <w:rsid w:val="00635D5E"/>
    <w:rsid w:val="0063629F"/>
    <w:rsid w:val="006363D6"/>
    <w:rsid w:val="00636A53"/>
    <w:rsid w:val="006371A2"/>
    <w:rsid w:val="00637456"/>
    <w:rsid w:val="00637481"/>
    <w:rsid w:val="006376AF"/>
    <w:rsid w:val="00640769"/>
    <w:rsid w:val="00640BA0"/>
    <w:rsid w:val="00641407"/>
    <w:rsid w:val="00641472"/>
    <w:rsid w:val="0064169B"/>
    <w:rsid w:val="006418BF"/>
    <w:rsid w:val="00641B5C"/>
    <w:rsid w:val="00641BB3"/>
    <w:rsid w:val="00641D9B"/>
    <w:rsid w:val="00642163"/>
    <w:rsid w:val="006426E0"/>
    <w:rsid w:val="006432F3"/>
    <w:rsid w:val="0064332D"/>
    <w:rsid w:val="0064342D"/>
    <w:rsid w:val="0064378C"/>
    <w:rsid w:val="00643C70"/>
    <w:rsid w:val="00644A10"/>
    <w:rsid w:val="00644FB6"/>
    <w:rsid w:val="0064510C"/>
    <w:rsid w:val="0064598C"/>
    <w:rsid w:val="00646018"/>
    <w:rsid w:val="0064614B"/>
    <w:rsid w:val="006464D2"/>
    <w:rsid w:val="00646A13"/>
    <w:rsid w:val="00646D07"/>
    <w:rsid w:val="00647028"/>
    <w:rsid w:val="00647382"/>
    <w:rsid w:val="00647831"/>
    <w:rsid w:val="00647AF2"/>
    <w:rsid w:val="00647E56"/>
    <w:rsid w:val="0065004F"/>
    <w:rsid w:val="0065061B"/>
    <w:rsid w:val="006506CE"/>
    <w:rsid w:val="00650860"/>
    <w:rsid w:val="00650B0D"/>
    <w:rsid w:val="006511FC"/>
    <w:rsid w:val="00651D65"/>
    <w:rsid w:val="00651E1F"/>
    <w:rsid w:val="006521A7"/>
    <w:rsid w:val="00652684"/>
    <w:rsid w:val="006529EC"/>
    <w:rsid w:val="00652E81"/>
    <w:rsid w:val="00653192"/>
    <w:rsid w:val="00653348"/>
    <w:rsid w:val="006535FF"/>
    <w:rsid w:val="00653880"/>
    <w:rsid w:val="00654526"/>
    <w:rsid w:val="00654600"/>
    <w:rsid w:val="0065470F"/>
    <w:rsid w:val="00654C8C"/>
    <w:rsid w:val="00654CE3"/>
    <w:rsid w:val="00655155"/>
    <w:rsid w:val="0065536C"/>
    <w:rsid w:val="00655992"/>
    <w:rsid w:val="00655AF1"/>
    <w:rsid w:val="00655C5E"/>
    <w:rsid w:val="00655DFE"/>
    <w:rsid w:val="006563CC"/>
    <w:rsid w:val="00656486"/>
    <w:rsid w:val="006564A1"/>
    <w:rsid w:val="00656A11"/>
    <w:rsid w:val="00656D4E"/>
    <w:rsid w:val="0065716E"/>
    <w:rsid w:val="00657354"/>
    <w:rsid w:val="006575B7"/>
    <w:rsid w:val="006579F1"/>
    <w:rsid w:val="0066002F"/>
    <w:rsid w:val="006602F2"/>
    <w:rsid w:val="00660308"/>
    <w:rsid w:val="00660543"/>
    <w:rsid w:val="00660C14"/>
    <w:rsid w:val="006610C7"/>
    <w:rsid w:val="006611C7"/>
    <w:rsid w:val="0066137D"/>
    <w:rsid w:val="0066161E"/>
    <w:rsid w:val="006619A8"/>
    <w:rsid w:val="006619E4"/>
    <w:rsid w:val="00661AF5"/>
    <w:rsid w:val="00661F27"/>
    <w:rsid w:val="006620B4"/>
    <w:rsid w:val="006620C8"/>
    <w:rsid w:val="00662176"/>
    <w:rsid w:val="006623DD"/>
    <w:rsid w:val="00662967"/>
    <w:rsid w:val="00662987"/>
    <w:rsid w:val="00662B09"/>
    <w:rsid w:val="00662B97"/>
    <w:rsid w:val="00662C90"/>
    <w:rsid w:val="006630D7"/>
    <w:rsid w:val="0066373B"/>
    <w:rsid w:val="00665532"/>
    <w:rsid w:val="00665891"/>
    <w:rsid w:val="00665E45"/>
    <w:rsid w:val="00665FA7"/>
    <w:rsid w:val="00666087"/>
    <w:rsid w:val="00666206"/>
    <w:rsid w:val="00666267"/>
    <w:rsid w:val="0066664E"/>
    <w:rsid w:val="00666BC2"/>
    <w:rsid w:val="00667853"/>
    <w:rsid w:val="0066790E"/>
    <w:rsid w:val="006679C9"/>
    <w:rsid w:val="00667D35"/>
    <w:rsid w:val="00667F90"/>
    <w:rsid w:val="006703EF"/>
    <w:rsid w:val="006703F7"/>
    <w:rsid w:val="00670460"/>
    <w:rsid w:val="00670618"/>
    <w:rsid w:val="00670878"/>
    <w:rsid w:val="006709D9"/>
    <w:rsid w:val="006712D5"/>
    <w:rsid w:val="00671585"/>
    <w:rsid w:val="006717D9"/>
    <w:rsid w:val="00671FDF"/>
    <w:rsid w:val="00672008"/>
    <w:rsid w:val="0067201F"/>
    <w:rsid w:val="00672287"/>
    <w:rsid w:val="0067245F"/>
    <w:rsid w:val="00672D3F"/>
    <w:rsid w:val="0067330E"/>
    <w:rsid w:val="0067343D"/>
    <w:rsid w:val="00673724"/>
    <w:rsid w:val="00673849"/>
    <w:rsid w:val="00673BFD"/>
    <w:rsid w:val="00673C53"/>
    <w:rsid w:val="00673FAA"/>
    <w:rsid w:val="006740EA"/>
    <w:rsid w:val="00674859"/>
    <w:rsid w:val="00674B40"/>
    <w:rsid w:val="006750B1"/>
    <w:rsid w:val="00675267"/>
    <w:rsid w:val="006753D6"/>
    <w:rsid w:val="00675AA8"/>
    <w:rsid w:val="00675E87"/>
    <w:rsid w:val="00675EE0"/>
    <w:rsid w:val="00675F03"/>
    <w:rsid w:val="00677195"/>
    <w:rsid w:val="00677313"/>
    <w:rsid w:val="006776CE"/>
    <w:rsid w:val="0067797D"/>
    <w:rsid w:val="00677F27"/>
    <w:rsid w:val="0068011F"/>
    <w:rsid w:val="00680587"/>
    <w:rsid w:val="00680757"/>
    <w:rsid w:val="00681022"/>
    <w:rsid w:val="00681407"/>
    <w:rsid w:val="00681576"/>
    <w:rsid w:val="006818BF"/>
    <w:rsid w:val="006824E7"/>
    <w:rsid w:val="006826BF"/>
    <w:rsid w:val="006836BE"/>
    <w:rsid w:val="00683809"/>
    <w:rsid w:val="006847BC"/>
    <w:rsid w:val="00684CBD"/>
    <w:rsid w:val="006851B3"/>
    <w:rsid w:val="00685262"/>
    <w:rsid w:val="0068534A"/>
    <w:rsid w:val="0068582C"/>
    <w:rsid w:val="00685883"/>
    <w:rsid w:val="00685FEA"/>
    <w:rsid w:val="00686590"/>
    <w:rsid w:val="006868F6"/>
    <w:rsid w:val="00686BA2"/>
    <w:rsid w:val="006871ED"/>
    <w:rsid w:val="00687229"/>
    <w:rsid w:val="00687786"/>
    <w:rsid w:val="0068781C"/>
    <w:rsid w:val="00687AFD"/>
    <w:rsid w:val="006906B8"/>
    <w:rsid w:val="0069077A"/>
    <w:rsid w:val="00690C39"/>
    <w:rsid w:val="00690E2E"/>
    <w:rsid w:val="00690EE2"/>
    <w:rsid w:val="006915DD"/>
    <w:rsid w:val="006917AC"/>
    <w:rsid w:val="006918A5"/>
    <w:rsid w:val="00691A44"/>
    <w:rsid w:val="00692031"/>
    <w:rsid w:val="006921F8"/>
    <w:rsid w:val="0069265E"/>
    <w:rsid w:val="00692738"/>
    <w:rsid w:val="006927FC"/>
    <w:rsid w:val="006928F7"/>
    <w:rsid w:val="00692C69"/>
    <w:rsid w:val="00692DC4"/>
    <w:rsid w:val="006931BB"/>
    <w:rsid w:val="00693666"/>
    <w:rsid w:val="0069392D"/>
    <w:rsid w:val="00693CF7"/>
    <w:rsid w:val="00693EC2"/>
    <w:rsid w:val="0069442D"/>
    <w:rsid w:val="006946D2"/>
    <w:rsid w:val="00694C49"/>
    <w:rsid w:val="006950C9"/>
    <w:rsid w:val="006952CA"/>
    <w:rsid w:val="0069659F"/>
    <w:rsid w:val="006969F7"/>
    <w:rsid w:val="00696A30"/>
    <w:rsid w:val="00696BC0"/>
    <w:rsid w:val="00697251"/>
    <w:rsid w:val="006974BB"/>
    <w:rsid w:val="00697523"/>
    <w:rsid w:val="00697B5C"/>
    <w:rsid w:val="00697BC9"/>
    <w:rsid w:val="00697D79"/>
    <w:rsid w:val="00697F34"/>
    <w:rsid w:val="00697F9E"/>
    <w:rsid w:val="006A0D87"/>
    <w:rsid w:val="006A0E6A"/>
    <w:rsid w:val="006A105E"/>
    <w:rsid w:val="006A13C9"/>
    <w:rsid w:val="006A1655"/>
    <w:rsid w:val="006A1C97"/>
    <w:rsid w:val="006A1D28"/>
    <w:rsid w:val="006A1F5A"/>
    <w:rsid w:val="006A242C"/>
    <w:rsid w:val="006A24F8"/>
    <w:rsid w:val="006A2503"/>
    <w:rsid w:val="006A2631"/>
    <w:rsid w:val="006A2BE5"/>
    <w:rsid w:val="006A2C6E"/>
    <w:rsid w:val="006A3011"/>
    <w:rsid w:val="006A389C"/>
    <w:rsid w:val="006A39F8"/>
    <w:rsid w:val="006A3B45"/>
    <w:rsid w:val="006A4395"/>
    <w:rsid w:val="006A47B2"/>
    <w:rsid w:val="006A4DB7"/>
    <w:rsid w:val="006A4EF1"/>
    <w:rsid w:val="006A5446"/>
    <w:rsid w:val="006A593A"/>
    <w:rsid w:val="006A5D7C"/>
    <w:rsid w:val="006A667E"/>
    <w:rsid w:val="006A6B12"/>
    <w:rsid w:val="006A6BD8"/>
    <w:rsid w:val="006A70A4"/>
    <w:rsid w:val="006A74E5"/>
    <w:rsid w:val="006A78E5"/>
    <w:rsid w:val="006A7B93"/>
    <w:rsid w:val="006A7C01"/>
    <w:rsid w:val="006A7C46"/>
    <w:rsid w:val="006B038D"/>
    <w:rsid w:val="006B051E"/>
    <w:rsid w:val="006B05F5"/>
    <w:rsid w:val="006B09C5"/>
    <w:rsid w:val="006B1135"/>
    <w:rsid w:val="006B1147"/>
    <w:rsid w:val="006B19D0"/>
    <w:rsid w:val="006B1C26"/>
    <w:rsid w:val="006B1CF3"/>
    <w:rsid w:val="006B1D02"/>
    <w:rsid w:val="006B1D6B"/>
    <w:rsid w:val="006B2608"/>
    <w:rsid w:val="006B2800"/>
    <w:rsid w:val="006B304E"/>
    <w:rsid w:val="006B352E"/>
    <w:rsid w:val="006B3A73"/>
    <w:rsid w:val="006B3D9A"/>
    <w:rsid w:val="006B4079"/>
    <w:rsid w:val="006B44ED"/>
    <w:rsid w:val="006B451A"/>
    <w:rsid w:val="006B5229"/>
    <w:rsid w:val="006B61D5"/>
    <w:rsid w:val="006B6427"/>
    <w:rsid w:val="006B64EF"/>
    <w:rsid w:val="006B6547"/>
    <w:rsid w:val="006B6993"/>
    <w:rsid w:val="006B69BB"/>
    <w:rsid w:val="006B6CCE"/>
    <w:rsid w:val="006B71EB"/>
    <w:rsid w:val="006B73E6"/>
    <w:rsid w:val="006B7797"/>
    <w:rsid w:val="006B7EB5"/>
    <w:rsid w:val="006C0779"/>
    <w:rsid w:val="006C0787"/>
    <w:rsid w:val="006C08F0"/>
    <w:rsid w:val="006C0B52"/>
    <w:rsid w:val="006C0DCE"/>
    <w:rsid w:val="006C1246"/>
    <w:rsid w:val="006C1390"/>
    <w:rsid w:val="006C13AA"/>
    <w:rsid w:val="006C198E"/>
    <w:rsid w:val="006C1BF0"/>
    <w:rsid w:val="006C2012"/>
    <w:rsid w:val="006C21D7"/>
    <w:rsid w:val="006C256C"/>
    <w:rsid w:val="006C258D"/>
    <w:rsid w:val="006C2784"/>
    <w:rsid w:val="006C2BB5"/>
    <w:rsid w:val="006C2D47"/>
    <w:rsid w:val="006C2F2E"/>
    <w:rsid w:val="006C2FE3"/>
    <w:rsid w:val="006C3093"/>
    <w:rsid w:val="006C3504"/>
    <w:rsid w:val="006C352B"/>
    <w:rsid w:val="006C36F8"/>
    <w:rsid w:val="006C38E3"/>
    <w:rsid w:val="006C3B23"/>
    <w:rsid w:val="006C465B"/>
    <w:rsid w:val="006C4832"/>
    <w:rsid w:val="006C4B4F"/>
    <w:rsid w:val="006C4EF3"/>
    <w:rsid w:val="006C53E1"/>
    <w:rsid w:val="006C55AF"/>
    <w:rsid w:val="006C5930"/>
    <w:rsid w:val="006C60AE"/>
    <w:rsid w:val="006C633D"/>
    <w:rsid w:val="006C695F"/>
    <w:rsid w:val="006C6C73"/>
    <w:rsid w:val="006C7050"/>
    <w:rsid w:val="006C77C4"/>
    <w:rsid w:val="006C79AD"/>
    <w:rsid w:val="006C7A7F"/>
    <w:rsid w:val="006C7BC5"/>
    <w:rsid w:val="006C7E3C"/>
    <w:rsid w:val="006D04D1"/>
    <w:rsid w:val="006D0744"/>
    <w:rsid w:val="006D16A0"/>
    <w:rsid w:val="006D16AE"/>
    <w:rsid w:val="006D1BCA"/>
    <w:rsid w:val="006D23F8"/>
    <w:rsid w:val="006D2F7E"/>
    <w:rsid w:val="006D2FC6"/>
    <w:rsid w:val="006D3105"/>
    <w:rsid w:val="006D33DF"/>
    <w:rsid w:val="006D3416"/>
    <w:rsid w:val="006D36CA"/>
    <w:rsid w:val="006D37C9"/>
    <w:rsid w:val="006D38F6"/>
    <w:rsid w:val="006D3A14"/>
    <w:rsid w:val="006D3D18"/>
    <w:rsid w:val="006D3EFE"/>
    <w:rsid w:val="006D4042"/>
    <w:rsid w:val="006D40B2"/>
    <w:rsid w:val="006D496E"/>
    <w:rsid w:val="006D4FDB"/>
    <w:rsid w:val="006D5322"/>
    <w:rsid w:val="006D6177"/>
    <w:rsid w:val="006D63CE"/>
    <w:rsid w:val="006D64FF"/>
    <w:rsid w:val="006D6630"/>
    <w:rsid w:val="006D681D"/>
    <w:rsid w:val="006D686D"/>
    <w:rsid w:val="006D6922"/>
    <w:rsid w:val="006D6FF6"/>
    <w:rsid w:val="006D755D"/>
    <w:rsid w:val="006D7643"/>
    <w:rsid w:val="006E0789"/>
    <w:rsid w:val="006E0C4D"/>
    <w:rsid w:val="006E0E89"/>
    <w:rsid w:val="006E0F91"/>
    <w:rsid w:val="006E1142"/>
    <w:rsid w:val="006E15A2"/>
    <w:rsid w:val="006E164F"/>
    <w:rsid w:val="006E1C28"/>
    <w:rsid w:val="006E23A3"/>
    <w:rsid w:val="006E2893"/>
    <w:rsid w:val="006E28C6"/>
    <w:rsid w:val="006E2B1E"/>
    <w:rsid w:val="006E2DC5"/>
    <w:rsid w:val="006E3141"/>
    <w:rsid w:val="006E33B1"/>
    <w:rsid w:val="006E340B"/>
    <w:rsid w:val="006E3EE7"/>
    <w:rsid w:val="006E41EE"/>
    <w:rsid w:val="006E4ADB"/>
    <w:rsid w:val="006E5073"/>
    <w:rsid w:val="006E56DF"/>
    <w:rsid w:val="006E5942"/>
    <w:rsid w:val="006E5B56"/>
    <w:rsid w:val="006E5BDA"/>
    <w:rsid w:val="006E5C80"/>
    <w:rsid w:val="006E5CCF"/>
    <w:rsid w:val="006E5F0D"/>
    <w:rsid w:val="006E6639"/>
    <w:rsid w:val="006E698C"/>
    <w:rsid w:val="006E69E0"/>
    <w:rsid w:val="006E6BD5"/>
    <w:rsid w:val="006E6CFC"/>
    <w:rsid w:val="006E7761"/>
    <w:rsid w:val="006E7BCD"/>
    <w:rsid w:val="006F0298"/>
    <w:rsid w:val="006F0E88"/>
    <w:rsid w:val="006F18B1"/>
    <w:rsid w:val="006F18EA"/>
    <w:rsid w:val="006F2667"/>
    <w:rsid w:val="006F28A2"/>
    <w:rsid w:val="006F2C63"/>
    <w:rsid w:val="006F30DA"/>
    <w:rsid w:val="006F33FA"/>
    <w:rsid w:val="006F3B3F"/>
    <w:rsid w:val="006F467B"/>
    <w:rsid w:val="006F47C0"/>
    <w:rsid w:val="006F47C5"/>
    <w:rsid w:val="006F4816"/>
    <w:rsid w:val="006F4990"/>
    <w:rsid w:val="006F4E15"/>
    <w:rsid w:val="006F4F54"/>
    <w:rsid w:val="006F51D1"/>
    <w:rsid w:val="006F5237"/>
    <w:rsid w:val="006F560A"/>
    <w:rsid w:val="006F6159"/>
    <w:rsid w:val="006F6684"/>
    <w:rsid w:val="006F6DF3"/>
    <w:rsid w:val="006F6F98"/>
    <w:rsid w:val="006F71FA"/>
    <w:rsid w:val="006F782B"/>
    <w:rsid w:val="006F782C"/>
    <w:rsid w:val="006F7930"/>
    <w:rsid w:val="006F7B8B"/>
    <w:rsid w:val="007005FB"/>
    <w:rsid w:val="00700996"/>
    <w:rsid w:val="00700D1B"/>
    <w:rsid w:val="00700E09"/>
    <w:rsid w:val="007010CE"/>
    <w:rsid w:val="00701925"/>
    <w:rsid w:val="007020A4"/>
    <w:rsid w:val="007026F3"/>
    <w:rsid w:val="00702D7D"/>
    <w:rsid w:val="007033B9"/>
    <w:rsid w:val="00703666"/>
    <w:rsid w:val="00703A4C"/>
    <w:rsid w:val="007040AD"/>
    <w:rsid w:val="00704170"/>
    <w:rsid w:val="00704278"/>
    <w:rsid w:val="0070442B"/>
    <w:rsid w:val="00704629"/>
    <w:rsid w:val="00704837"/>
    <w:rsid w:val="007049B7"/>
    <w:rsid w:val="00704AF8"/>
    <w:rsid w:val="00704BF7"/>
    <w:rsid w:val="00704C35"/>
    <w:rsid w:val="00704D89"/>
    <w:rsid w:val="00704EB9"/>
    <w:rsid w:val="007060CE"/>
    <w:rsid w:val="00706164"/>
    <w:rsid w:val="0070679B"/>
    <w:rsid w:val="00706992"/>
    <w:rsid w:val="007069CF"/>
    <w:rsid w:val="007069E7"/>
    <w:rsid w:val="00706B97"/>
    <w:rsid w:val="00706C3C"/>
    <w:rsid w:val="00706CCF"/>
    <w:rsid w:val="007075C7"/>
    <w:rsid w:val="00707C14"/>
    <w:rsid w:val="00707DB7"/>
    <w:rsid w:val="00707E0E"/>
    <w:rsid w:val="00707ECF"/>
    <w:rsid w:val="00707FA2"/>
    <w:rsid w:val="007102C8"/>
    <w:rsid w:val="00710621"/>
    <w:rsid w:val="007108AB"/>
    <w:rsid w:val="00710D9F"/>
    <w:rsid w:val="0071118B"/>
    <w:rsid w:val="007114F3"/>
    <w:rsid w:val="0071157D"/>
    <w:rsid w:val="00711CAB"/>
    <w:rsid w:val="00711F6A"/>
    <w:rsid w:val="007122E5"/>
    <w:rsid w:val="00712BF4"/>
    <w:rsid w:val="00713408"/>
    <w:rsid w:val="0071360D"/>
    <w:rsid w:val="00713EF8"/>
    <w:rsid w:val="007142C2"/>
    <w:rsid w:val="007144B5"/>
    <w:rsid w:val="00714732"/>
    <w:rsid w:val="007147FD"/>
    <w:rsid w:val="00714960"/>
    <w:rsid w:val="00714E7F"/>
    <w:rsid w:val="0071503A"/>
    <w:rsid w:val="0071532E"/>
    <w:rsid w:val="00715600"/>
    <w:rsid w:val="007158B8"/>
    <w:rsid w:val="00715A2C"/>
    <w:rsid w:val="00715B1A"/>
    <w:rsid w:val="00715D19"/>
    <w:rsid w:val="00715DCD"/>
    <w:rsid w:val="00716142"/>
    <w:rsid w:val="0071683E"/>
    <w:rsid w:val="00716BEE"/>
    <w:rsid w:val="00717D51"/>
    <w:rsid w:val="00717FE4"/>
    <w:rsid w:val="00717FF7"/>
    <w:rsid w:val="00721650"/>
    <w:rsid w:val="0072171E"/>
    <w:rsid w:val="00721BE1"/>
    <w:rsid w:val="00721F39"/>
    <w:rsid w:val="00721F96"/>
    <w:rsid w:val="00722944"/>
    <w:rsid w:val="00722F06"/>
    <w:rsid w:val="00722FB5"/>
    <w:rsid w:val="007231C3"/>
    <w:rsid w:val="00723624"/>
    <w:rsid w:val="007238BD"/>
    <w:rsid w:val="007240A1"/>
    <w:rsid w:val="007243A8"/>
    <w:rsid w:val="0072448C"/>
    <w:rsid w:val="00724652"/>
    <w:rsid w:val="007247B8"/>
    <w:rsid w:val="00724E8E"/>
    <w:rsid w:val="00724ED5"/>
    <w:rsid w:val="007250C6"/>
    <w:rsid w:val="00725BBE"/>
    <w:rsid w:val="007264DC"/>
    <w:rsid w:val="007269F4"/>
    <w:rsid w:val="0072736B"/>
    <w:rsid w:val="00727573"/>
    <w:rsid w:val="0072771C"/>
    <w:rsid w:val="00727734"/>
    <w:rsid w:val="00730086"/>
    <w:rsid w:val="0073035C"/>
    <w:rsid w:val="00731609"/>
    <w:rsid w:val="007316D0"/>
    <w:rsid w:val="0073197D"/>
    <w:rsid w:val="0073199C"/>
    <w:rsid w:val="00731B65"/>
    <w:rsid w:val="00731ED2"/>
    <w:rsid w:val="00732BEE"/>
    <w:rsid w:val="0073388B"/>
    <w:rsid w:val="00733E96"/>
    <w:rsid w:val="007343D9"/>
    <w:rsid w:val="00734A27"/>
    <w:rsid w:val="007352FB"/>
    <w:rsid w:val="00735D55"/>
    <w:rsid w:val="00735D6E"/>
    <w:rsid w:val="00735DA7"/>
    <w:rsid w:val="00735E8C"/>
    <w:rsid w:val="00736217"/>
    <w:rsid w:val="00736865"/>
    <w:rsid w:val="007369A0"/>
    <w:rsid w:val="00736E24"/>
    <w:rsid w:val="007370A3"/>
    <w:rsid w:val="00737197"/>
    <w:rsid w:val="0073736E"/>
    <w:rsid w:val="00737567"/>
    <w:rsid w:val="007375A3"/>
    <w:rsid w:val="007375E3"/>
    <w:rsid w:val="0073788C"/>
    <w:rsid w:val="007379B3"/>
    <w:rsid w:val="00737AF0"/>
    <w:rsid w:val="0074036E"/>
    <w:rsid w:val="00740605"/>
    <w:rsid w:val="00740F3A"/>
    <w:rsid w:val="00740F96"/>
    <w:rsid w:val="0074111E"/>
    <w:rsid w:val="007418D1"/>
    <w:rsid w:val="00741C3C"/>
    <w:rsid w:val="00741FB4"/>
    <w:rsid w:val="0074278C"/>
    <w:rsid w:val="00742A1D"/>
    <w:rsid w:val="00742DF6"/>
    <w:rsid w:val="00742E71"/>
    <w:rsid w:val="00742F4E"/>
    <w:rsid w:val="00743847"/>
    <w:rsid w:val="007438EC"/>
    <w:rsid w:val="00743BE0"/>
    <w:rsid w:val="0074470B"/>
    <w:rsid w:val="007449A7"/>
    <w:rsid w:val="007454E1"/>
    <w:rsid w:val="007457A7"/>
    <w:rsid w:val="00745A0C"/>
    <w:rsid w:val="00745A78"/>
    <w:rsid w:val="00746325"/>
    <w:rsid w:val="007467F6"/>
    <w:rsid w:val="00746BF3"/>
    <w:rsid w:val="00746DBA"/>
    <w:rsid w:val="00746E88"/>
    <w:rsid w:val="00746F12"/>
    <w:rsid w:val="007470BB"/>
    <w:rsid w:val="00747199"/>
    <w:rsid w:val="007474E0"/>
    <w:rsid w:val="00747EBA"/>
    <w:rsid w:val="00747EC7"/>
    <w:rsid w:val="00747FA7"/>
    <w:rsid w:val="00750433"/>
    <w:rsid w:val="00750D8B"/>
    <w:rsid w:val="00750DA6"/>
    <w:rsid w:val="00750FDA"/>
    <w:rsid w:val="0075100C"/>
    <w:rsid w:val="0075129F"/>
    <w:rsid w:val="007513F5"/>
    <w:rsid w:val="00751945"/>
    <w:rsid w:val="007519AF"/>
    <w:rsid w:val="00751B1F"/>
    <w:rsid w:val="00751B50"/>
    <w:rsid w:val="007520B9"/>
    <w:rsid w:val="007521FC"/>
    <w:rsid w:val="00752540"/>
    <w:rsid w:val="007529C6"/>
    <w:rsid w:val="00752A0A"/>
    <w:rsid w:val="00752C6C"/>
    <w:rsid w:val="0075314A"/>
    <w:rsid w:val="0075331D"/>
    <w:rsid w:val="00753CB0"/>
    <w:rsid w:val="00753CC1"/>
    <w:rsid w:val="00753F38"/>
    <w:rsid w:val="00754FA8"/>
    <w:rsid w:val="0075547D"/>
    <w:rsid w:val="00755687"/>
    <w:rsid w:val="00755C0E"/>
    <w:rsid w:val="0075623E"/>
    <w:rsid w:val="00756355"/>
    <w:rsid w:val="00756F36"/>
    <w:rsid w:val="007570FC"/>
    <w:rsid w:val="00757313"/>
    <w:rsid w:val="0075749B"/>
    <w:rsid w:val="00757879"/>
    <w:rsid w:val="00757AB9"/>
    <w:rsid w:val="00757ADB"/>
    <w:rsid w:val="00757BA3"/>
    <w:rsid w:val="00760053"/>
    <w:rsid w:val="00760136"/>
    <w:rsid w:val="007607D7"/>
    <w:rsid w:val="00760A42"/>
    <w:rsid w:val="00760AF7"/>
    <w:rsid w:val="00760B82"/>
    <w:rsid w:val="00760DB2"/>
    <w:rsid w:val="007611DA"/>
    <w:rsid w:val="00761263"/>
    <w:rsid w:val="007614C8"/>
    <w:rsid w:val="007614DA"/>
    <w:rsid w:val="007615B4"/>
    <w:rsid w:val="00761971"/>
    <w:rsid w:val="00762113"/>
    <w:rsid w:val="00762120"/>
    <w:rsid w:val="00762340"/>
    <w:rsid w:val="00762771"/>
    <w:rsid w:val="007628BA"/>
    <w:rsid w:val="00762C67"/>
    <w:rsid w:val="00762F0E"/>
    <w:rsid w:val="0076330F"/>
    <w:rsid w:val="00763949"/>
    <w:rsid w:val="007644DA"/>
    <w:rsid w:val="007649AD"/>
    <w:rsid w:val="00764A48"/>
    <w:rsid w:val="00764AE7"/>
    <w:rsid w:val="00764CEB"/>
    <w:rsid w:val="0076540B"/>
    <w:rsid w:val="0076578B"/>
    <w:rsid w:val="00765B71"/>
    <w:rsid w:val="00765D2A"/>
    <w:rsid w:val="007665F7"/>
    <w:rsid w:val="0076752C"/>
    <w:rsid w:val="00770461"/>
    <w:rsid w:val="007706D1"/>
    <w:rsid w:val="00770818"/>
    <w:rsid w:val="00770828"/>
    <w:rsid w:val="00770E9B"/>
    <w:rsid w:val="00771373"/>
    <w:rsid w:val="0077163B"/>
    <w:rsid w:val="00771832"/>
    <w:rsid w:val="00771B2D"/>
    <w:rsid w:val="00772130"/>
    <w:rsid w:val="007722A3"/>
    <w:rsid w:val="00772B4D"/>
    <w:rsid w:val="00772B6C"/>
    <w:rsid w:val="00772CBB"/>
    <w:rsid w:val="00772DA1"/>
    <w:rsid w:val="00772EC1"/>
    <w:rsid w:val="00772FD1"/>
    <w:rsid w:val="00773438"/>
    <w:rsid w:val="00774063"/>
    <w:rsid w:val="007741DE"/>
    <w:rsid w:val="00774D27"/>
    <w:rsid w:val="00775036"/>
    <w:rsid w:val="0077505B"/>
    <w:rsid w:val="007753CA"/>
    <w:rsid w:val="007753E4"/>
    <w:rsid w:val="007763C3"/>
    <w:rsid w:val="007766E8"/>
    <w:rsid w:val="00776802"/>
    <w:rsid w:val="00776AEF"/>
    <w:rsid w:val="00776E66"/>
    <w:rsid w:val="007770C9"/>
    <w:rsid w:val="00777107"/>
    <w:rsid w:val="007772B6"/>
    <w:rsid w:val="00777816"/>
    <w:rsid w:val="0077789A"/>
    <w:rsid w:val="00777FDC"/>
    <w:rsid w:val="007805A5"/>
    <w:rsid w:val="00780937"/>
    <w:rsid w:val="00780C2A"/>
    <w:rsid w:val="007811DC"/>
    <w:rsid w:val="007813C9"/>
    <w:rsid w:val="007815E6"/>
    <w:rsid w:val="00781799"/>
    <w:rsid w:val="00781A38"/>
    <w:rsid w:val="00781A48"/>
    <w:rsid w:val="00781D44"/>
    <w:rsid w:val="0078204C"/>
    <w:rsid w:val="007826BB"/>
    <w:rsid w:val="00782750"/>
    <w:rsid w:val="00782A1E"/>
    <w:rsid w:val="00782B70"/>
    <w:rsid w:val="00782EDE"/>
    <w:rsid w:val="007836F7"/>
    <w:rsid w:val="007838AF"/>
    <w:rsid w:val="00783C9D"/>
    <w:rsid w:val="00784568"/>
    <w:rsid w:val="00784584"/>
    <w:rsid w:val="007849DE"/>
    <w:rsid w:val="007849E4"/>
    <w:rsid w:val="00784A67"/>
    <w:rsid w:val="00784DA7"/>
    <w:rsid w:val="00784ECD"/>
    <w:rsid w:val="00785319"/>
    <w:rsid w:val="007853D3"/>
    <w:rsid w:val="007856C8"/>
    <w:rsid w:val="00785731"/>
    <w:rsid w:val="00785A53"/>
    <w:rsid w:val="00785AA5"/>
    <w:rsid w:val="00785C26"/>
    <w:rsid w:val="00785CAA"/>
    <w:rsid w:val="00785CFF"/>
    <w:rsid w:val="00785F5F"/>
    <w:rsid w:val="00786502"/>
    <w:rsid w:val="00786539"/>
    <w:rsid w:val="007868D8"/>
    <w:rsid w:val="00786DE0"/>
    <w:rsid w:val="00787562"/>
    <w:rsid w:val="00787644"/>
    <w:rsid w:val="00787922"/>
    <w:rsid w:val="00787D61"/>
    <w:rsid w:val="00787F76"/>
    <w:rsid w:val="00787FC2"/>
    <w:rsid w:val="0079046E"/>
    <w:rsid w:val="007905DB"/>
    <w:rsid w:val="00790825"/>
    <w:rsid w:val="007908EE"/>
    <w:rsid w:val="00790F64"/>
    <w:rsid w:val="00791065"/>
    <w:rsid w:val="007911F9"/>
    <w:rsid w:val="007912BD"/>
    <w:rsid w:val="00791402"/>
    <w:rsid w:val="007916B5"/>
    <w:rsid w:val="00791A71"/>
    <w:rsid w:val="00791E77"/>
    <w:rsid w:val="00791FBE"/>
    <w:rsid w:val="0079259E"/>
    <w:rsid w:val="00792BDE"/>
    <w:rsid w:val="00792DCC"/>
    <w:rsid w:val="00792E5E"/>
    <w:rsid w:val="0079306B"/>
    <w:rsid w:val="007930DC"/>
    <w:rsid w:val="00793BF4"/>
    <w:rsid w:val="00793C07"/>
    <w:rsid w:val="00793D92"/>
    <w:rsid w:val="00793E5C"/>
    <w:rsid w:val="00794073"/>
    <w:rsid w:val="007952B5"/>
    <w:rsid w:val="00795C55"/>
    <w:rsid w:val="00795EC1"/>
    <w:rsid w:val="00796152"/>
    <w:rsid w:val="007962D9"/>
    <w:rsid w:val="00796473"/>
    <w:rsid w:val="007965A1"/>
    <w:rsid w:val="007968CB"/>
    <w:rsid w:val="007969A5"/>
    <w:rsid w:val="00796B54"/>
    <w:rsid w:val="00796C0A"/>
    <w:rsid w:val="00796E6E"/>
    <w:rsid w:val="0079720A"/>
    <w:rsid w:val="0079722E"/>
    <w:rsid w:val="00797427"/>
    <w:rsid w:val="00797494"/>
    <w:rsid w:val="007976AA"/>
    <w:rsid w:val="00797846"/>
    <w:rsid w:val="00797938"/>
    <w:rsid w:val="00797B4B"/>
    <w:rsid w:val="00797D72"/>
    <w:rsid w:val="00797E52"/>
    <w:rsid w:val="007A03A7"/>
    <w:rsid w:val="007A0555"/>
    <w:rsid w:val="007A07E4"/>
    <w:rsid w:val="007A160A"/>
    <w:rsid w:val="007A1D2E"/>
    <w:rsid w:val="007A2095"/>
    <w:rsid w:val="007A2516"/>
    <w:rsid w:val="007A2625"/>
    <w:rsid w:val="007A30BC"/>
    <w:rsid w:val="007A373A"/>
    <w:rsid w:val="007A3B8D"/>
    <w:rsid w:val="007A3E81"/>
    <w:rsid w:val="007A408D"/>
    <w:rsid w:val="007A42AA"/>
    <w:rsid w:val="007A43B6"/>
    <w:rsid w:val="007A44FF"/>
    <w:rsid w:val="007A4775"/>
    <w:rsid w:val="007A4858"/>
    <w:rsid w:val="007A5125"/>
    <w:rsid w:val="007A524B"/>
    <w:rsid w:val="007A524E"/>
    <w:rsid w:val="007A5289"/>
    <w:rsid w:val="007A52C7"/>
    <w:rsid w:val="007A52F8"/>
    <w:rsid w:val="007A5375"/>
    <w:rsid w:val="007A549F"/>
    <w:rsid w:val="007A5753"/>
    <w:rsid w:val="007A5946"/>
    <w:rsid w:val="007A5AEA"/>
    <w:rsid w:val="007A5BC4"/>
    <w:rsid w:val="007A6364"/>
    <w:rsid w:val="007A71AD"/>
    <w:rsid w:val="007A738E"/>
    <w:rsid w:val="007A73FE"/>
    <w:rsid w:val="007A7658"/>
    <w:rsid w:val="007A79C8"/>
    <w:rsid w:val="007A7B2F"/>
    <w:rsid w:val="007A7F75"/>
    <w:rsid w:val="007B01DE"/>
    <w:rsid w:val="007B037E"/>
    <w:rsid w:val="007B0629"/>
    <w:rsid w:val="007B0683"/>
    <w:rsid w:val="007B06EF"/>
    <w:rsid w:val="007B085A"/>
    <w:rsid w:val="007B0BBD"/>
    <w:rsid w:val="007B0CDC"/>
    <w:rsid w:val="007B150A"/>
    <w:rsid w:val="007B179C"/>
    <w:rsid w:val="007B1BF3"/>
    <w:rsid w:val="007B1E6D"/>
    <w:rsid w:val="007B21B9"/>
    <w:rsid w:val="007B2323"/>
    <w:rsid w:val="007B23A3"/>
    <w:rsid w:val="007B2565"/>
    <w:rsid w:val="007B27AE"/>
    <w:rsid w:val="007B2C4F"/>
    <w:rsid w:val="007B2E5D"/>
    <w:rsid w:val="007B328B"/>
    <w:rsid w:val="007B3619"/>
    <w:rsid w:val="007B36B5"/>
    <w:rsid w:val="007B3F8C"/>
    <w:rsid w:val="007B4004"/>
    <w:rsid w:val="007B4377"/>
    <w:rsid w:val="007B451D"/>
    <w:rsid w:val="007B47B5"/>
    <w:rsid w:val="007B4935"/>
    <w:rsid w:val="007B4A56"/>
    <w:rsid w:val="007B4CD2"/>
    <w:rsid w:val="007B5027"/>
    <w:rsid w:val="007B532A"/>
    <w:rsid w:val="007B54EE"/>
    <w:rsid w:val="007B5800"/>
    <w:rsid w:val="007B5D78"/>
    <w:rsid w:val="007B5EFF"/>
    <w:rsid w:val="007B60D9"/>
    <w:rsid w:val="007B645D"/>
    <w:rsid w:val="007B679F"/>
    <w:rsid w:val="007B6A91"/>
    <w:rsid w:val="007B6F47"/>
    <w:rsid w:val="007B6FDE"/>
    <w:rsid w:val="007B7516"/>
    <w:rsid w:val="007B76DA"/>
    <w:rsid w:val="007B7746"/>
    <w:rsid w:val="007B7AE5"/>
    <w:rsid w:val="007C0F5E"/>
    <w:rsid w:val="007C15D0"/>
    <w:rsid w:val="007C1D45"/>
    <w:rsid w:val="007C1F07"/>
    <w:rsid w:val="007C1F5C"/>
    <w:rsid w:val="007C20D2"/>
    <w:rsid w:val="007C2F96"/>
    <w:rsid w:val="007C34AF"/>
    <w:rsid w:val="007C35D9"/>
    <w:rsid w:val="007C35E8"/>
    <w:rsid w:val="007C38DF"/>
    <w:rsid w:val="007C3B87"/>
    <w:rsid w:val="007C445A"/>
    <w:rsid w:val="007C475E"/>
    <w:rsid w:val="007C476B"/>
    <w:rsid w:val="007C56C0"/>
    <w:rsid w:val="007C58FB"/>
    <w:rsid w:val="007C5912"/>
    <w:rsid w:val="007C5B4C"/>
    <w:rsid w:val="007C5BC2"/>
    <w:rsid w:val="007C5D2B"/>
    <w:rsid w:val="007C5DDD"/>
    <w:rsid w:val="007C60CD"/>
    <w:rsid w:val="007C65D2"/>
    <w:rsid w:val="007C673B"/>
    <w:rsid w:val="007C6820"/>
    <w:rsid w:val="007C69DE"/>
    <w:rsid w:val="007C6B9D"/>
    <w:rsid w:val="007C6DDC"/>
    <w:rsid w:val="007C6FEA"/>
    <w:rsid w:val="007C6FF0"/>
    <w:rsid w:val="007C705A"/>
    <w:rsid w:val="007C7613"/>
    <w:rsid w:val="007C7945"/>
    <w:rsid w:val="007C7AB6"/>
    <w:rsid w:val="007D0111"/>
    <w:rsid w:val="007D02C0"/>
    <w:rsid w:val="007D03EA"/>
    <w:rsid w:val="007D0B7A"/>
    <w:rsid w:val="007D0BCF"/>
    <w:rsid w:val="007D0CCC"/>
    <w:rsid w:val="007D0EC6"/>
    <w:rsid w:val="007D0F5D"/>
    <w:rsid w:val="007D10C7"/>
    <w:rsid w:val="007D186D"/>
    <w:rsid w:val="007D1934"/>
    <w:rsid w:val="007D1BC0"/>
    <w:rsid w:val="007D1C73"/>
    <w:rsid w:val="007D1D97"/>
    <w:rsid w:val="007D1E1F"/>
    <w:rsid w:val="007D223E"/>
    <w:rsid w:val="007D252C"/>
    <w:rsid w:val="007D25B8"/>
    <w:rsid w:val="007D25F5"/>
    <w:rsid w:val="007D282C"/>
    <w:rsid w:val="007D292E"/>
    <w:rsid w:val="007D2C01"/>
    <w:rsid w:val="007D2D3C"/>
    <w:rsid w:val="007D2ED1"/>
    <w:rsid w:val="007D322F"/>
    <w:rsid w:val="007D32C8"/>
    <w:rsid w:val="007D33BF"/>
    <w:rsid w:val="007D3C05"/>
    <w:rsid w:val="007D3D4E"/>
    <w:rsid w:val="007D4118"/>
    <w:rsid w:val="007D4562"/>
    <w:rsid w:val="007D4C61"/>
    <w:rsid w:val="007D4DEC"/>
    <w:rsid w:val="007D54CF"/>
    <w:rsid w:val="007D552F"/>
    <w:rsid w:val="007D589A"/>
    <w:rsid w:val="007D5D4B"/>
    <w:rsid w:val="007D5D96"/>
    <w:rsid w:val="007D5EB3"/>
    <w:rsid w:val="007D625C"/>
    <w:rsid w:val="007D655C"/>
    <w:rsid w:val="007D66D8"/>
    <w:rsid w:val="007D6DA2"/>
    <w:rsid w:val="007D7314"/>
    <w:rsid w:val="007D7358"/>
    <w:rsid w:val="007D7A24"/>
    <w:rsid w:val="007E006C"/>
    <w:rsid w:val="007E00D7"/>
    <w:rsid w:val="007E023C"/>
    <w:rsid w:val="007E0594"/>
    <w:rsid w:val="007E08C2"/>
    <w:rsid w:val="007E096D"/>
    <w:rsid w:val="007E0F70"/>
    <w:rsid w:val="007E1511"/>
    <w:rsid w:val="007E1695"/>
    <w:rsid w:val="007E1811"/>
    <w:rsid w:val="007E193E"/>
    <w:rsid w:val="007E2692"/>
    <w:rsid w:val="007E3368"/>
    <w:rsid w:val="007E35C9"/>
    <w:rsid w:val="007E377C"/>
    <w:rsid w:val="007E3AD4"/>
    <w:rsid w:val="007E3F6F"/>
    <w:rsid w:val="007E4021"/>
    <w:rsid w:val="007E42D2"/>
    <w:rsid w:val="007E4497"/>
    <w:rsid w:val="007E4A70"/>
    <w:rsid w:val="007E5127"/>
    <w:rsid w:val="007E516D"/>
    <w:rsid w:val="007E5478"/>
    <w:rsid w:val="007E554C"/>
    <w:rsid w:val="007E6120"/>
    <w:rsid w:val="007E6265"/>
    <w:rsid w:val="007E635D"/>
    <w:rsid w:val="007E66A0"/>
    <w:rsid w:val="007E6A0F"/>
    <w:rsid w:val="007E6ACC"/>
    <w:rsid w:val="007E6B24"/>
    <w:rsid w:val="007E7118"/>
    <w:rsid w:val="007E760B"/>
    <w:rsid w:val="007E7910"/>
    <w:rsid w:val="007E7A82"/>
    <w:rsid w:val="007E7C29"/>
    <w:rsid w:val="007E7DD8"/>
    <w:rsid w:val="007F00F8"/>
    <w:rsid w:val="007F01E2"/>
    <w:rsid w:val="007F0832"/>
    <w:rsid w:val="007F08A1"/>
    <w:rsid w:val="007F0B3C"/>
    <w:rsid w:val="007F0DD5"/>
    <w:rsid w:val="007F1410"/>
    <w:rsid w:val="007F15C8"/>
    <w:rsid w:val="007F1AA7"/>
    <w:rsid w:val="007F1B7B"/>
    <w:rsid w:val="007F1E3D"/>
    <w:rsid w:val="007F1F31"/>
    <w:rsid w:val="007F213B"/>
    <w:rsid w:val="007F22F5"/>
    <w:rsid w:val="007F243C"/>
    <w:rsid w:val="007F296B"/>
    <w:rsid w:val="007F29D8"/>
    <w:rsid w:val="007F2AC7"/>
    <w:rsid w:val="007F2D64"/>
    <w:rsid w:val="007F35C0"/>
    <w:rsid w:val="007F3665"/>
    <w:rsid w:val="007F3BB7"/>
    <w:rsid w:val="007F3C38"/>
    <w:rsid w:val="007F3C97"/>
    <w:rsid w:val="007F3D6A"/>
    <w:rsid w:val="007F41A3"/>
    <w:rsid w:val="007F4B97"/>
    <w:rsid w:val="007F4FB4"/>
    <w:rsid w:val="007F506E"/>
    <w:rsid w:val="007F5241"/>
    <w:rsid w:val="007F5331"/>
    <w:rsid w:val="007F55F8"/>
    <w:rsid w:val="007F59AF"/>
    <w:rsid w:val="007F5AEF"/>
    <w:rsid w:val="007F5C86"/>
    <w:rsid w:val="007F5E32"/>
    <w:rsid w:val="007F6119"/>
    <w:rsid w:val="007F624E"/>
    <w:rsid w:val="007F65B6"/>
    <w:rsid w:val="007F68A7"/>
    <w:rsid w:val="007F6A0D"/>
    <w:rsid w:val="007F75B0"/>
    <w:rsid w:val="007F76C9"/>
    <w:rsid w:val="007F7C71"/>
    <w:rsid w:val="00800096"/>
    <w:rsid w:val="0080031D"/>
    <w:rsid w:val="00800876"/>
    <w:rsid w:val="0080094D"/>
    <w:rsid w:val="00800AF8"/>
    <w:rsid w:val="00800C60"/>
    <w:rsid w:val="00800E68"/>
    <w:rsid w:val="008012F1"/>
    <w:rsid w:val="0080160A"/>
    <w:rsid w:val="00801799"/>
    <w:rsid w:val="00801B58"/>
    <w:rsid w:val="00801C99"/>
    <w:rsid w:val="0080213A"/>
    <w:rsid w:val="00802B54"/>
    <w:rsid w:val="00802F00"/>
    <w:rsid w:val="00802F74"/>
    <w:rsid w:val="00803182"/>
    <w:rsid w:val="00803444"/>
    <w:rsid w:val="008034D7"/>
    <w:rsid w:val="0080350F"/>
    <w:rsid w:val="00803DD0"/>
    <w:rsid w:val="00804158"/>
    <w:rsid w:val="008042F6"/>
    <w:rsid w:val="008046E5"/>
    <w:rsid w:val="00804832"/>
    <w:rsid w:val="00804CBA"/>
    <w:rsid w:val="00804F15"/>
    <w:rsid w:val="0080502B"/>
    <w:rsid w:val="0080520C"/>
    <w:rsid w:val="00805FE9"/>
    <w:rsid w:val="00806190"/>
    <w:rsid w:val="008062B9"/>
    <w:rsid w:val="008064A0"/>
    <w:rsid w:val="0080677C"/>
    <w:rsid w:val="00806F5D"/>
    <w:rsid w:val="00806F7F"/>
    <w:rsid w:val="008072DD"/>
    <w:rsid w:val="008078A4"/>
    <w:rsid w:val="00807909"/>
    <w:rsid w:val="00807C25"/>
    <w:rsid w:val="00810056"/>
    <w:rsid w:val="008102F3"/>
    <w:rsid w:val="008104C4"/>
    <w:rsid w:val="00811B95"/>
    <w:rsid w:val="00811BB7"/>
    <w:rsid w:val="00811EDB"/>
    <w:rsid w:val="00811F91"/>
    <w:rsid w:val="00811FB8"/>
    <w:rsid w:val="008122E4"/>
    <w:rsid w:val="0081274A"/>
    <w:rsid w:val="00812BEF"/>
    <w:rsid w:val="00812C80"/>
    <w:rsid w:val="00813463"/>
    <w:rsid w:val="008136DA"/>
    <w:rsid w:val="00813C7A"/>
    <w:rsid w:val="008144D5"/>
    <w:rsid w:val="00814CFC"/>
    <w:rsid w:val="008150A8"/>
    <w:rsid w:val="008150FB"/>
    <w:rsid w:val="00815609"/>
    <w:rsid w:val="00815947"/>
    <w:rsid w:val="00815A4A"/>
    <w:rsid w:val="00815C1D"/>
    <w:rsid w:val="00815DF4"/>
    <w:rsid w:val="00816089"/>
    <w:rsid w:val="008162CB"/>
    <w:rsid w:val="00816772"/>
    <w:rsid w:val="0081709A"/>
    <w:rsid w:val="00817410"/>
    <w:rsid w:val="008176EB"/>
    <w:rsid w:val="008177B2"/>
    <w:rsid w:val="00817C17"/>
    <w:rsid w:val="0082009B"/>
    <w:rsid w:val="0082064C"/>
    <w:rsid w:val="00820B60"/>
    <w:rsid w:val="00820B7F"/>
    <w:rsid w:val="00820BEB"/>
    <w:rsid w:val="00820C3A"/>
    <w:rsid w:val="00820F2F"/>
    <w:rsid w:val="00821199"/>
    <w:rsid w:val="008211D0"/>
    <w:rsid w:val="00821AC8"/>
    <w:rsid w:val="00821BCD"/>
    <w:rsid w:val="008223EB"/>
    <w:rsid w:val="00822589"/>
    <w:rsid w:val="00822845"/>
    <w:rsid w:val="00822A6B"/>
    <w:rsid w:val="00823EB0"/>
    <w:rsid w:val="008242FE"/>
    <w:rsid w:val="008244DE"/>
    <w:rsid w:val="0082471F"/>
    <w:rsid w:val="008248F5"/>
    <w:rsid w:val="00824CEF"/>
    <w:rsid w:val="00824CF0"/>
    <w:rsid w:val="00825204"/>
    <w:rsid w:val="0082530E"/>
    <w:rsid w:val="008254CC"/>
    <w:rsid w:val="00825723"/>
    <w:rsid w:val="00825740"/>
    <w:rsid w:val="00825934"/>
    <w:rsid w:val="00825B13"/>
    <w:rsid w:val="008261C0"/>
    <w:rsid w:val="008265E5"/>
    <w:rsid w:val="00826908"/>
    <w:rsid w:val="0082739B"/>
    <w:rsid w:val="00830647"/>
    <w:rsid w:val="00831069"/>
    <w:rsid w:val="00831368"/>
    <w:rsid w:val="00831547"/>
    <w:rsid w:val="00832195"/>
    <w:rsid w:val="008322CF"/>
    <w:rsid w:val="0083239E"/>
    <w:rsid w:val="0083298C"/>
    <w:rsid w:val="00832BF4"/>
    <w:rsid w:val="0083318C"/>
    <w:rsid w:val="008332AC"/>
    <w:rsid w:val="008350C6"/>
    <w:rsid w:val="008354EB"/>
    <w:rsid w:val="00835599"/>
    <w:rsid w:val="0083595F"/>
    <w:rsid w:val="00835D0D"/>
    <w:rsid w:val="00836351"/>
    <w:rsid w:val="0083684B"/>
    <w:rsid w:val="00836AB2"/>
    <w:rsid w:val="00836AD9"/>
    <w:rsid w:val="0083748E"/>
    <w:rsid w:val="008374F7"/>
    <w:rsid w:val="00837822"/>
    <w:rsid w:val="0083785F"/>
    <w:rsid w:val="00837F07"/>
    <w:rsid w:val="00840149"/>
    <w:rsid w:val="0084031D"/>
    <w:rsid w:val="0084057E"/>
    <w:rsid w:val="00840629"/>
    <w:rsid w:val="00840DFE"/>
    <w:rsid w:val="00841491"/>
    <w:rsid w:val="008415A9"/>
    <w:rsid w:val="00841635"/>
    <w:rsid w:val="0084164D"/>
    <w:rsid w:val="008418C7"/>
    <w:rsid w:val="0084221C"/>
    <w:rsid w:val="0084239F"/>
    <w:rsid w:val="008426FA"/>
    <w:rsid w:val="00842723"/>
    <w:rsid w:val="00842949"/>
    <w:rsid w:val="008430F9"/>
    <w:rsid w:val="00843189"/>
    <w:rsid w:val="00843477"/>
    <w:rsid w:val="008434D3"/>
    <w:rsid w:val="008435F0"/>
    <w:rsid w:val="00843879"/>
    <w:rsid w:val="008439A0"/>
    <w:rsid w:val="008439E0"/>
    <w:rsid w:val="00843F2B"/>
    <w:rsid w:val="00844206"/>
    <w:rsid w:val="00844967"/>
    <w:rsid w:val="00845155"/>
    <w:rsid w:val="00845C5F"/>
    <w:rsid w:val="00846403"/>
    <w:rsid w:val="008468EE"/>
    <w:rsid w:val="00846F4D"/>
    <w:rsid w:val="00846FD4"/>
    <w:rsid w:val="00847453"/>
    <w:rsid w:val="008475F6"/>
    <w:rsid w:val="008477F0"/>
    <w:rsid w:val="008479AC"/>
    <w:rsid w:val="008500B1"/>
    <w:rsid w:val="008501B4"/>
    <w:rsid w:val="00850239"/>
    <w:rsid w:val="008506BC"/>
    <w:rsid w:val="0085094D"/>
    <w:rsid w:val="00850CB5"/>
    <w:rsid w:val="00851043"/>
    <w:rsid w:val="008515C0"/>
    <w:rsid w:val="00851CEC"/>
    <w:rsid w:val="00852388"/>
    <w:rsid w:val="0085268A"/>
    <w:rsid w:val="008528F1"/>
    <w:rsid w:val="00852EAD"/>
    <w:rsid w:val="00852FE9"/>
    <w:rsid w:val="00853370"/>
    <w:rsid w:val="00853436"/>
    <w:rsid w:val="00853856"/>
    <w:rsid w:val="008541E7"/>
    <w:rsid w:val="00854259"/>
    <w:rsid w:val="008548B8"/>
    <w:rsid w:val="00854ED7"/>
    <w:rsid w:val="0085506D"/>
    <w:rsid w:val="008550CD"/>
    <w:rsid w:val="0085567B"/>
    <w:rsid w:val="00855802"/>
    <w:rsid w:val="0085585A"/>
    <w:rsid w:val="008563BC"/>
    <w:rsid w:val="0085671C"/>
    <w:rsid w:val="00856FA6"/>
    <w:rsid w:val="00856FE5"/>
    <w:rsid w:val="008570B0"/>
    <w:rsid w:val="008570E4"/>
    <w:rsid w:val="008575FB"/>
    <w:rsid w:val="00857621"/>
    <w:rsid w:val="0086013E"/>
    <w:rsid w:val="00860788"/>
    <w:rsid w:val="00861625"/>
    <w:rsid w:val="0086188D"/>
    <w:rsid w:val="00862222"/>
    <w:rsid w:val="00862267"/>
    <w:rsid w:val="00862691"/>
    <w:rsid w:val="0086276E"/>
    <w:rsid w:val="0086360F"/>
    <w:rsid w:val="008639CB"/>
    <w:rsid w:val="00863A9D"/>
    <w:rsid w:val="00864649"/>
    <w:rsid w:val="0086477E"/>
    <w:rsid w:val="00864D9E"/>
    <w:rsid w:val="00864DB3"/>
    <w:rsid w:val="00864DFA"/>
    <w:rsid w:val="00865455"/>
    <w:rsid w:val="0086553A"/>
    <w:rsid w:val="00865548"/>
    <w:rsid w:val="00865E36"/>
    <w:rsid w:val="00865EF6"/>
    <w:rsid w:val="00866096"/>
    <w:rsid w:val="00866532"/>
    <w:rsid w:val="008669C4"/>
    <w:rsid w:val="00866AA5"/>
    <w:rsid w:val="008678AB"/>
    <w:rsid w:val="00867AE5"/>
    <w:rsid w:val="00870198"/>
    <w:rsid w:val="00870D78"/>
    <w:rsid w:val="00870D8A"/>
    <w:rsid w:val="00870DC0"/>
    <w:rsid w:val="00871A3C"/>
    <w:rsid w:val="00871EE5"/>
    <w:rsid w:val="0087270C"/>
    <w:rsid w:val="00872E7F"/>
    <w:rsid w:val="0087305B"/>
    <w:rsid w:val="00873099"/>
    <w:rsid w:val="008732BA"/>
    <w:rsid w:val="008732E5"/>
    <w:rsid w:val="008738CB"/>
    <w:rsid w:val="00873FD3"/>
    <w:rsid w:val="00874367"/>
    <w:rsid w:val="008748C2"/>
    <w:rsid w:val="00874A99"/>
    <w:rsid w:val="00874CAA"/>
    <w:rsid w:val="0087530C"/>
    <w:rsid w:val="008753A9"/>
    <w:rsid w:val="00875A80"/>
    <w:rsid w:val="00876514"/>
    <w:rsid w:val="00876B50"/>
    <w:rsid w:val="008770B5"/>
    <w:rsid w:val="008770E8"/>
    <w:rsid w:val="00877784"/>
    <w:rsid w:val="0088005D"/>
    <w:rsid w:val="0088055C"/>
    <w:rsid w:val="00880815"/>
    <w:rsid w:val="00880A5D"/>
    <w:rsid w:val="00880D5B"/>
    <w:rsid w:val="00881010"/>
    <w:rsid w:val="008814D6"/>
    <w:rsid w:val="00881D3C"/>
    <w:rsid w:val="00881EE0"/>
    <w:rsid w:val="008823D2"/>
    <w:rsid w:val="008824EE"/>
    <w:rsid w:val="008828C6"/>
    <w:rsid w:val="00882A91"/>
    <w:rsid w:val="00882C6F"/>
    <w:rsid w:val="00882CDD"/>
    <w:rsid w:val="00882D20"/>
    <w:rsid w:val="00882E61"/>
    <w:rsid w:val="00882EBF"/>
    <w:rsid w:val="00882FB9"/>
    <w:rsid w:val="00883AE8"/>
    <w:rsid w:val="00883B8F"/>
    <w:rsid w:val="0088430B"/>
    <w:rsid w:val="00884330"/>
    <w:rsid w:val="00884389"/>
    <w:rsid w:val="00884620"/>
    <w:rsid w:val="00884C92"/>
    <w:rsid w:val="008850BC"/>
    <w:rsid w:val="008854D6"/>
    <w:rsid w:val="00885B1F"/>
    <w:rsid w:val="00886292"/>
    <w:rsid w:val="008865BE"/>
    <w:rsid w:val="00886FA8"/>
    <w:rsid w:val="008871C0"/>
    <w:rsid w:val="008872C8"/>
    <w:rsid w:val="00887857"/>
    <w:rsid w:val="00887A55"/>
    <w:rsid w:val="00887C97"/>
    <w:rsid w:val="00887EEA"/>
    <w:rsid w:val="00887F34"/>
    <w:rsid w:val="008904CC"/>
    <w:rsid w:val="0089080B"/>
    <w:rsid w:val="0089082B"/>
    <w:rsid w:val="008908F6"/>
    <w:rsid w:val="00891168"/>
    <w:rsid w:val="008914FD"/>
    <w:rsid w:val="00891BD7"/>
    <w:rsid w:val="00891DCF"/>
    <w:rsid w:val="00891EE9"/>
    <w:rsid w:val="0089216B"/>
    <w:rsid w:val="008922D2"/>
    <w:rsid w:val="0089316D"/>
    <w:rsid w:val="00893CBD"/>
    <w:rsid w:val="00894182"/>
    <w:rsid w:val="008942D6"/>
    <w:rsid w:val="0089475E"/>
    <w:rsid w:val="00894BBF"/>
    <w:rsid w:val="008956F0"/>
    <w:rsid w:val="00895D4D"/>
    <w:rsid w:val="00895D77"/>
    <w:rsid w:val="008966E6"/>
    <w:rsid w:val="00896A34"/>
    <w:rsid w:val="008972D4"/>
    <w:rsid w:val="00897400"/>
    <w:rsid w:val="0089744F"/>
    <w:rsid w:val="008976B5"/>
    <w:rsid w:val="00897794"/>
    <w:rsid w:val="00897B7D"/>
    <w:rsid w:val="00897D66"/>
    <w:rsid w:val="00897DF7"/>
    <w:rsid w:val="008A004F"/>
    <w:rsid w:val="008A05BA"/>
    <w:rsid w:val="008A05EB"/>
    <w:rsid w:val="008A065A"/>
    <w:rsid w:val="008A0DBE"/>
    <w:rsid w:val="008A0E66"/>
    <w:rsid w:val="008A125D"/>
    <w:rsid w:val="008A12B1"/>
    <w:rsid w:val="008A1B7E"/>
    <w:rsid w:val="008A1FD3"/>
    <w:rsid w:val="008A2717"/>
    <w:rsid w:val="008A28BD"/>
    <w:rsid w:val="008A2B70"/>
    <w:rsid w:val="008A2C04"/>
    <w:rsid w:val="008A3052"/>
    <w:rsid w:val="008A32D2"/>
    <w:rsid w:val="008A378E"/>
    <w:rsid w:val="008A37A2"/>
    <w:rsid w:val="008A39E8"/>
    <w:rsid w:val="008A3BAD"/>
    <w:rsid w:val="008A4288"/>
    <w:rsid w:val="008A4B11"/>
    <w:rsid w:val="008A518D"/>
    <w:rsid w:val="008A5385"/>
    <w:rsid w:val="008A5B2C"/>
    <w:rsid w:val="008A5C9E"/>
    <w:rsid w:val="008A6BAD"/>
    <w:rsid w:val="008A6DFE"/>
    <w:rsid w:val="008A7A2D"/>
    <w:rsid w:val="008A7CCB"/>
    <w:rsid w:val="008A7CE5"/>
    <w:rsid w:val="008A7D67"/>
    <w:rsid w:val="008B00FD"/>
    <w:rsid w:val="008B0147"/>
    <w:rsid w:val="008B01BB"/>
    <w:rsid w:val="008B0355"/>
    <w:rsid w:val="008B04D3"/>
    <w:rsid w:val="008B04D5"/>
    <w:rsid w:val="008B04FA"/>
    <w:rsid w:val="008B0725"/>
    <w:rsid w:val="008B0C71"/>
    <w:rsid w:val="008B0CDB"/>
    <w:rsid w:val="008B27AC"/>
    <w:rsid w:val="008B39D7"/>
    <w:rsid w:val="008B44FA"/>
    <w:rsid w:val="008B45C4"/>
    <w:rsid w:val="008B479E"/>
    <w:rsid w:val="008B4908"/>
    <w:rsid w:val="008B49A8"/>
    <w:rsid w:val="008B4E2A"/>
    <w:rsid w:val="008B556F"/>
    <w:rsid w:val="008B57D7"/>
    <w:rsid w:val="008B5B6E"/>
    <w:rsid w:val="008B6050"/>
    <w:rsid w:val="008B625D"/>
    <w:rsid w:val="008B660C"/>
    <w:rsid w:val="008B7152"/>
    <w:rsid w:val="008B77A3"/>
    <w:rsid w:val="008B77D1"/>
    <w:rsid w:val="008B78C9"/>
    <w:rsid w:val="008B79C0"/>
    <w:rsid w:val="008B79C5"/>
    <w:rsid w:val="008B7AAB"/>
    <w:rsid w:val="008B7B12"/>
    <w:rsid w:val="008B7D45"/>
    <w:rsid w:val="008B7FEF"/>
    <w:rsid w:val="008C0253"/>
    <w:rsid w:val="008C07AB"/>
    <w:rsid w:val="008C07D6"/>
    <w:rsid w:val="008C0961"/>
    <w:rsid w:val="008C0B0F"/>
    <w:rsid w:val="008C12C2"/>
    <w:rsid w:val="008C15FE"/>
    <w:rsid w:val="008C1A0C"/>
    <w:rsid w:val="008C1A4B"/>
    <w:rsid w:val="008C1A59"/>
    <w:rsid w:val="008C1C6D"/>
    <w:rsid w:val="008C1DA6"/>
    <w:rsid w:val="008C2093"/>
    <w:rsid w:val="008C2156"/>
    <w:rsid w:val="008C2281"/>
    <w:rsid w:val="008C23A5"/>
    <w:rsid w:val="008C253B"/>
    <w:rsid w:val="008C2DB5"/>
    <w:rsid w:val="008C3104"/>
    <w:rsid w:val="008C32D6"/>
    <w:rsid w:val="008C3477"/>
    <w:rsid w:val="008C3507"/>
    <w:rsid w:val="008C3535"/>
    <w:rsid w:val="008C3626"/>
    <w:rsid w:val="008C370F"/>
    <w:rsid w:val="008C39A4"/>
    <w:rsid w:val="008C3A8F"/>
    <w:rsid w:val="008C3B4F"/>
    <w:rsid w:val="008C3BAE"/>
    <w:rsid w:val="008C3EF8"/>
    <w:rsid w:val="008C4EA6"/>
    <w:rsid w:val="008C4FBA"/>
    <w:rsid w:val="008C5900"/>
    <w:rsid w:val="008C637A"/>
    <w:rsid w:val="008C66A7"/>
    <w:rsid w:val="008C674D"/>
    <w:rsid w:val="008D01FC"/>
    <w:rsid w:val="008D0649"/>
    <w:rsid w:val="008D07F5"/>
    <w:rsid w:val="008D09D8"/>
    <w:rsid w:val="008D0A42"/>
    <w:rsid w:val="008D0CFB"/>
    <w:rsid w:val="008D0E6D"/>
    <w:rsid w:val="008D0F0E"/>
    <w:rsid w:val="008D108C"/>
    <w:rsid w:val="008D124A"/>
    <w:rsid w:val="008D13C3"/>
    <w:rsid w:val="008D140F"/>
    <w:rsid w:val="008D1661"/>
    <w:rsid w:val="008D17CD"/>
    <w:rsid w:val="008D192B"/>
    <w:rsid w:val="008D1BD5"/>
    <w:rsid w:val="008D1F71"/>
    <w:rsid w:val="008D24C6"/>
    <w:rsid w:val="008D2904"/>
    <w:rsid w:val="008D2AD2"/>
    <w:rsid w:val="008D2C94"/>
    <w:rsid w:val="008D2D24"/>
    <w:rsid w:val="008D3041"/>
    <w:rsid w:val="008D3089"/>
    <w:rsid w:val="008D315F"/>
    <w:rsid w:val="008D34B7"/>
    <w:rsid w:val="008D3B91"/>
    <w:rsid w:val="008D4288"/>
    <w:rsid w:val="008D42D3"/>
    <w:rsid w:val="008D473A"/>
    <w:rsid w:val="008D4808"/>
    <w:rsid w:val="008D4CA7"/>
    <w:rsid w:val="008D4F16"/>
    <w:rsid w:val="008D503B"/>
    <w:rsid w:val="008D5480"/>
    <w:rsid w:val="008D55D3"/>
    <w:rsid w:val="008D55DC"/>
    <w:rsid w:val="008D5BF1"/>
    <w:rsid w:val="008D636F"/>
    <w:rsid w:val="008D6695"/>
    <w:rsid w:val="008D6817"/>
    <w:rsid w:val="008D6833"/>
    <w:rsid w:val="008D68D8"/>
    <w:rsid w:val="008D6B53"/>
    <w:rsid w:val="008D6CDF"/>
    <w:rsid w:val="008D753C"/>
    <w:rsid w:val="008D75A3"/>
    <w:rsid w:val="008D7924"/>
    <w:rsid w:val="008D7A84"/>
    <w:rsid w:val="008D7D5C"/>
    <w:rsid w:val="008D7E13"/>
    <w:rsid w:val="008E006D"/>
    <w:rsid w:val="008E02C3"/>
    <w:rsid w:val="008E1025"/>
    <w:rsid w:val="008E1E6D"/>
    <w:rsid w:val="008E2341"/>
    <w:rsid w:val="008E2408"/>
    <w:rsid w:val="008E278B"/>
    <w:rsid w:val="008E27B7"/>
    <w:rsid w:val="008E293B"/>
    <w:rsid w:val="008E2A4E"/>
    <w:rsid w:val="008E2CD6"/>
    <w:rsid w:val="008E2CE8"/>
    <w:rsid w:val="008E2D3E"/>
    <w:rsid w:val="008E2F8F"/>
    <w:rsid w:val="008E3060"/>
    <w:rsid w:val="008E3888"/>
    <w:rsid w:val="008E3E78"/>
    <w:rsid w:val="008E413A"/>
    <w:rsid w:val="008E413D"/>
    <w:rsid w:val="008E42B4"/>
    <w:rsid w:val="008E434C"/>
    <w:rsid w:val="008E4401"/>
    <w:rsid w:val="008E4413"/>
    <w:rsid w:val="008E45AE"/>
    <w:rsid w:val="008E4A49"/>
    <w:rsid w:val="008E5090"/>
    <w:rsid w:val="008E50B5"/>
    <w:rsid w:val="008E5725"/>
    <w:rsid w:val="008E625C"/>
    <w:rsid w:val="008E66BF"/>
    <w:rsid w:val="008E6C99"/>
    <w:rsid w:val="008E73F6"/>
    <w:rsid w:val="008E76AA"/>
    <w:rsid w:val="008E77BE"/>
    <w:rsid w:val="008E7BAB"/>
    <w:rsid w:val="008E7C7B"/>
    <w:rsid w:val="008E7D65"/>
    <w:rsid w:val="008F01F3"/>
    <w:rsid w:val="008F0327"/>
    <w:rsid w:val="008F04C2"/>
    <w:rsid w:val="008F0B40"/>
    <w:rsid w:val="008F0B4B"/>
    <w:rsid w:val="008F1339"/>
    <w:rsid w:val="008F133F"/>
    <w:rsid w:val="008F1A9D"/>
    <w:rsid w:val="008F1BF5"/>
    <w:rsid w:val="008F1E64"/>
    <w:rsid w:val="008F1E6D"/>
    <w:rsid w:val="008F1F67"/>
    <w:rsid w:val="008F2532"/>
    <w:rsid w:val="008F2A4D"/>
    <w:rsid w:val="008F30A0"/>
    <w:rsid w:val="008F32B1"/>
    <w:rsid w:val="008F3933"/>
    <w:rsid w:val="008F483B"/>
    <w:rsid w:val="008F54DF"/>
    <w:rsid w:val="008F5719"/>
    <w:rsid w:val="008F5BC9"/>
    <w:rsid w:val="008F5DFE"/>
    <w:rsid w:val="008F6219"/>
    <w:rsid w:val="008F63AA"/>
    <w:rsid w:val="008F650B"/>
    <w:rsid w:val="008F6620"/>
    <w:rsid w:val="008F6ABD"/>
    <w:rsid w:val="008F726B"/>
    <w:rsid w:val="008F7597"/>
    <w:rsid w:val="008F7946"/>
    <w:rsid w:val="008F7972"/>
    <w:rsid w:val="009004AE"/>
    <w:rsid w:val="00900CA3"/>
    <w:rsid w:val="0090112F"/>
    <w:rsid w:val="009011A3"/>
    <w:rsid w:val="00901284"/>
    <w:rsid w:val="00901518"/>
    <w:rsid w:val="009019D2"/>
    <w:rsid w:val="00901AF4"/>
    <w:rsid w:val="00901E9E"/>
    <w:rsid w:val="0090245C"/>
    <w:rsid w:val="00902990"/>
    <w:rsid w:val="00902A1C"/>
    <w:rsid w:val="00902B02"/>
    <w:rsid w:val="00902B9C"/>
    <w:rsid w:val="00902D9D"/>
    <w:rsid w:val="009032DE"/>
    <w:rsid w:val="0090398E"/>
    <w:rsid w:val="00903A36"/>
    <w:rsid w:val="00903C8E"/>
    <w:rsid w:val="00903EFB"/>
    <w:rsid w:val="0090407D"/>
    <w:rsid w:val="0090476E"/>
    <w:rsid w:val="00904D1B"/>
    <w:rsid w:val="00904D85"/>
    <w:rsid w:val="009053F6"/>
    <w:rsid w:val="00905531"/>
    <w:rsid w:val="0090573A"/>
    <w:rsid w:val="0090574D"/>
    <w:rsid w:val="00905CAD"/>
    <w:rsid w:val="00906049"/>
    <w:rsid w:val="009062C9"/>
    <w:rsid w:val="009068C2"/>
    <w:rsid w:val="00906EA0"/>
    <w:rsid w:val="00907612"/>
    <w:rsid w:val="00907827"/>
    <w:rsid w:val="00907DA0"/>
    <w:rsid w:val="00907DC0"/>
    <w:rsid w:val="00907E8C"/>
    <w:rsid w:val="00907F5B"/>
    <w:rsid w:val="00910800"/>
    <w:rsid w:val="00910ACC"/>
    <w:rsid w:val="00910BC4"/>
    <w:rsid w:val="00910BC9"/>
    <w:rsid w:val="00910DDE"/>
    <w:rsid w:val="00910DF7"/>
    <w:rsid w:val="00910F88"/>
    <w:rsid w:val="00911317"/>
    <w:rsid w:val="0091134D"/>
    <w:rsid w:val="00911404"/>
    <w:rsid w:val="0091142D"/>
    <w:rsid w:val="009114A5"/>
    <w:rsid w:val="0091160B"/>
    <w:rsid w:val="009120B3"/>
    <w:rsid w:val="00913295"/>
    <w:rsid w:val="00913368"/>
    <w:rsid w:val="0091362C"/>
    <w:rsid w:val="00913A9C"/>
    <w:rsid w:val="00914216"/>
    <w:rsid w:val="009146A6"/>
    <w:rsid w:val="009146B6"/>
    <w:rsid w:val="009148B5"/>
    <w:rsid w:val="0091493E"/>
    <w:rsid w:val="009149EF"/>
    <w:rsid w:val="00915100"/>
    <w:rsid w:val="009151E9"/>
    <w:rsid w:val="009153BE"/>
    <w:rsid w:val="00915460"/>
    <w:rsid w:val="0091559C"/>
    <w:rsid w:val="009156B8"/>
    <w:rsid w:val="009157EB"/>
    <w:rsid w:val="00915866"/>
    <w:rsid w:val="00915A75"/>
    <w:rsid w:val="00915C9A"/>
    <w:rsid w:val="00915D5C"/>
    <w:rsid w:val="00915E5E"/>
    <w:rsid w:val="0091608B"/>
    <w:rsid w:val="00916513"/>
    <w:rsid w:val="009168A8"/>
    <w:rsid w:val="00916AD7"/>
    <w:rsid w:val="00916EE0"/>
    <w:rsid w:val="00916F43"/>
    <w:rsid w:val="009170CF"/>
    <w:rsid w:val="009175D9"/>
    <w:rsid w:val="009177A4"/>
    <w:rsid w:val="009178FD"/>
    <w:rsid w:val="009201D3"/>
    <w:rsid w:val="00920490"/>
    <w:rsid w:val="009206A7"/>
    <w:rsid w:val="00920968"/>
    <w:rsid w:val="00920A73"/>
    <w:rsid w:val="00921092"/>
    <w:rsid w:val="00921156"/>
    <w:rsid w:val="00921C57"/>
    <w:rsid w:val="00922365"/>
    <w:rsid w:val="00923159"/>
    <w:rsid w:val="009235E1"/>
    <w:rsid w:val="00923AF8"/>
    <w:rsid w:val="00923F12"/>
    <w:rsid w:val="00923FA9"/>
    <w:rsid w:val="009241A0"/>
    <w:rsid w:val="009246E7"/>
    <w:rsid w:val="0092470F"/>
    <w:rsid w:val="009247CA"/>
    <w:rsid w:val="00924B24"/>
    <w:rsid w:val="009251A8"/>
    <w:rsid w:val="00925707"/>
    <w:rsid w:val="00925A01"/>
    <w:rsid w:val="00925CFF"/>
    <w:rsid w:val="00926710"/>
    <w:rsid w:val="00926930"/>
    <w:rsid w:val="00926934"/>
    <w:rsid w:val="00927345"/>
    <w:rsid w:val="00927375"/>
    <w:rsid w:val="0092783D"/>
    <w:rsid w:val="00927B2E"/>
    <w:rsid w:val="00930809"/>
    <w:rsid w:val="00930989"/>
    <w:rsid w:val="00930B63"/>
    <w:rsid w:val="00930F34"/>
    <w:rsid w:val="00931094"/>
    <w:rsid w:val="009311B9"/>
    <w:rsid w:val="009312F5"/>
    <w:rsid w:val="00931C77"/>
    <w:rsid w:val="00931DDC"/>
    <w:rsid w:val="00931FF2"/>
    <w:rsid w:val="00932008"/>
    <w:rsid w:val="00932468"/>
    <w:rsid w:val="00932BCA"/>
    <w:rsid w:val="0093322A"/>
    <w:rsid w:val="00933641"/>
    <w:rsid w:val="00933769"/>
    <w:rsid w:val="00933859"/>
    <w:rsid w:val="00934578"/>
    <w:rsid w:val="0093472E"/>
    <w:rsid w:val="009347D9"/>
    <w:rsid w:val="00934969"/>
    <w:rsid w:val="00934AD1"/>
    <w:rsid w:val="00934F1C"/>
    <w:rsid w:val="00934F99"/>
    <w:rsid w:val="009351AA"/>
    <w:rsid w:val="009354F3"/>
    <w:rsid w:val="0093565E"/>
    <w:rsid w:val="00935870"/>
    <w:rsid w:val="00935930"/>
    <w:rsid w:val="00935BCC"/>
    <w:rsid w:val="00935D58"/>
    <w:rsid w:val="00935E81"/>
    <w:rsid w:val="009361D8"/>
    <w:rsid w:val="009361E7"/>
    <w:rsid w:val="009368D5"/>
    <w:rsid w:val="00936C5B"/>
    <w:rsid w:val="00936FEE"/>
    <w:rsid w:val="00937CE2"/>
    <w:rsid w:val="00937DC1"/>
    <w:rsid w:val="00940481"/>
    <w:rsid w:val="0094132E"/>
    <w:rsid w:val="0094171A"/>
    <w:rsid w:val="00942072"/>
    <w:rsid w:val="009420B2"/>
    <w:rsid w:val="00943050"/>
    <w:rsid w:val="009432FE"/>
    <w:rsid w:val="00943361"/>
    <w:rsid w:val="0094382F"/>
    <w:rsid w:val="00943921"/>
    <w:rsid w:val="00943A03"/>
    <w:rsid w:val="00943AE5"/>
    <w:rsid w:val="00943B9C"/>
    <w:rsid w:val="0094433B"/>
    <w:rsid w:val="00944566"/>
    <w:rsid w:val="0094498A"/>
    <w:rsid w:val="00944E9A"/>
    <w:rsid w:val="00944F0E"/>
    <w:rsid w:val="009453F7"/>
    <w:rsid w:val="0094583D"/>
    <w:rsid w:val="009458A2"/>
    <w:rsid w:val="00945CE8"/>
    <w:rsid w:val="009461EF"/>
    <w:rsid w:val="0094633E"/>
    <w:rsid w:val="00946345"/>
    <w:rsid w:val="009463FC"/>
    <w:rsid w:val="009467DA"/>
    <w:rsid w:val="00946EFF"/>
    <w:rsid w:val="00947144"/>
    <w:rsid w:val="00947912"/>
    <w:rsid w:val="00947A11"/>
    <w:rsid w:val="009502AB"/>
    <w:rsid w:val="00950512"/>
    <w:rsid w:val="0095087E"/>
    <w:rsid w:val="00950F2B"/>
    <w:rsid w:val="00951122"/>
    <w:rsid w:val="00952CAE"/>
    <w:rsid w:val="00952DD0"/>
    <w:rsid w:val="00952EA8"/>
    <w:rsid w:val="00953C68"/>
    <w:rsid w:val="0095432A"/>
    <w:rsid w:val="009543B0"/>
    <w:rsid w:val="009544BA"/>
    <w:rsid w:val="00954C8A"/>
    <w:rsid w:val="00954E23"/>
    <w:rsid w:val="00954FAA"/>
    <w:rsid w:val="00955452"/>
    <w:rsid w:val="009556E8"/>
    <w:rsid w:val="00955BD8"/>
    <w:rsid w:val="00955BE5"/>
    <w:rsid w:val="0095640C"/>
    <w:rsid w:val="009565E5"/>
    <w:rsid w:val="00956B16"/>
    <w:rsid w:val="00956FBF"/>
    <w:rsid w:val="0095761C"/>
    <w:rsid w:val="009577B8"/>
    <w:rsid w:val="009578CC"/>
    <w:rsid w:val="00957C9F"/>
    <w:rsid w:val="0096017F"/>
    <w:rsid w:val="00960244"/>
    <w:rsid w:val="00960618"/>
    <w:rsid w:val="00960CF8"/>
    <w:rsid w:val="00960D00"/>
    <w:rsid w:val="0096124C"/>
    <w:rsid w:val="00961930"/>
    <w:rsid w:val="009619E9"/>
    <w:rsid w:val="00962918"/>
    <w:rsid w:val="00962D1D"/>
    <w:rsid w:val="00963909"/>
    <w:rsid w:val="009639B4"/>
    <w:rsid w:val="00963B98"/>
    <w:rsid w:val="00963C92"/>
    <w:rsid w:val="009641B9"/>
    <w:rsid w:val="00964352"/>
    <w:rsid w:val="009644C5"/>
    <w:rsid w:val="00964973"/>
    <w:rsid w:val="00964AF9"/>
    <w:rsid w:val="00964D58"/>
    <w:rsid w:val="00964EBD"/>
    <w:rsid w:val="009650BA"/>
    <w:rsid w:val="00965294"/>
    <w:rsid w:val="009655A1"/>
    <w:rsid w:val="0096584E"/>
    <w:rsid w:val="0096590D"/>
    <w:rsid w:val="00965F58"/>
    <w:rsid w:val="0096686E"/>
    <w:rsid w:val="00966AB1"/>
    <w:rsid w:val="00967297"/>
    <w:rsid w:val="00967371"/>
    <w:rsid w:val="00967D36"/>
    <w:rsid w:val="0097008B"/>
    <w:rsid w:val="00970175"/>
    <w:rsid w:val="00970E3F"/>
    <w:rsid w:val="009710F3"/>
    <w:rsid w:val="009711FF"/>
    <w:rsid w:val="0097257D"/>
    <w:rsid w:val="00972A53"/>
    <w:rsid w:val="00972E7A"/>
    <w:rsid w:val="009736E3"/>
    <w:rsid w:val="009739C1"/>
    <w:rsid w:val="00973BC2"/>
    <w:rsid w:val="00973DA3"/>
    <w:rsid w:val="00973E12"/>
    <w:rsid w:val="009743E4"/>
    <w:rsid w:val="009746ED"/>
    <w:rsid w:val="0097498D"/>
    <w:rsid w:val="00974ECD"/>
    <w:rsid w:val="00975583"/>
    <w:rsid w:val="00975A05"/>
    <w:rsid w:val="00976149"/>
    <w:rsid w:val="00976260"/>
    <w:rsid w:val="009766D6"/>
    <w:rsid w:val="00976DCF"/>
    <w:rsid w:val="00976E05"/>
    <w:rsid w:val="0097734A"/>
    <w:rsid w:val="0097741A"/>
    <w:rsid w:val="00977436"/>
    <w:rsid w:val="00977468"/>
    <w:rsid w:val="00977674"/>
    <w:rsid w:val="00977A4B"/>
    <w:rsid w:val="00977B0E"/>
    <w:rsid w:val="00980719"/>
    <w:rsid w:val="009807D5"/>
    <w:rsid w:val="009808B4"/>
    <w:rsid w:val="00980CC7"/>
    <w:rsid w:val="00981068"/>
    <w:rsid w:val="0098113C"/>
    <w:rsid w:val="00981920"/>
    <w:rsid w:val="00981ABF"/>
    <w:rsid w:val="00981D9E"/>
    <w:rsid w:val="00982338"/>
    <w:rsid w:val="00982402"/>
    <w:rsid w:val="00982488"/>
    <w:rsid w:val="009825B5"/>
    <w:rsid w:val="00982A34"/>
    <w:rsid w:val="00982DC9"/>
    <w:rsid w:val="00983262"/>
    <w:rsid w:val="009836B6"/>
    <w:rsid w:val="00984457"/>
    <w:rsid w:val="00984D0A"/>
    <w:rsid w:val="00985128"/>
    <w:rsid w:val="0098522D"/>
    <w:rsid w:val="00985495"/>
    <w:rsid w:val="009854A7"/>
    <w:rsid w:val="009858B2"/>
    <w:rsid w:val="00986444"/>
    <w:rsid w:val="00986516"/>
    <w:rsid w:val="00986796"/>
    <w:rsid w:val="00986B5B"/>
    <w:rsid w:val="00986D65"/>
    <w:rsid w:val="009870DF"/>
    <w:rsid w:val="00987495"/>
    <w:rsid w:val="009878AD"/>
    <w:rsid w:val="00987A3B"/>
    <w:rsid w:val="00987FF9"/>
    <w:rsid w:val="0099029D"/>
    <w:rsid w:val="00990473"/>
    <w:rsid w:val="00990505"/>
    <w:rsid w:val="00990A24"/>
    <w:rsid w:val="00990C34"/>
    <w:rsid w:val="00991283"/>
    <w:rsid w:val="009914AA"/>
    <w:rsid w:val="0099150A"/>
    <w:rsid w:val="00991814"/>
    <w:rsid w:val="00991B28"/>
    <w:rsid w:val="009926D3"/>
    <w:rsid w:val="00992E15"/>
    <w:rsid w:val="0099326E"/>
    <w:rsid w:val="009937CC"/>
    <w:rsid w:val="00993A1D"/>
    <w:rsid w:val="00993AAA"/>
    <w:rsid w:val="009943B0"/>
    <w:rsid w:val="00994657"/>
    <w:rsid w:val="00994747"/>
    <w:rsid w:val="009948B8"/>
    <w:rsid w:val="00994FB2"/>
    <w:rsid w:val="009954B4"/>
    <w:rsid w:val="009956DB"/>
    <w:rsid w:val="00995B10"/>
    <w:rsid w:val="00995BE6"/>
    <w:rsid w:val="00995EF5"/>
    <w:rsid w:val="00996AA7"/>
    <w:rsid w:val="00996BBA"/>
    <w:rsid w:val="00996EC0"/>
    <w:rsid w:val="0099736C"/>
    <w:rsid w:val="009977B2"/>
    <w:rsid w:val="00997838"/>
    <w:rsid w:val="00997C60"/>
    <w:rsid w:val="00997D17"/>
    <w:rsid w:val="00997DB8"/>
    <w:rsid w:val="009A1229"/>
    <w:rsid w:val="009A1384"/>
    <w:rsid w:val="009A1759"/>
    <w:rsid w:val="009A17F0"/>
    <w:rsid w:val="009A1CAA"/>
    <w:rsid w:val="009A1DF5"/>
    <w:rsid w:val="009A20F8"/>
    <w:rsid w:val="009A243E"/>
    <w:rsid w:val="009A2782"/>
    <w:rsid w:val="009A2856"/>
    <w:rsid w:val="009A2B57"/>
    <w:rsid w:val="009A2D71"/>
    <w:rsid w:val="009A36FC"/>
    <w:rsid w:val="009A4C4E"/>
    <w:rsid w:val="009A5150"/>
    <w:rsid w:val="009A517C"/>
    <w:rsid w:val="009A51E7"/>
    <w:rsid w:val="009A5662"/>
    <w:rsid w:val="009A5F0C"/>
    <w:rsid w:val="009A64C3"/>
    <w:rsid w:val="009A65D0"/>
    <w:rsid w:val="009A65EB"/>
    <w:rsid w:val="009A6C1B"/>
    <w:rsid w:val="009A6D50"/>
    <w:rsid w:val="009A6D61"/>
    <w:rsid w:val="009A6DA4"/>
    <w:rsid w:val="009A6E68"/>
    <w:rsid w:val="009A6E7E"/>
    <w:rsid w:val="009A6FAC"/>
    <w:rsid w:val="009A70E2"/>
    <w:rsid w:val="009A76B9"/>
    <w:rsid w:val="009A777F"/>
    <w:rsid w:val="009A781F"/>
    <w:rsid w:val="009B015A"/>
    <w:rsid w:val="009B040B"/>
    <w:rsid w:val="009B0BBA"/>
    <w:rsid w:val="009B0C20"/>
    <w:rsid w:val="009B0C91"/>
    <w:rsid w:val="009B0E2B"/>
    <w:rsid w:val="009B100B"/>
    <w:rsid w:val="009B1C29"/>
    <w:rsid w:val="009B1D68"/>
    <w:rsid w:val="009B2697"/>
    <w:rsid w:val="009B272F"/>
    <w:rsid w:val="009B2855"/>
    <w:rsid w:val="009B2DD5"/>
    <w:rsid w:val="009B2FB8"/>
    <w:rsid w:val="009B303F"/>
    <w:rsid w:val="009B3250"/>
    <w:rsid w:val="009B32FA"/>
    <w:rsid w:val="009B35C3"/>
    <w:rsid w:val="009B3855"/>
    <w:rsid w:val="009B39A8"/>
    <w:rsid w:val="009B3BC6"/>
    <w:rsid w:val="009B3C12"/>
    <w:rsid w:val="009B464B"/>
    <w:rsid w:val="009B47A1"/>
    <w:rsid w:val="009B4CEE"/>
    <w:rsid w:val="009B4E94"/>
    <w:rsid w:val="009B4FE5"/>
    <w:rsid w:val="009B5436"/>
    <w:rsid w:val="009B59CB"/>
    <w:rsid w:val="009B6024"/>
    <w:rsid w:val="009B60EE"/>
    <w:rsid w:val="009B6370"/>
    <w:rsid w:val="009B6433"/>
    <w:rsid w:val="009B64FE"/>
    <w:rsid w:val="009B73B8"/>
    <w:rsid w:val="009B7588"/>
    <w:rsid w:val="009B7CED"/>
    <w:rsid w:val="009B7ED8"/>
    <w:rsid w:val="009C005E"/>
    <w:rsid w:val="009C0194"/>
    <w:rsid w:val="009C04A8"/>
    <w:rsid w:val="009C0773"/>
    <w:rsid w:val="009C081C"/>
    <w:rsid w:val="009C0880"/>
    <w:rsid w:val="009C0D8A"/>
    <w:rsid w:val="009C11E0"/>
    <w:rsid w:val="009C128B"/>
    <w:rsid w:val="009C141F"/>
    <w:rsid w:val="009C197C"/>
    <w:rsid w:val="009C1D8D"/>
    <w:rsid w:val="009C1DDC"/>
    <w:rsid w:val="009C2234"/>
    <w:rsid w:val="009C285E"/>
    <w:rsid w:val="009C2A9F"/>
    <w:rsid w:val="009C2F27"/>
    <w:rsid w:val="009C3038"/>
    <w:rsid w:val="009C31A9"/>
    <w:rsid w:val="009C31CF"/>
    <w:rsid w:val="009C3608"/>
    <w:rsid w:val="009C3A9D"/>
    <w:rsid w:val="009C3E7D"/>
    <w:rsid w:val="009C409B"/>
    <w:rsid w:val="009C4377"/>
    <w:rsid w:val="009C46A2"/>
    <w:rsid w:val="009C4926"/>
    <w:rsid w:val="009C4DC3"/>
    <w:rsid w:val="009C5126"/>
    <w:rsid w:val="009C516D"/>
    <w:rsid w:val="009C54C3"/>
    <w:rsid w:val="009C55A9"/>
    <w:rsid w:val="009C5FC6"/>
    <w:rsid w:val="009C63B0"/>
    <w:rsid w:val="009C687D"/>
    <w:rsid w:val="009C68D9"/>
    <w:rsid w:val="009C6908"/>
    <w:rsid w:val="009C6CF6"/>
    <w:rsid w:val="009C73D6"/>
    <w:rsid w:val="009C76BE"/>
    <w:rsid w:val="009C774B"/>
    <w:rsid w:val="009D027B"/>
    <w:rsid w:val="009D03AE"/>
    <w:rsid w:val="009D074D"/>
    <w:rsid w:val="009D11EE"/>
    <w:rsid w:val="009D1646"/>
    <w:rsid w:val="009D1862"/>
    <w:rsid w:val="009D1943"/>
    <w:rsid w:val="009D1C1D"/>
    <w:rsid w:val="009D2069"/>
    <w:rsid w:val="009D2311"/>
    <w:rsid w:val="009D24EF"/>
    <w:rsid w:val="009D2980"/>
    <w:rsid w:val="009D2D5C"/>
    <w:rsid w:val="009D373F"/>
    <w:rsid w:val="009D3B48"/>
    <w:rsid w:val="009D3E1C"/>
    <w:rsid w:val="009D40D2"/>
    <w:rsid w:val="009D4406"/>
    <w:rsid w:val="009D48D1"/>
    <w:rsid w:val="009D4A3A"/>
    <w:rsid w:val="009D4C45"/>
    <w:rsid w:val="009D5B97"/>
    <w:rsid w:val="009D5C7D"/>
    <w:rsid w:val="009D6026"/>
    <w:rsid w:val="009D632F"/>
    <w:rsid w:val="009D63C7"/>
    <w:rsid w:val="009D66B3"/>
    <w:rsid w:val="009D6B20"/>
    <w:rsid w:val="009D6E66"/>
    <w:rsid w:val="009D71A4"/>
    <w:rsid w:val="009D75CB"/>
    <w:rsid w:val="009D7A8B"/>
    <w:rsid w:val="009D7B9B"/>
    <w:rsid w:val="009D7C2E"/>
    <w:rsid w:val="009D7FD3"/>
    <w:rsid w:val="009E05A9"/>
    <w:rsid w:val="009E08DE"/>
    <w:rsid w:val="009E1434"/>
    <w:rsid w:val="009E18E3"/>
    <w:rsid w:val="009E1A2E"/>
    <w:rsid w:val="009E1B6B"/>
    <w:rsid w:val="009E1E05"/>
    <w:rsid w:val="009E2681"/>
    <w:rsid w:val="009E26BC"/>
    <w:rsid w:val="009E2FF4"/>
    <w:rsid w:val="009E336F"/>
    <w:rsid w:val="009E34C5"/>
    <w:rsid w:val="009E3A33"/>
    <w:rsid w:val="009E4349"/>
    <w:rsid w:val="009E4565"/>
    <w:rsid w:val="009E4744"/>
    <w:rsid w:val="009E4979"/>
    <w:rsid w:val="009E52A6"/>
    <w:rsid w:val="009E52B5"/>
    <w:rsid w:val="009E552A"/>
    <w:rsid w:val="009E5B50"/>
    <w:rsid w:val="009E61AE"/>
    <w:rsid w:val="009E66FB"/>
    <w:rsid w:val="009E67D2"/>
    <w:rsid w:val="009E6A68"/>
    <w:rsid w:val="009E6B25"/>
    <w:rsid w:val="009E6E7A"/>
    <w:rsid w:val="009E731A"/>
    <w:rsid w:val="009E7B57"/>
    <w:rsid w:val="009E7C2C"/>
    <w:rsid w:val="009F0241"/>
    <w:rsid w:val="009F0BD3"/>
    <w:rsid w:val="009F0F5A"/>
    <w:rsid w:val="009F12D8"/>
    <w:rsid w:val="009F1324"/>
    <w:rsid w:val="009F158C"/>
    <w:rsid w:val="009F1742"/>
    <w:rsid w:val="009F2142"/>
    <w:rsid w:val="009F22DC"/>
    <w:rsid w:val="009F2519"/>
    <w:rsid w:val="009F25D7"/>
    <w:rsid w:val="009F2782"/>
    <w:rsid w:val="009F30FB"/>
    <w:rsid w:val="009F3822"/>
    <w:rsid w:val="009F39D2"/>
    <w:rsid w:val="009F39E4"/>
    <w:rsid w:val="009F3D7E"/>
    <w:rsid w:val="009F4014"/>
    <w:rsid w:val="009F41ED"/>
    <w:rsid w:val="009F4250"/>
    <w:rsid w:val="009F428C"/>
    <w:rsid w:val="009F44F6"/>
    <w:rsid w:val="009F45D9"/>
    <w:rsid w:val="009F4F37"/>
    <w:rsid w:val="009F519B"/>
    <w:rsid w:val="009F541A"/>
    <w:rsid w:val="009F54E7"/>
    <w:rsid w:val="009F552F"/>
    <w:rsid w:val="009F58C0"/>
    <w:rsid w:val="009F58DB"/>
    <w:rsid w:val="009F5AF8"/>
    <w:rsid w:val="009F5B53"/>
    <w:rsid w:val="009F6011"/>
    <w:rsid w:val="009F6609"/>
    <w:rsid w:val="009F6B69"/>
    <w:rsid w:val="009F6EDA"/>
    <w:rsid w:val="009F7332"/>
    <w:rsid w:val="009F753C"/>
    <w:rsid w:val="009F75B2"/>
    <w:rsid w:val="009F762C"/>
    <w:rsid w:val="009F78EC"/>
    <w:rsid w:val="009F7923"/>
    <w:rsid w:val="009F79FE"/>
    <w:rsid w:val="009F7B7D"/>
    <w:rsid w:val="009F7C8F"/>
    <w:rsid w:val="009F7D6A"/>
    <w:rsid w:val="009F7DDC"/>
    <w:rsid w:val="009F7F7A"/>
    <w:rsid w:val="00A000E7"/>
    <w:rsid w:val="00A001E7"/>
    <w:rsid w:val="00A004D2"/>
    <w:rsid w:val="00A0090F"/>
    <w:rsid w:val="00A00A9F"/>
    <w:rsid w:val="00A01732"/>
    <w:rsid w:val="00A018EF"/>
    <w:rsid w:val="00A01C5B"/>
    <w:rsid w:val="00A01D70"/>
    <w:rsid w:val="00A01FA9"/>
    <w:rsid w:val="00A01FFD"/>
    <w:rsid w:val="00A02A9D"/>
    <w:rsid w:val="00A02D78"/>
    <w:rsid w:val="00A033EB"/>
    <w:rsid w:val="00A0343E"/>
    <w:rsid w:val="00A0392D"/>
    <w:rsid w:val="00A03C27"/>
    <w:rsid w:val="00A03DBA"/>
    <w:rsid w:val="00A0427A"/>
    <w:rsid w:val="00A050E2"/>
    <w:rsid w:val="00A05266"/>
    <w:rsid w:val="00A0599F"/>
    <w:rsid w:val="00A05D5C"/>
    <w:rsid w:val="00A05EC7"/>
    <w:rsid w:val="00A06040"/>
    <w:rsid w:val="00A06129"/>
    <w:rsid w:val="00A061D0"/>
    <w:rsid w:val="00A062DA"/>
    <w:rsid w:val="00A0675E"/>
    <w:rsid w:val="00A0688F"/>
    <w:rsid w:val="00A069A7"/>
    <w:rsid w:val="00A06BE6"/>
    <w:rsid w:val="00A06D63"/>
    <w:rsid w:val="00A06F26"/>
    <w:rsid w:val="00A06F3B"/>
    <w:rsid w:val="00A06FFB"/>
    <w:rsid w:val="00A073B4"/>
    <w:rsid w:val="00A07C9F"/>
    <w:rsid w:val="00A07FC9"/>
    <w:rsid w:val="00A10168"/>
    <w:rsid w:val="00A103E1"/>
    <w:rsid w:val="00A10491"/>
    <w:rsid w:val="00A1050C"/>
    <w:rsid w:val="00A10EDF"/>
    <w:rsid w:val="00A10EFF"/>
    <w:rsid w:val="00A10F74"/>
    <w:rsid w:val="00A117F7"/>
    <w:rsid w:val="00A11913"/>
    <w:rsid w:val="00A11A4E"/>
    <w:rsid w:val="00A11E75"/>
    <w:rsid w:val="00A1211B"/>
    <w:rsid w:val="00A123FC"/>
    <w:rsid w:val="00A12501"/>
    <w:rsid w:val="00A12715"/>
    <w:rsid w:val="00A12D9A"/>
    <w:rsid w:val="00A12EB5"/>
    <w:rsid w:val="00A13374"/>
    <w:rsid w:val="00A139E5"/>
    <w:rsid w:val="00A13AF8"/>
    <w:rsid w:val="00A13B2F"/>
    <w:rsid w:val="00A13B7B"/>
    <w:rsid w:val="00A141DC"/>
    <w:rsid w:val="00A14950"/>
    <w:rsid w:val="00A14E13"/>
    <w:rsid w:val="00A15708"/>
    <w:rsid w:val="00A15807"/>
    <w:rsid w:val="00A15876"/>
    <w:rsid w:val="00A15D5D"/>
    <w:rsid w:val="00A1633E"/>
    <w:rsid w:val="00A168C8"/>
    <w:rsid w:val="00A16CD4"/>
    <w:rsid w:val="00A171FB"/>
    <w:rsid w:val="00A17B02"/>
    <w:rsid w:val="00A17B2A"/>
    <w:rsid w:val="00A17F23"/>
    <w:rsid w:val="00A202B0"/>
    <w:rsid w:val="00A20366"/>
    <w:rsid w:val="00A20577"/>
    <w:rsid w:val="00A2076B"/>
    <w:rsid w:val="00A2089B"/>
    <w:rsid w:val="00A20A6C"/>
    <w:rsid w:val="00A20DE2"/>
    <w:rsid w:val="00A2129C"/>
    <w:rsid w:val="00A2132A"/>
    <w:rsid w:val="00A21740"/>
    <w:rsid w:val="00A2180A"/>
    <w:rsid w:val="00A21E64"/>
    <w:rsid w:val="00A221D4"/>
    <w:rsid w:val="00A224C4"/>
    <w:rsid w:val="00A229C4"/>
    <w:rsid w:val="00A22C34"/>
    <w:rsid w:val="00A23401"/>
    <w:rsid w:val="00A23480"/>
    <w:rsid w:val="00A234BD"/>
    <w:rsid w:val="00A237B5"/>
    <w:rsid w:val="00A239B9"/>
    <w:rsid w:val="00A23F16"/>
    <w:rsid w:val="00A24245"/>
    <w:rsid w:val="00A24623"/>
    <w:rsid w:val="00A24A53"/>
    <w:rsid w:val="00A24CD7"/>
    <w:rsid w:val="00A25000"/>
    <w:rsid w:val="00A25082"/>
    <w:rsid w:val="00A2558E"/>
    <w:rsid w:val="00A25755"/>
    <w:rsid w:val="00A25EF8"/>
    <w:rsid w:val="00A2600C"/>
    <w:rsid w:val="00A260F5"/>
    <w:rsid w:val="00A2667B"/>
    <w:rsid w:val="00A26BB3"/>
    <w:rsid w:val="00A27667"/>
    <w:rsid w:val="00A278F0"/>
    <w:rsid w:val="00A27C4A"/>
    <w:rsid w:val="00A27EA1"/>
    <w:rsid w:val="00A27F50"/>
    <w:rsid w:val="00A300A6"/>
    <w:rsid w:val="00A30921"/>
    <w:rsid w:val="00A3149D"/>
    <w:rsid w:val="00A3181D"/>
    <w:rsid w:val="00A31871"/>
    <w:rsid w:val="00A31B12"/>
    <w:rsid w:val="00A31D30"/>
    <w:rsid w:val="00A31D5C"/>
    <w:rsid w:val="00A31F4D"/>
    <w:rsid w:val="00A3227E"/>
    <w:rsid w:val="00A323D4"/>
    <w:rsid w:val="00A32660"/>
    <w:rsid w:val="00A326F8"/>
    <w:rsid w:val="00A32715"/>
    <w:rsid w:val="00A32B2D"/>
    <w:rsid w:val="00A32C40"/>
    <w:rsid w:val="00A32F3F"/>
    <w:rsid w:val="00A332E8"/>
    <w:rsid w:val="00A33FB0"/>
    <w:rsid w:val="00A34037"/>
    <w:rsid w:val="00A344D2"/>
    <w:rsid w:val="00A347CE"/>
    <w:rsid w:val="00A34E4C"/>
    <w:rsid w:val="00A35112"/>
    <w:rsid w:val="00A35319"/>
    <w:rsid w:val="00A35322"/>
    <w:rsid w:val="00A3564B"/>
    <w:rsid w:val="00A35C0B"/>
    <w:rsid w:val="00A35DB7"/>
    <w:rsid w:val="00A3613B"/>
    <w:rsid w:val="00A3643B"/>
    <w:rsid w:val="00A3672D"/>
    <w:rsid w:val="00A371B9"/>
    <w:rsid w:val="00A372B4"/>
    <w:rsid w:val="00A3734C"/>
    <w:rsid w:val="00A37385"/>
    <w:rsid w:val="00A37514"/>
    <w:rsid w:val="00A3796E"/>
    <w:rsid w:val="00A37B5E"/>
    <w:rsid w:val="00A37CE7"/>
    <w:rsid w:val="00A37D99"/>
    <w:rsid w:val="00A37FDD"/>
    <w:rsid w:val="00A4001A"/>
    <w:rsid w:val="00A403CA"/>
    <w:rsid w:val="00A4092A"/>
    <w:rsid w:val="00A4094C"/>
    <w:rsid w:val="00A40E16"/>
    <w:rsid w:val="00A40EAF"/>
    <w:rsid w:val="00A40F5C"/>
    <w:rsid w:val="00A40F9B"/>
    <w:rsid w:val="00A412A2"/>
    <w:rsid w:val="00A414FC"/>
    <w:rsid w:val="00A41861"/>
    <w:rsid w:val="00A41D80"/>
    <w:rsid w:val="00A41E2D"/>
    <w:rsid w:val="00A41F2F"/>
    <w:rsid w:val="00A42377"/>
    <w:rsid w:val="00A42648"/>
    <w:rsid w:val="00A42866"/>
    <w:rsid w:val="00A42F37"/>
    <w:rsid w:val="00A431DC"/>
    <w:rsid w:val="00A43543"/>
    <w:rsid w:val="00A43B1F"/>
    <w:rsid w:val="00A43F9B"/>
    <w:rsid w:val="00A440D3"/>
    <w:rsid w:val="00A442A7"/>
    <w:rsid w:val="00A446B8"/>
    <w:rsid w:val="00A44963"/>
    <w:rsid w:val="00A453F2"/>
    <w:rsid w:val="00A4547C"/>
    <w:rsid w:val="00A455B1"/>
    <w:rsid w:val="00A456F6"/>
    <w:rsid w:val="00A4586B"/>
    <w:rsid w:val="00A45BA8"/>
    <w:rsid w:val="00A45F37"/>
    <w:rsid w:val="00A46A2E"/>
    <w:rsid w:val="00A46B48"/>
    <w:rsid w:val="00A475AE"/>
    <w:rsid w:val="00A479F1"/>
    <w:rsid w:val="00A50069"/>
    <w:rsid w:val="00A51018"/>
    <w:rsid w:val="00A51198"/>
    <w:rsid w:val="00A520F7"/>
    <w:rsid w:val="00A5236F"/>
    <w:rsid w:val="00A5246E"/>
    <w:rsid w:val="00A52689"/>
    <w:rsid w:val="00A527B5"/>
    <w:rsid w:val="00A53125"/>
    <w:rsid w:val="00A53421"/>
    <w:rsid w:val="00A53909"/>
    <w:rsid w:val="00A53E05"/>
    <w:rsid w:val="00A54731"/>
    <w:rsid w:val="00A549A7"/>
    <w:rsid w:val="00A549F9"/>
    <w:rsid w:val="00A54BD9"/>
    <w:rsid w:val="00A54E2D"/>
    <w:rsid w:val="00A5515A"/>
    <w:rsid w:val="00A555DC"/>
    <w:rsid w:val="00A56138"/>
    <w:rsid w:val="00A5648B"/>
    <w:rsid w:val="00A564E3"/>
    <w:rsid w:val="00A565D9"/>
    <w:rsid w:val="00A56857"/>
    <w:rsid w:val="00A56872"/>
    <w:rsid w:val="00A56A75"/>
    <w:rsid w:val="00A5716C"/>
    <w:rsid w:val="00A57396"/>
    <w:rsid w:val="00A5751E"/>
    <w:rsid w:val="00A57565"/>
    <w:rsid w:val="00A60571"/>
    <w:rsid w:val="00A60691"/>
    <w:rsid w:val="00A609FF"/>
    <w:rsid w:val="00A60C2A"/>
    <w:rsid w:val="00A60DFE"/>
    <w:rsid w:val="00A60E14"/>
    <w:rsid w:val="00A61435"/>
    <w:rsid w:val="00A61727"/>
    <w:rsid w:val="00A617CA"/>
    <w:rsid w:val="00A6191A"/>
    <w:rsid w:val="00A61B44"/>
    <w:rsid w:val="00A61E25"/>
    <w:rsid w:val="00A62A8B"/>
    <w:rsid w:val="00A62BFD"/>
    <w:rsid w:val="00A62C7A"/>
    <w:rsid w:val="00A62CDA"/>
    <w:rsid w:val="00A633EC"/>
    <w:rsid w:val="00A63942"/>
    <w:rsid w:val="00A63C14"/>
    <w:rsid w:val="00A63C31"/>
    <w:rsid w:val="00A645C2"/>
    <w:rsid w:val="00A6462D"/>
    <w:rsid w:val="00A646FE"/>
    <w:rsid w:val="00A64E4A"/>
    <w:rsid w:val="00A64FCA"/>
    <w:rsid w:val="00A6554D"/>
    <w:rsid w:val="00A6556F"/>
    <w:rsid w:val="00A65605"/>
    <w:rsid w:val="00A65735"/>
    <w:rsid w:val="00A65BAD"/>
    <w:rsid w:val="00A65D26"/>
    <w:rsid w:val="00A66487"/>
    <w:rsid w:val="00A67179"/>
    <w:rsid w:val="00A673A6"/>
    <w:rsid w:val="00A6744D"/>
    <w:rsid w:val="00A67A4F"/>
    <w:rsid w:val="00A67FB0"/>
    <w:rsid w:val="00A70288"/>
    <w:rsid w:val="00A7044A"/>
    <w:rsid w:val="00A706B5"/>
    <w:rsid w:val="00A70B23"/>
    <w:rsid w:val="00A71BDE"/>
    <w:rsid w:val="00A721FA"/>
    <w:rsid w:val="00A726EB"/>
    <w:rsid w:val="00A7290D"/>
    <w:rsid w:val="00A729D6"/>
    <w:rsid w:val="00A7313A"/>
    <w:rsid w:val="00A731B8"/>
    <w:rsid w:val="00A73506"/>
    <w:rsid w:val="00A73518"/>
    <w:rsid w:val="00A73876"/>
    <w:rsid w:val="00A7396A"/>
    <w:rsid w:val="00A73972"/>
    <w:rsid w:val="00A73C46"/>
    <w:rsid w:val="00A73FFE"/>
    <w:rsid w:val="00A74140"/>
    <w:rsid w:val="00A743E3"/>
    <w:rsid w:val="00A747CC"/>
    <w:rsid w:val="00A7496E"/>
    <w:rsid w:val="00A749DE"/>
    <w:rsid w:val="00A74CC2"/>
    <w:rsid w:val="00A75369"/>
    <w:rsid w:val="00A75604"/>
    <w:rsid w:val="00A756C8"/>
    <w:rsid w:val="00A75713"/>
    <w:rsid w:val="00A7587C"/>
    <w:rsid w:val="00A75B8D"/>
    <w:rsid w:val="00A75D6E"/>
    <w:rsid w:val="00A75DC4"/>
    <w:rsid w:val="00A761B3"/>
    <w:rsid w:val="00A76ACE"/>
    <w:rsid w:val="00A76DA7"/>
    <w:rsid w:val="00A770D5"/>
    <w:rsid w:val="00A7779C"/>
    <w:rsid w:val="00A777CA"/>
    <w:rsid w:val="00A778C9"/>
    <w:rsid w:val="00A779BE"/>
    <w:rsid w:val="00A77DF5"/>
    <w:rsid w:val="00A77E47"/>
    <w:rsid w:val="00A80072"/>
    <w:rsid w:val="00A8069F"/>
    <w:rsid w:val="00A80B1D"/>
    <w:rsid w:val="00A80CEA"/>
    <w:rsid w:val="00A80CF0"/>
    <w:rsid w:val="00A80F4D"/>
    <w:rsid w:val="00A812F5"/>
    <w:rsid w:val="00A81679"/>
    <w:rsid w:val="00A81735"/>
    <w:rsid w:val="00A81DA8"/>
    <w:rsid w:val="00A820EA"/>
    <w:rsid w:val="00A8250E"/>
    <w:rsid w:val="00A8282E"/>
    <w:rsid w:val="00A82E01"/>
    <w:rsid w:val="00A82E2B"/>
    <w:rsid w:val="00A83080"/>
    <w:rsid w:val="00A836E5"/>
    <w:rsid w:val="00A838E0"/>
    <w:rsid w:val="00A83C48"/>
    <w:rsid w:val="00A83CC6"/>
    <w:rsid w:val="00A8403A"/>
    <w:rsid w:val="00A840DE"/>
    <w:rsid w:val="00A84123"/>
    <w:rsid w:val="00A841EB"/>
    <w:rsid w:val="00A84333"/>
    <w:rsid w:val="00A8447E"/>
    <w:rsid w:val="00A845F9"/>
    <w:rsid w:val="00A84658"/>
    <w:rsid w:val="00A84697"/>
    <w:rsid w:val="00A8478E"/>
    <w:rsid w:val="00A848B0"/>
    <w:rsid w:val="00A84E2C"/>
    <w:rsid w:val="00A85321"/>
    <w:rsid w:val="00A85920"/>
    <w:rsid w:val="00A85DC2"/>
    <w:rsid w:val="00A85FD2"/>
    <w:rsid w:val="00A8608C"/>
    <w:rsid w:val="00A861D5"/>
    <w:rsid w:val="00A863A8"/>
    <w:rsid w:val="00A863F5"/>
    <w:rsid w:val="00A8649B"/>
    <w:rsid w:val="00A8670A"/>
    <w:rsid w:val="00A8674C"/>
    <w:rsid w:val="00A876BA"/>
    <w:rsid w:val="00A87746"/>
    <w:rsid w:val="00A877F3"/>
    <w:rsid w:val="00A87D27"/>
    <w:rsid w:val="00A87E8A"/>
    <w:rsid w:val="00A900C9"/>
    <w:rsid w:val="00A900DD"/>
    <w:rsid w:val="00A90140"/>
    <w:rsid w:val="00A90309"/>
    <w:rsid w:val="00A90312"/>
    <w:rsid w:val="00A90878"/>
    <w:rsid w:val="00A90D69"/>
    <w:rsid w:val="00A90DD3"/>
    <w:rsid w:val="00A91282"/>
    <w:rsid w:val="00A9128C"/>
    <w:rsid w:val="00A913C5"/>
    <w:rsid w:val="00A9144E"/>
    <w:rsid w:val="00A91454"/>
    <w:rsid w:val="00A91DDC"/>
    <w:rsid w:val="00A921E5"/>
    <w:rsid w:val="00A92235"/>
    <w:rsid w:val="00A92289"/>
    <w:rsid w:val="00A9260A"/>
    <w:rsid w:val="00A92B96"/>
    <w:rsid w:val="00A92F99"/>
    <w:rsid w:val="00A93138"/>
    <w:rsid w:val="00A94010"/>
    <w:rsid w:val="00A940BF"/>
    <w:rsid w:val="00A9423A"/>
    <w:rsid w:val="00A948EC"/>
    <w:rsid w:val="00A952BD"/>
    <w:rsid w:val="00A95AF9"/>
    <w:rsid w:val="00A95DAB"/>
    <w:rsid w:val="00A961AE"/>
    <w:rsid w:val="00A965B8"/>
    <w:rsid w:val="00A96E4E"/>
    <w:rsid w:val="00A97B57"/>
    <w:rsid w:val="00A97C3F"/>
    <w:rsid w:val="00AA003A"/>
    <w:rsid w:val="00AA027F"/>
    <w:rsid w:val="00AA040C"/>
    <w:rsid w:val="00AA0A32"/>
    <w:rsid w:val="00AA0D34"/>
    <w:rsid w:val="00AA10BE"/>
    <w:rsid w:val="00AA124E"/>
    <w:rsid w:val="00AA16F8"/>
    <w:rsid w:val="00AA1878"/>
    <w:rsid w:val="00AA209A"/>
    <w:rsid w:val="00AA2387"/>
    <w:rsid w:val="00AA29ED"/>
    <w:rsid w:val="00AA2A89"/>
    <w:rsid w:val="00AA2FB5"/>
    <w:rsid w:val="00AA317D"/>
    <w:rsid w:val="00AA3195"/>
    <w:rsid w:val="00AA3932"/>
    <w:rsid w:val="00AA3AAE"/>
    <w:rsid w:val="00AA4752"/>
    <w:rsid w:val="00AA4D0F"/>
    <w:rsid w:val="00AA4E1B"/>
    <w:rsid w:val="00AA53A4"/>
    <w:rsid w:val="00AA5732"/>
    <w:rsid w:val="00AA5C36"/>
    <w:rsid w:val="00AA5DE5"/>
    <w:rsid w:val="00AA5EDE"/>
    <w:rsid w:val="00AA6396"/>
    <w:rsid w:val="00AA66C7"/>
    <w:rsid w:val="00AA67A0"/>
    <w:rsid w:val="00AA67E7"/>
    <w:rsid w:val="00AA6DC1"/>
    <w:rsid w:val="00AA7478"/>
    <w:rsid w:val="00AA770A"/>
    <w:rsid w:val="00AB01B4"/>
    <w:rsid w:val="00AB0478"/>
    <w:rsid w:val="00AB0859"/>
    <w:rsid w:val="00AB08E1"/>
    <w:rsid w:val="00AB0931"/>
    <w:rsid w:val="00AB0C59"/>
    <w:rsid w:val="00AB1053"/>
    <w:rsid w:val="00AB1C7A"/>
    <w:rsid w:val="00AB260D"/>
    <w:rsid w:val="00AB293C"/>
    <w:rsid w:val="00AB2D62"/>
    <w:rsid w:val="00AB31D9"/>
    <w:rsid w:val="00AB37CB"/>
    <w:rsid w:val="00AB45A1"/>
    <w:rsid w:val="00AB46AD"/>
    <w:rsid w:val="00AB48EF"/>
    <w:rsid w:val="00AB4DC6"/>
    <w:rsid w:val="00AB763C"/>
    <w:rsid w:val="00AB7BA1"/>
    <w:rsid w:val="00AB7BF8"/>
    <w:rsid w:val="00AB7F96"/>
    <w:rsid w:val="00AB7FB6"/>
    <w:rsid w:val="00AC0223"/>
    <w:rsid w:val="00AC0823"/>
    <w:rsid w:val="00AC093C"/>
    <w:rsid w:val="00AC0FA6"/>
    <w:rsid w:val="00AC0FE5"/>
    <w:rsid w:val="00AC11FD"/>
    <w:rsid w:val="00AC180B"/>
    <w:rsid w:val="00AC19FA"/>
    <w:rsid w:val="00AC1C62"/>
    <w:rsid w:val="00AC2AFD"/>
    <w:rsid w:val="00AC2B19"/>
    <w:rsid w:val="00AC2E6E"/>
    <w:rsid w:val="00AC3636"/>
    <w:rsid w:val="00AC36B2"/>
    <w:rsid w:val="00AC386F"/>
    <w:rsid w:val="00AC3A50"/>
    <w:rsid w:val="00AC3A8A"/>
    <w:rsid w:val="00AC408E"/>
    <w:rsid w:val="00AC4191"/>
    <w:rsid w:val="00AC439A"/>
    <w:rsid w:val="00AC466B"/>
    <w:rsid w:val="00AC4AFF"/>
    <w:rsid w:val="00AC4B71"/>
    <w:rsid w:val="00AC4C04"/>
    <w:rsid w:val="00AC4D82"/>
    <w:rsid w:val="00AC4F04"/>
    <w:rsid w:val="00AC5364"/>
    <w:rsid w:val="00AC576A"/>
    <w:rsid w:val="00AC5B9A"/>
    <w:rsid w:val="00AC5DE7"/>
    <w:rsid w:val="00AC6197"/>
    <w:rsid w:val="00AC6424"/>
    <w:rsid w:val="00AC647B"/>
    <w:rsid w:val="00AC65DB"/>
    <w:rsid w:val="00AC6880"/>
    <w:rsid w:val="00AC6CD5"/>
    <w:rsid w:val="00AC729C"/>
    <w:rsid w:val="00AC76D3"/>
    <w:rsid w:val="00AC78BE"/>
    <w:rsid w:val="00AC7E54"/>
    <w:rsid w:val="00AD0167"/>
    <w:rsid w:val="00AD027F"/>
    <w:rsid w:val="00AD0624"/>
    <w:rsid w:val="00AD0998"/>
    <w:rsid w:val="00AD09CF"/>
    <w:rsid w:val="00AD0BFF"/>
    <w:rsid w:val="00AD0E81"/>
    <w:rsid w:val="00AD1121"/>
    <w:rsid w:val="00AD1180"/>
    <w:rsid w:val="00AD133E"/>
    <w:rsid w:val="00AD1EFD"/>
    <w:rsid w:val="00AD209F"/>
    <w:rsid w:val="00AD2275"/>
    <w:rsid w:val="00AD22BF"/>
    <w:rsid w:val="00AD25C0"/>
    <w:rsid w:val="00AD2655"/>
    <w:rsid w:val="00AD28D5"/>
    <w:rsid w:val="00AD28FA"/>
    <w:rsid w:val="00AD2A51"/>
    <w:rsid w:val="00AD2CAD"/>
    <w:rsid w:val="00AD2D85"/>
    <w:rsid w:val="00AD31B3"/>
    <w:rsid w:val="00AD3645"/>
    <w:rsid w:val="00AD3B85"/>
    <w:rsid w:val="00AD3F7F"/>
    <w:rsid w:val="00AD42DC"/>
    <w:rsid w:val="00AD496C"/>
    <w:rsid w:val="00AD5B06"/>
    <w:rsid w:val="00AD615C"/>
    <w:rsid w:val="00AD641D"/>
    <w:rsid w:val="00AD65C9"/>
    <w:rsid w:val="00AD6908"/>
    <w:rsid w:val="00AD6E15"/>
    <w:rsid w:val="00AD6E2D"/>
    <w:rsid w:val="00AD6EFC"/>
    <w:rsid w:val="00AD75C9"/>
    <w:rsid w:val="00AD7B56"/>
    <w:rsid w:val="00AD7CD7"/>
    <w:rsid w:val="00AE01D2"/>
    <w:rsid w:val="00AE08D8"/>
    <w:rsid w:val="00AE09D6"/>
    <w:rsid w:val="00AE0E8B"/>
    <w:rsid w:val="00AE14BE"/>
    <w:rsid w:val="00AE1B3E"/>
    <w:rsid w:val="00AE2148"/>
    <w:rsid w:val="00AE2AC4"/>
    <w:rsid w:val="00AE2C74"/>
    <w:rsid w:val="00AE2D57"/>
    <w:rsid w:val="00AE3401"/>
    <w:rsid w:val="00AE392F"/>
    <w:rsid w:val="00AE39F3"/>
    <w:rsid w:val="00AE3AA2"/>
    <w:rsid w:val="00AE423A"/>
    <w:rsid w:val="00AE4299"/>
    <w:rsid w:val="00AE4B65"/>
    <w:rsid w:val="00AE5097"/>
    <w:rsid w:val="00AE5551"/>
    <w:rsid w:val="00AE574E"/>
    <w:rsid w:val="00AE606D"/>
    <w:rsid w:val="00AE66D3"/>
    <w:rsid w:val="00AE751C"/>
    <w:rsid w:val="00AE7D29"/>
    <w:rsid w:val="00AE7DF9"/>
    <w:rsid w:val="00AF02F4"/>
    <w:rsid w:val="00AF06CD"/>
    <w:rsid w:val="00AF0B05"/>
    <w:rsid w:val="00AF0CD8"/>
    <w:rsid w:val="00AF0F4F"/>
    <w:rsid w:val="00AF139F"/>
    <w:rsid w:val="00AF1AA6"/>
    <w:rsid w:val="00AF1BC4"/>
    <w:rsid w:val="00AF1C47"/>
    <w:rsid w:val="00AF1FE5"/>
    <w:rsid w:val="00AF212F"/>
    <w:rsid w:val="00AF23E4"/>
    <w:rsid w:val="00AF25A0"/>
    <w:rsid w:val="00AF2639"/>
    <w:rsid w:val="00AF276F"/>
    <w:rsid w:val="00AF2B98"/>
    <w:rsid w:val="00AF2EB0"/>
    <w:rsid w:val="00AF301E"/>
    <w:rsid w:val="00AF3D38"/>
    <w:rsid w:val="00AF3F71"/>
    <w:rsid w:val="00AF4259"/>
    <w:rsid w:val="00AF47FD"/>
    <w:rsid w:val="00AF48E9"/>
    <w:rsid w:val="00AF48F4"/>
    <w:rsid w:val="00AF4E77"/>
    <w:rsid w:val="00AF4F17"/>
    <w:rsid w:val="00AF4F7B"/>
    <w:rsid w:val="00AF51A0"/>
    <w:rsid w:val="00AF5880"/>
    <w:rsid w:val="00AF58FB"/>
    <w:rsid w:val="00AF5C76"/>
    <w:rsid w:val="00AF67A1"/>
    <w:rsid w:val="00AF69AB"/>
    <w:rsid w:val="00AF6DB0"/>
    <w:rsid w:val="00AF731A"/>
    <w:rsid w:val="00AF7502"/>
    <w:rsid w:val="00AF7688"/>
    <w:rsid w:val="00AF7ABB"/>
    <w:rsid w:val="00AF7C3C"/>
    <w:rsid w:val="00AF7FEC"/>
    <w:rsid w:val="00B001B9"/>
    <w:rsid w:val="00B00C71"/>
    <w:rsid w:val="00B00EF0"/>
    <w:rsid w:val="00B012BD"/>
    <w:rsid w:val="00B01EC3"/>
    <w:rsid w:val="00B01F44"/>
    <w:rsid w:val="00B02251"/>
    <w:rsid w:val="00B027E4"/>
    <w:rsid w:val="00B02CFF"/>
    <w:rsid w:val="00B02DE4"/>
    <w:rsid w:val="00B0315C"/>
    <w:rsid w:val="00B032E0"/>
    <w:rsid w:val="00B03C5A"/>
    <w:rsid w:val="00B03E2B"/>
    <w:rsid w:val="00B03E7F"/>
    <w:rsid w:val="00B03ECD"/>
    <w:rsid w:val="00B041F7"/>
    <w:rsid w:val="00B047D5"/>
    <w:rsid w:val="00B0494D"/>
    <w:rsid w:val="00B04D36"/>
    <w:rsid w:val="00B04D49"/>
    <w:rsid w:val="00B05004"/>
    <w:rsid w:val="00B050CE"/>
    <w:rsid w:val="00B05211"/>
    <w:rsid w:val="00B053B6"/>
    <w:rsid w:val="00B05D56"/>
    <w:rsid w:val="00B05D8A"/>
    <w:rsid w:val="00B05E8F"/>
    <w:rsid w:val="00B05FA1"/>
    <w:rsid w:val="00B063E7"/>
    <w:rsid w:val="00B06717"/>
    <w:rsid w:val="00B06A45"/>
    <w:rsid w:val="00B06F3A"/>
    <w:rsid w:val="00B071B9"/>
    <w:rsid w:val="00B072F8"/>
    <w:rsid w:val="00B07360"/>
    <w:rsid w:val="00B074FD"/>
    <w:rsid w:val="00B07DD2"/>
    <w:rsid w:val="00B07F25"/>
    <w:rsid w:val="00B1054D"/>
    <w:rsid w:val="00B10670"/>
    <w:rsid w:val="00B108A6"/>
    <w:rsid w:val="00B108D0"/>
    <w:rsid w:val="00B109A8"/>
    <w:rsid w:val="00B10A75"/>
    <w:rsid w:val="00B10E4B"/>
    <w:rsid w:val="00B11731"/>
    <w:rsid w:val="00B11972"/>
    <w:rsid w:val="00B11C35"/>
    <w:rsid w:val="00B11CD8"/>
    <w:rsid w:val="00B12574"/>
    <w:rsid w:val="00B1292B"/>
    <w:rsid w:val="00B12B13"/>
    <w:rsid w:val="00B1351A"/>
    <w:rsid w:val="00B136BB"/>
    <w:rsid w:val="00B13F19"/>
    <w:rsid w:val="00B14228"/>
    <w:rsid w:val="00B1436A"/>
    <w:rsid w:val="00B146F8"/>
    <w:rsid w:val="00B14704"/>
    <w:rsid w:val="00B14DCD"/>
    <w:rsid w:val="00B14EB8"/>
    <w:rsid w:val="00B156F5"/>
    <w:rsid w:val="00B158F4"/>
    <w:rsid w:val="00B15C34"/>
    <w:rsid w:val="00B15D1D"/>
    <w:rsid w:val="00B1644A"/>
    <w:rsid w:val="00B16ED5"/>
    <w:rsid w:val="00B170D3"/>
    <w:rsid w:val="00B17716"/>
    <w:rsid w:val="00B1788C"/>
    <w:rsid w:val="00B178D3"/>
    <w:rsid w:val="00B17AE1"/>
    <w:rsid w:val="00B17B07"/>
    <w:rsid w:val="00B206DE"/>
    <w:rsid w:val="00B2085C"/>
    <w:rsid w:val="00B208BC"/>
    <w:rsid w:val="00B212EA"/>
    <w:rsid w:val="00B21A17"/>
    <w:rsid w:val="00B21FA8"/>
    <w:rsid w:val="00B21FB5"/>
    <w:rsid w:val="00B22955"/>
    <w:rsid w:val="00B22BBA"/>
    <w:rsid w:val="00B22C6E"/>
    <w:rsid w:val="00B22D8F"/>
    <w:rsid w:val="00B22D9D"/>
    <w:rsid w:val="00B22F35"/>
    <w:rsid w:val="00B23070"/>
    <w:rsid w:val="00B2341A"/>
    <w:rsid w:val="00B238C7"/>
    <w:rsid w:val="00B23A58"/>
    <w:rsid w:val="00B241C0"/>
    <w:rsid w:val="00B2427C"/>
    <w:rsid w:val="00B243C0"/>
    <w:rsid w:val="00B24437"/>
    <w:rsid w:val="00B2450B"/>
    <w:rsid w:val="00B245DB"/>
    <w:rsid w:val="00B2479F"/>
    <w:rsid w:val="00B250DD"/>
    <w:rsid w:val="00B25879"/>
    <w:rsid w:val="00B25A89"/>
    <w:rsid w:val="00B264A3"/>
    <w:rsid w:val="00B26D9A"/>
    <w:rsid w:val="00B26FB1"/>
    <w:rsid w:val="00B27615"/>
    <w:rsid w:val="00B27AC4"/>
    <w:rsid w:val="00B30311"/>
    <w:rsid w:val="00B304C3"/>
    <w:rsid w:val="00B30504"/>
    <w:rsid w:val="00B30870"/>
    <w:rsid w:val="00B30C04"/>
    <w:rsid w:val="00B30E73"/>
    <w:rsid w:val="00B30FA2"/>
    <w:rsid w:val="00B311D4"/>
    <w:rsid w:val="00B31423"/>
    <w:rsid w:val="00B31825"/>
    <w:rsid w:val="00B31E60"/>
    <w:rsid w:val="00B32094"/>
    <w:rsid w:val="00B32188"/>
    <w:rsid w:val="00B3232C"/>
    <w:rsid w:val="00B324C8"/>
    <w:rsid w:val="00B32710"/>
    <w:rsid w:val="00B32A50"/>
    <w:rsid w:val="00B32FBD"/>
    <w:rsid w:val="00B33037"/>
    <w:rsid w:val="00B33442"/>
    <w:rsid w:val="00B33B65"/>
    <w:rsid w:val="00B33B68"/>
    <w:rsid w:val="00B340CE"/>
    <w:rsid w:val="00B342D5"/>
    <w:rsid w:val="00B34678"/>
    <w:rsid w:val="00B3479F"/>
    <w:rsid w:val="00B348EB"/>
    <w:rsid w:val="00B35126"/>
    <w:rsid w:val="00B3535B"/>
    <w:rsid w:val="00B35561"/>
    <w:rsid w:val="00B3591F"/>
    <w:rsid w:val="00B35999"/>
    <w:rsid w:val="00B35C2C"/>
    <w:rsid w:val="00B35F02"/>
    <w:rsid w:val="00B369D1"/>
    <w:rsid w:val="00B36CF0"/>
    <w:rsid w:val="00B36EAE"/>
    <w:rsid w:val="00B37781"/>
    <w:rsid w:val="00B37C16"/>
    <w:rsid w:val="00B37FFC"/>
    <w:rsid w:val="00B4007D"/>
    <w:rsid w:val="00B40522"/>
    <w:rsid w:val="00B40867"/>
    <w:rsid w:val="00B40A6B"/>
    <w:rsid w:val="00B40AD7"/>
    <w:rsid w:val="00B40AFD"/>
    <w:rsid w:val="00B40FE6"/>
    <w:rsid w:val="00B40FF1"/>
    <w:rsid w:val="00B41042"/>
    <w:rsid w:val="00B410D8"/>
    <w:rsid w:val="00B41858"/>
    <w:rsid w:val="00B41DB5"/>
    <w:rsid w:val="00B42839"/>
    <w:rsid w:val="00B429D7"/>
    <w:rsid w:val="00B429DB"/>
    <w:rsid w:val="00B42E1E"/>
    <w:rsid w:val="00B43241"/>
    <w:rsid w:val="00B43392"/>
    <w:rsid w:val="00B43731"/>
    <w:rsid w:val="00B43F26"/>
    <w:rsid w:val="00B4426B"/>
    <w:rsid w:val="00B4432D"/>
    <w:rsid w:val="00B4459F"/>
    <w:rsid w:val="00B44810"/>
    <w:rsid w:val="00B44BDD"/>
    <w:rsid w:val="00B44FF5"/>
    <w:rsid w:val="00B45265"/>
    <w:rsid w:val="00B45730"/>
    <w:rsid w:val="00B45DAE"/>
    <w:rsid w:val="00B45EF2"/>
    <w:rsid w:val="00B45FB2"/>
    <w:rsid w:val="00B45FF0"/>
    <w:rsid w:val="00B46505"/>
    <w:rsid w:val="00B46926"/>
    <w:rsid w:val="00B46E2B"/>
    <w:rsid w:val="00B46E69"/>
    <w:rsid w:val="00B47160"/>
    <w:rsid w:val="00B473EC"/>
    <w:rsid w:val="00B479D0"/>
    <w:rsid w:val="00B47A63"/>
    <w:rsid w:val="00B5039C"/>
    <w:rsid w:val="00B503EF"/>
    <w:rsid w:val="00B50642"/>
    <w:rsid w:val="00B5072A"/>
    <w:rsid w:val="00B50B23"/>
    <w:rsid w:val="00B51020"/>
    <w:rsid w:val="00B51446"/>
    <w:rsid w:val="00B5185B"/>
    <w:rsid w:val="00B51970"/>
    <w:rsid w:val="00B526A4"/>
    <w:rsid w:val="00B52E9C"/>
    <w:rsid w:val="00B52F0F"/>
    <w:rsid w:val="00B52F94"/>
    <w:rsid w:val="00B530C0"/>
    <w:rsid w:val="00B53324"/>
    <w:rsid w:val="00B5344A"/>
    <w:rsid w:val="00B537EB"/>
    <w:rsid w:val="00B5411D"/>
    <w:rsid w:val="00B546EA"/>
    <w:rsid w:val="00B54CE0"/>
    <w:rsid w:val="00B550E7"/>
    <w:rsid w:val="00B55766"/>
    <w:rsid w:val="00B55A7F"/>
    <w:rsid w:val="00B55CC5"/>
    <w:rsid w:val="00B55F15"/>
    <w:rsid w:val="00B560FA"/>
    <w:rsid w:val="00B56152"/>
    <w:rsid w:val="00B563F3"/>
    <w:rsid w:val="00B56758"/>
    <w:rsid w:val="00B56F12"/>
    <w:rsid w:val="00B56F47"/>
    <w:rsid w:val="00B574C6"/>
    <w:rsid w:val="00B57743"/>
    <w:rsid w:val="00B57BFB"/>
    <w:rsid w:val="00B57E39"/>
    <w:rsid w:val="00B60242"/>
    <w:rsid w:val="00B6029E"/>
    <w:rsid w:val="00B604EA"/>
    <w:rsid w:val="00B60596"/>
    <w:rsid w:val="00B6083F"/>
    <w:rsid w:val="00B6089C"/>
    <w:rsid w:val="00B609A8"/>
    <w:rsid w:val="00B60BEE"/>
    <w:rsid w:val="00B60EE6"/>
    <w:rsid w:val="00B61068"/>
    <w:rsid w:val="00B611F6"/>
    <w:rsid w:val="00B61291"/>
    <w:rsid w:val="00B612C5"/>
    <w:rsid w:val="00B615E2"/>
    <w:rsid w:val="00B61859"/>
    <w:rsid w:val="00B61F39"/>
    <w:rsid w:val="00B62066"/>
    <w:rsid w:val="00B6220A"/>
    <w:rsid w:val="00B6263A"/>
    <w:rsid w:val="00B634AD"/>
    <w:rsid w:val="00B63569"/>
    <w:rsid w:val="00B636CB"/>
    <w:rsid w:val="00B63B3D"/>
    <w:rsid w:val="00B64003"/>
    <w:rsid w:val="00B64986"/>
    <w:rsid w:val="00B64A2B"/>
    <w:rsid w:val="00B64A8A"/>
    <w:rsid w:val="00B64B47"/>
    <w:rsid w:val="00B64BE4"/>
    <w:rsid w:val="00B64F6F"/>
    <w:rsid w:val="00B650CA"/>
    <w:rsid w:val="00B65F7D"/>
    <w:rsid w:val="00B66033"/>
    <w:rsid w:val="00B66427"/>
    <w:rsid w:val="00B66443"/>
    <w:rsid w:val="00B66937"/>
    <w:rsid w:val="00B66C1D"/>
    <w:rsid w:val="00B66C99"/>
    <w:rsid w:val="00B67337"/>
    <w:rsid w:val="00B67385"/>
    <w:rsid w:val="00B675BF"/>
    <w:rsid w:val="00B679D0"/>
    <w:rsid w:val="00B7000B"/>
    <w:rsid w:val="00B707FA"/>
    <w:rsid w:val="00B708A5"/>
    <w:rsid w:val="00B711AE"/>
    <w:rsid w:val="00B7138D"/>
    <w:rsid w:val="00B713A4"/>
    <w:rsid w:val="00B716C2"/>
    <w:rsid w:val="00B71738"/>
    <w:rsid w:val="00B71BC7"/>
    <w:rsid w:val="00B71F81"/>
    <w:rsid w:val="00B7208C"/>
    <w:rsid w:val="00B7209D"/>
    <w:rsid w:val="00B72902"/>
    <w:rsid w:val="00B73863"/>
    <w:rsid w:val="00B73EA5"/>
    <w:rsid w:val="00B73FEF"/>
    <w:rsid w:val="00B74078"/>
    <w:rsid w:val="00B745B6"/>
    <w:rsid w:val="00B75177"/>
    <w:rsid w:val="00B75504"/>
    <w:rsid w:val="00B75C94"/>
    <w:rsid w:val="00B763D0"/>
    <w:rsid w:val="00B765D8"/>
    <w:rsid w:val="00B7688E"/>
    <w:rsid w:val="00B76E5B"/>
    <w:rsid w:val="00B7741F"/>
    <w:rsid w:val="00B7780A"/>
    <w:rsid w:val="00B77A07"/>
    <w:rsid w:val="00B77B76"/>
    <w:rsid w:val="00B77C76"/>
    <w:rsid w:val="00B77DDF"/>
    <w:rsid w:val="00B77F16"/>
    <w:rsid w:val="00B8099A"/>
    <w:rsid w:val="00B80E30"/>
    <w:rsid w:val="00B80FD7"/>
    <w:rsid w:val="00B81331"/>
    <w:rsid w:val="00B817BF"/>
    <w:rsid w:val="00B8180C"/>
    <w:rsid w:val="00B819C5"/>
    <w:rsid w:val="00B81D09"/>
    <w:rsid w:val="00B82334"/>
    <w:rsid w:val="00B826D1"/>
    <w:rsid w:val="00B82C24"/>
    <w:rsid w:val="00B82DC8"/>
    <w:rsid w:val="00B82DF0"/>
    <w:rsid w:val="00B8351C"/>
    <w:rsid w:val="00B8353C"/>
    <w:rsid w:val="00B836FC"/>
    <w:rsid w:val="00B83C89"/>
    <w:rsid w:val="00B83D12"/>
    <w:rsid w:val="00B83E4A"/>
    <w:rsid w:val="00B83E68"/>
    <w:rsid w:val="00B84280"/>
    <w:rsid w:val="00B847B3"/>
    <w:rsid w:val="00B848D5"/>
    <w:rsid w:val="00B849D8"/>
    <w:rsid w:val="00B8519A"/>
    <w:rsid w:val="00B85537"/>
    <w:rsid w:val="00B85682"/>
    <w:rsid w:val="00B85E18"/>
    <w:rsid w:val="00B860AF"/>
    <w:rsid w:val="00B86259"/>
    <w:rsid w:val="00B86683"/>
    <w:rsid w:val="00B86695"/>
    <w:rsid w:val="00B869BF"/>
    <w:rsid w:val="00B869D4"/>
    <w:rsid w:val="00B87452"/>
    <w:rsid w:val="00B87495"/>
    <w:rsid w:val="00B875BF"/>
    <w:rsid w:val="00B876C8"/>
    <w:rsid w:val="00B87A0B"/>
    <w:rsid w:val="00B87A4E"/>
    <w:rsid w:val="00B903A2"/>
    <w:rsid w:val="00B90486"/>
    <w:rsid w:val="00B90620"/>
    <w:rsid w:val="00B90A6F"/>
    <w:rsid w:val="00B91612"/>
    <w:rsid w:val="00B918BF"/>
    <w:rsid w:val="00B918EB"/>
    <w:rsid w:val="00B92118"/>
    <w:rsid w:val="00B923FB"/>
    <w:rsid w:val="00B924B3"/>
    <w:rsid w:val="00B92626"/>
    <w:rsid w:val="00B92DF2"/>
    <w:rsid w:val="00B9338B"/>
    <w:rsid w:val="00B93390"/>
    <w:rsid w:val="00B93983"/>
    <w:rsid w:val="00B93A25"/>
    <w:rsid w:val="00B93A84"/>
    <w:rsid w:val="00B93CF9"/>
    <w:rsid w:val="00B9522F"/>
    <w:rsid w:val="00B95295"/>
    <w:rsid w:val="00B95BDE"/>
    <w:rsid w:val="00B96028"/>
    <w:rsid w:val="00B967E8"/>
    <w:rsid w:val="00B9691C"/>
    <w:rsid w:val="00B96FA1"/>
    <w:rsid w:val="00B9718B"/>
    <w:rsid w:val="00B97C9D"/>
    <w:rsid w:val="00B97CDA"/>
    <w:rsid w:val="00B97F01"/>
    <w:rsid w:val="00BA05A4"/>
    <w:rsid w:val="00BA0737"/>
    <w:rsid w:val="00BA0803"/>
    <w:rsid w:val="00BA0E87"/>
    <w:rsid w:val="00BA1C09"/>
    <w:rsid w:val="00BA1CCC"/>
    <w:rsid w:val="00BA20EF"/>
    <w:rsid w:val="00BA25CD"/>
    <w:rsid w:val="00BA276A"/>
    <w:rsid w:val="00BA2AE8"/>
    <w:rsid w:val="00BA2BE8"/>
    <w:rsid w:val="00BA2E69"/>
    <w:rsid w:val="00BA334D"/>
    <w:rsid w:val="00BA3488"/>
    <w:rsid w:val="00BA3512"/>
    <w:rsid w:val="00BA45FF"/>
    <w:rsid w:val="00BA50A7"/>
    <w:rsid w:val="00BA56D9"/>
    <w:rsid w:val="00BA5837"/>
    <w:rsid w:val="00BA5A36"/>
    <w:rsid w:val="00BA5B08"/>
    <w:rsid w:val="00BA5FA4"/>
    <w:rsid w:val="00BA603F"/>
    <w:rsid w:val="00BA6921"/>
    <w:rsid w:val="00BA6D41"/>
    <w:rsid w:val="00BA6EFE"/>
    <w:rsid w:val="00BA6F7A"/>
    <w:rsid w:val="00BA7CDA"/>
    <w:rsid w:val="00BA7E68"/>
    <w:rsid w:val="00BB00A9"/>
    <w:rsid w:val="00BB07DB"/>
    <w:rsid w:val="00BB09A8"/>
    <w:rsid w:val="00BB105A"/>
    <w:rsid w:val="00BB11E1"/>
    <w:rsid w:val="00BB126D"/>
    <w:rsid w:val="00BB1A35"/>
    <w:rsid w:val="00BB1E75"/>
    <w:rsid w:val="00BB2005"/>
    <w:rsid w:val="00BB28AC"/>
    <w:rsid w:val="00BB2F40"/>
    <w:rsid w:val="00BB2FBE"/>
    <w:rsid w:val="00BB2FCB"/>
    <w:rsid w:val="00BB2FCC"/>
    <w:rsid w:val="00BB37A2"/>
    <w:rsid w:val="00BB38FF"/>
    <w:rsid w:val="00BB391F"/>
    <w:rsid w:val="00BB393A"/>
    <w:rsid w:val="00BB3FA0"/>
    <w:rsid w:val="00BB4401"/>
    <w:rsid w:val="00BB475E"/>
    <w:rsid w:val="00BB4A08"/>
    <w:rsid w:val="00BB52BB"/>
    <w:rsid w:val="00BB5AFC"/>
    <w:rsid w:val="00BB5D40"/>
    <w:rsid w:val="00BB5D6A"/>
    <w:rsid w:val="00BB5E47"/>
    <w:rsid w:val="00BB60A5"/>
    <w:rsid w:val="00BB6C9A"/>
    <w:rsid w:val="00BB76EA"/>
    <w:rsid w:val="00BB7779"/>
    <w:rsid w:val="00BB7960"/>
    <w:rsid w:val="00BB7E38"/>
    <w:rsid w:val="00BB7E3E"/>
    <w:rsid w:val="00BB7E96"/>
    <w:rsid w:val="00BB7F9C"/>
    <w:rsid w:val="00BC00FB"/>
    <w:rsid w:val="00BC054D"/>
    <w:rsid w:val="00BC0C7F"/>
    <w:rsid w:val="00BC0D98"/>
    <w:rsid w:val="00BC0DF3"/>
    <w:rsid w:val="00BC1194"/>
    <w:rsid w:val="00BC17BA"/>
    <w:rsid w:val="00BC1B2A"/>
    <w:rsid w:val="00BC1BE9"/>
    <w:rsid w:val="00BC1DC1"/>
    <w:rsid w:val="00BC1E1C"/>
    <w:rsid w:val="00BC1F51"/>
    <w:rsid w:val="00BC232C"/>
    <w:rsid w:val="00BC24B3"/>
    <w:rsid w:val="00BC2A30"/>
    <w:rsid w:val="00BC2B86"/>
    <w:rsid w:val="00BC2D29"/>
    <w:rsid w:val="00BC32FC"/>
    <w:rsid w:val="00BC34BA"/>
    <w:rsid w:val="00BC3A6C"/>
    <w:rsid w:val="00BC3C9E"/>
    <w:rsid w:val="00BC3E3C"/>
    <w:rsid w:val="00BC40C3"/>
    <w:rsid w:val="00BC45E4"/>
    <w:rsid w:val="00BC47B9"/>
    <w:rsid w:val="00BC486E"/>
    <w:rsid w:val="00BC561A"/>
    <w:rsid w:val="00BC56F6"/>
    <w:rsid w:val="00BC58DA"/>
    <w:rsid w:val="00BC59A3"/>
    <w:rsid w:val="00BC5AB3"/>
    <w:rsid w:val="00BC5BDC"/>
    <w:rsid w:val="00BC5BFD"/>
    <w:rsid w:val="00BC62A8"/>
    <w:rsid w:val="00BC65FA"/>
    <w:rsid w:val="00BC67CD"/>
    <w:rsid w:val="00BC709B"/>
    <w:rsid w:val="00BC76EE"/>
    <w:rsid w:val="00BC7BD7"/>
    <w:rsid w:val="00BD03E4"/>
    <w:rsid w:val="00BD06CB"/>
    <w:rsid w:val="00BD0A78"/>
    <w:rsid w:val="00BD0C42"/>
    <w:rsid w:val="00BD0E3C"/>
    <w:rsid w:val="00BD115E"/>
    <w:rsid w:val="00BD1168"/>
    <w:rsid w:val="00BD154F"/>
    <w:rsid w:val="00BD163F"/>
    <w:rsid w:val="00BD1DED"/>
    <w:rsid w:val="00BD2097"/>
    <w:rsid w:val="00BD2167"/>
    <w:rsid w:val="00BD22A2"/>
    <w:rsid w:val="00BD25F1"/>
    <w:rsid w:val="00BD2D95"/>
    <w:rsid w:val="00BD2FF5"/>
    <w:rsid w:val="00BD3557"/>
    <w:rsid w:val="00BD3778"/>
    <w:rsid w:val="00BD3A9B"/>
    <w:rsid w:val="00BD3B2F"/>
    <w:rsid w:val="00BD3B31"/>
    <w:rsid w:val="00BD3E3D"/>
    <w:rsid w:val="00BD3F4E"/>
    <w:rsid w:val="00BD4277"/>
    <w:rsid w:val="00BD4465"/>
    <w:rsid w:val="00BD48C6"/>
    <w:rsid w:val="00BD48E9"/>
    <w:rsid w:val="00BD4E46"/>
    <w:rsid w:val="00BD5163"/>
    <w:rsid w:val="00BD52BA"/>
    <w:rsid w:val="00BD53E1"/>
    <w:rsid w:val="00BD5778"/>
    <w:rsid w:val="00BD57AC"/>
    <w:rsid w:val="00BD614D"/>
    <w:rsid w:val="00BD6504"/>
    <w:rsid w:val="00BD6623"/>
    <w:rsid w:val="00BD67E7"/>
    <w:rsid w:val="00BD6BA6"/>
    <w:rsid w:val="00BD6BF9"/>
    <w:rsid w:val="00BD6CDD"/>
    <w:rsid w:val="00BD6FC4"/>
    <w:rsid w:val="00BD75AC"/>
    <w:rsid w:val="00BD767C"/>
    <w:rsid w:val="00BD7848"/>
    <w:rsid w:val="00BD785A"/>
    <w:rsid w:val="00BD7BFC"/>
    <w:rsid w:val="00BE0108"/>
    <w:rsid w:val="00BE01DE"/>
    <w:rsid w:val="00BE049B"/>
    <w:rsid w:val="00BE06D1"/>
    <w:rsid w:val="00BE06E6"/>
    <w:rsid w:val="00BE0724"/>
    <w:rsid w:val="00BE0790"/>
    <w:rsid w:val="00BE08C7"/>
    <w:rsid w:val="00BE08D4"/>
    <w:rsid w:val="00BE0C25"/>
    <w:rsid w:val="00BE0F08"/>
    <w:rsid w:val="00BE0F4F"/>
    <w:rsid w:val="00BE0FE4"/>
    <w:rsid w:val="00BE16B5"/>
    <w:rsid w:val="00BE1703"/>
    <w:rsid w:val="00BE1DD0"/>
    <w:rsid w:val="00BE24C2"/>
    <w:rsid w:val="00BE2653"/>
    <w:rsid w:val="00BE2983"/>
    <w:rsid w:val="00BE2BEB"/>
    <w:rsid w:val="00BE3D4E"/>
    <w:rsid w:val="00BE3DE9"/>
    <w:rsid w:val="00BE3EDF"/>
    <w:rsid w:val="00BE3F0F"/>
    <w:rsid w:val="00BE4620"/>
    <w:rsid w:val="00BE4991"/>
    <w:rsid w:val="00BE4A15"/>
    <w:rsid w:val="00BE4F9F"/>
    <w:rsid w:val="00BE5509"/>
    <w:rsid w:val="00BE551D"/>
    <w:rsid w:val="00BE56D7"/>
    <w:rsid w:val="00BE5A31"/>
    <w:rsid w:val="00BE5AD5"/>
    <w:rsid w:val="00BE5DE4"/>
    <w:rsid w:val="00BE5E61"/>
    <w:rsid w:val="00BE60C9"/>
    <w:rsid w:val="00BE65DD"/>
    <w:rsid w:val="00BE6734"/>
    <w:rsid w:val="00BE6D7C"/>
    <w:rsid w:val="00BE7607"/>
    <w:rsid w:val="00BF0986"/>
    <w:rsid w:val="00BF0C0E"/>
    <w:rsid w:val="00BF11F0"/>
    <w:rsid w:val="00BF15BD"/>
    <w:rsid w:val="00BF1F72"/>
    <w:rsid w:val="00BF23A2"/>
    <w:rsid w:val="00BF25F0"/>
    <w:rsid w:val="00BF3212"/>
    <w:rsid w:val="00BF346A"/>
    <w:rsid w:val="00BF3AEF"/>
    <w:rsid w:val="00BF4443"/>
    <w:rsid w:val="00BF4CA6"/>
    <w:rsid w:val="00BF5222"/>
    <w:rsid w:val="00BF52E2"/>
    <w:rsid w:val="00BF53D6"/>
    <w:rsid w:val="00BF5599"/>
    <w:rsid w:val="00BF5B92"/>
    <w:rsid w:val="00BF5B96"/>
    <w:rsid w:val="00BF5E52"/>
    <w:rsid w:val="00BF5EFA"/>
    <w:rsid w:val="00BF63A7"/>
    <w:rsid w:val="00BF67F7"/>
    <w:rsid w:val="00BF6879"/>
    <w:rsid w:val="00BF6C64"/>
    <w:rsid w:val="00BF6DC6"/>
    <w:rsid w:val="00BF72FA"/>
    <w:rsid w:val="00BF77AB"/>
    <w:rsid w:val="00C00950"/>
    <w:rsid w:val="00C00EB3"/>
    <w:rsid w:val="00C01594"/>
    <w:rsid w:val="00C016C6"/>
    <w:rsid w:val="00C01906"/>
    <w:rsid w:val="00C022EC"/>
    <w:rsid w:val="00C025D1"/>
    <w:rsid w:val="00C0270A"/>
    <w:rsid w:val="00C02763"/>
    <w:rsid w:val="00C02805"/>
    <w:rsid w:val="00C02AE1"/>
    <w:rsid w:val="00C0313F"/>
    <w:rsid w:val="00C03193"/>
    <w:rsid w:val="00C031E1"/>
    <w:rsid w:val="00C032B4"/>
    <w:rsid w:val="00C0338E"/>
    <w:rsid w:val="00C0380F"/>
    <w:rsid w:val="00C03AD5"/>
    <w:rsid w:val="00C03C2F"/>
    <w:rsid w:val="00C03FC3"/>
    <w:rsid w:val="00C040A1"/>
    <w:rsid w:val="00C04238"/>
    <w:rsid w:val="00C0425E"/>
    <w:rsid w:val="00C04FAC"/>
    <w:rsid w:val="00C051AA"/>
    <w:rsid w:val="00C0549E"/>
    <w:rsid w:val="00C059F5"/>
    <w:rsid w:val="00C05A22"/>
    <w:rsid w:val="00C05CBB"/>
    <w:rsid w:val="00C0610E"/>
    <w:rsid w:val="00C0667C"/>
    <w:rsid w:val="00C06EAE"/>
    <w:rsid w:val="00C06F24"/>
    <w:rsid w:val="00C073A0"/>
    <w:rsid w:val="00C074BD"/>
    <w:rsid w:val="00C07910"/>
    <w:rsid w:val="00C07B37"/>
    <w:rsid w:val="00C07EBF"/>
    <w:rsid w:val="00C07F1A"/>
    <w:rsid w:val="00C107CF"/>
    <w:rsid w:val="00C109FA"/>
    <w:rsid w:val="00C10C50"/>
    <w:rsid w:val="00C10CD1"/>
    <w:rsid w:val="00C10D63"/>
    <w:rsid w:val="00C11055"/>
    <w:rsid w:val="00C11621"/>
    <w:rsid w:val="00C1173D"/>
    <w:rsid w:val="00C1197B"/>
    <w:rsid w:val="00C11B53"/>
    <w:rsid w:val="00C1245A"/>
    <w:rsid w:val="00C12D75"/>
    <w:rsid w:val="00C12F9A"/>
    <w:rsid w:val="00C131A6"/>
    <w:rsid w:val="00C13C2C"/>
    <w:rsid w:val="00C13CB7"/>
    <w:rsid w:val="00C13D5B"/>
    <w:rsid w:val="00C13E83"/>
    <w:rsid w:val="00C14453"/>
    <w:rsid w:val="00C149CA"/>
    <w:rsid w:val="00C14DCF"/>
    <w:rsid w:val="00C15434"/>
    <w:rsid w:val="00C15626"/>
    <w:rsid w:val="00C15960"/>
    <w:rsid w:val="00C15978"/>
    <w:rsid w:val="00C15C17"/>
    <w:rsid w:val="00C15DEF"/>
    <w:rsid w:val="00C15E43"/>
    <w:rsid w:val="00C15F8A"/>
    <w:rsid w:val="00C1643D"/>
    <w:rsid w:val="00C16ADD"/>
    <w:rsid w:val="00C16B7D"/>
    <w:rsid w:val="00C16BC6"/>
    <w:rsid w:val="00C171A9"/>
    <w:rsid w:val="00C171B8"/>
    <w:rsid w:val="00C171DC"/>
    <w:rsid w:val="00C172D7"/>
    <w:rsid w:val="00C17468"/>
    <w:rsid w:val="00C17700"/>
    <w:rsid w:val="00C17C58"/>
    <w:rsid w:val="00C17EA1"/>
    <w:rsid w:val="00C17F1C"/>
    <w:rsid w:val="00C201E5"/>
    <w:rsid w:val="00C207BF"/>
    <w:rsid w:val="00C20D0A"/>
    <w:rsid w:val="00C20D6B"/>
    <w:rsid w:val="00C20E64"/>
    <w:rsid w:val="00C2122C"/>
    <w:rsid w:val="00C2138E"/>
    <w:rsid w:val="00C21447"/>
    <w:rsid w:val="00C21920"/>
    <w:rsid w:val="00C21C08"/>
    <w:rsid w:val="00C21D13"/>
    <w:rsid w:val="00C21EA6"/>
    <w:rsid w:val="00C21F68"/>
    <w:rsid w:val="00C22661"/>
    <w:rsid w:val="00C226A6"/>
    <w:rsid w:val="00C22710"/>
    <w:rsid w:val="00C2296F"/>
    <w:rsid w:val="00C229DC"/>
    <w:rsid w:val="00C22C3D"/>
    <w:rsid w:val="00C22E38"/>
    <w:rsid w:val="00C230FC"/>
    <w:rsid w:val="00C2336B"/>
    <w:rsid w:val="00C23BCA"/>
    <w:rsid w:val="00C23CA3"/>
    <w:rsid w:val="00C23F45"/>
    <w:rsid w:val="00C24172"/>
    <w:rsid w:val="00C246D0"/>
    <w:rsid w:val="00C24C00"/>
    <w:rsid w:val="00C24C40"/>
    <w:rsid w:val="00C24C45"/>
    <w:rsid w:val="00C24ECB"/>
    <w:rsid w:val="00C2525D"/>
    <w:rsid w:val="00C2543C"/>
    <w:rsid w:val="00C2553C"/>
    <w:rsid w:val="00C258CF"/>
    <w:rsid w:val="00C25AE4"/>
    <w:rsid w:val="00C25F09"/>
    <w:rsid w:val="00C26127"/>
    <w:rsid w:val="00C2618C"/>
    <w:rsid w:val="00C268A8"/>
    <w:rsid w:val="00C26BEA"/>
    <w:rsid w:val="00C26BFA"/>
    <w:rsid w:val="00C26CAD"/>
    <w:rsid w:val="00C27060"/>
    <w:rsid w:val="00C2731D"/>
    <w:rsid w:val="00C27AC8"/>
    <w:rsid w:val="00C27D50"/>
    <w:rsid w:val="00C27F94"/>
    <w:rsid w:val="00C30228"/>
    <w:rsid w:val="00C303B1"/>
    <w:rsid w:val="00C30497"/>
    <w:rsid w:val="00C30768"/>
    <w:rsid w:val="00C30B01"/>
    <w:rsid w:val="00C30C13"/>
    <w:rsid w:val="00C30D1E"/>
    <w:rsid w:val="00C30D75"/>
    <w:rsid w:val="00C30F72"/>
    <w:rsid w:val="00C31067"/>
    <w:rsid w:val="00C310AF"/>
    <w:rsid w:val="00C312CC"/>
    <w:rsid w:val="00C3132E"/>
    <w:rsid w:val="00C31723"/>
    <w:rsid w:val="00C31827"/>
    <w:rsid w:val="00C31917"/>
    <w:rsid w:val="00C31A54"/>
    <w:rsid w:val="00C31A6A"/>
    <w:rsid w:val="00C31AFE"/>
    <w:rsid w:val="00C321CB"/>
    <w:rsid w:val="00C3255C"/>
    <w:rsid w:val="00C32583"/>
    <w:rsid w:val="00C32AB7"/>
    <w:rsid w:val="00C32DBE"/>
    <w:rsid w:val="00C32E63"/>
    <w:rsid w:val="00C3357D"/>
    <w:rsid w:val="00C339F9"/>
    <w:rsid w:val="00C33FB6"/>
    <w:rsid w:val="00C3458E"/>
    <w:rsid w:val="00C3468B"/>
    <w:rsid w:val="00C346CF"/>
    <w:rsid w:val="00C349F4"/>
    <w:rsid w:val="00C34B95"/>
    <w:rsid w:val="00C3509E"/>
    <w:rsid w:val="00C35357"/>
    <w:rsid w:val="00C355C3"/>
    <w:rsid w:val="00C35C79"/>
    <w:rsid w:val="00C35D8A"/>
    <w:rsid w:val="00C35DEE"/>
    <w:rsid w:val="00C362C9"/>
    <w:rsid w:val="00C36482"/>
    <w:rsid w:val="00C36C72"/>
    <w:rsid w:val="00C373B2"/>
    <w:rsid w:val="00C37D03"/>
    <w:rsid w:val="00C37E27"/>
    <w:rsid w:val="00C37F33"/>
    <w:rsid w:val="00C400DB"/>
    <w:rsid w:val="00C40103"/>
    <w:rsid w:val="00C40207"/>
    <w:rsid w:val="00C40712"/>
    <w:rsid w:val="00C40A8A"/>
    <w:rsid w:val="00C40BB3"/>
    <w:rsid w:val="00C411C5"/>
    <w:rsid w:val="00C42032"/>
    <w:rsid w:val="00C422A9"/>
    <w:rsid w:val="00C42711"/>
    <w:rsid w:val="00C42959"/>
    <w:rsid w:val="00C42A00"/>
    <w:rsid w:val="00C42A65"/>
    <w:rsid w:val="00C42BEE"/>
    <w:rsid w:val="00C42CC1"/>
    <w:rsid w:val="00C43039"/>
    <w:rsid w:val="00C43491"/>
    <w:rsid w:val="00C436CD"/>
    <w:rsid w:val="00C43808"/>
    <w:rsid w:val="00C4380A"/>
    <w:rsid w:val="00C43834"/>
    <w:rsid w:val="00C43B11"/>
    <w:rsid w:val="00C44003"/>
    <w:rsid w:val="00C44096"/>
    <w:rsid w:val="00C440E9"/>
    <w:rsid w:val="00C44334"/>
    <w:rsid w:val="00C448F6"/>
    <w:rsid w:val="00C44B34"/>
    <w:rsid w:val="00C44CFE"/>
    <w:rsid w:val="00C45137"/>
    <w:rsid w:val="00C4577F"/>
    <w:rsid w:val="00C45A00"/>
    <w:rsid w:val="00C45C58"/>
    <w:rsid w:val="00C46194"/>
    <w:rsid w:val="00C4619B"/>
    <w:rsid w:val="00C46282"/>
    <w:rsid w:val="00C464EA"/>
    <w:rsid w:val="00C466B2"/>
    <w:rsid w:val="00C46AF5"/>
    <w:rsid w:val="00C46B90"/>
    <w:rsid w:val="00C46D9B"/>
    <w:rsid w:val="00C47A9D"/>
    <w:rsid w:val="00C47C96"/>
    <w:rsid w:val="00C47F25"/>
    <w:rsid w:val="00C50052"/>
    <w:rsid w:val="00C50063"/>
    <w:rsid w:val="00C500AA"/>
    <w:rsid w:val="00C50740"/>
    <w:rsid w:val="00C512A3"/>
    <w:rsid w:val="00C51425"/>
    <w:rsid w:val="00C51443"/>
    <w:rsid w:val="00C5152B"/>
    <w:rsid w:val="00C515B3"/>
    <w:rsid w:val="00C52408"/>
    <w:rsid w:val="00C52704"/>
    <w:rsid w:val="00C52A2D"/>
    <w:rsid w:val="00C52D9F"/>
    <w:rsid w:val="00C52DC1"/>
    <w:rsid w:val="00C52EEE"/>
    <w:rsid w:val="00C53004"/>
    <w:rsid w:val="00C53E5D"/>
    <w:rsid w:val="00C5405D"/>
    <w:rsid w:val="00C54E23"/>
    <w:rsid w:val="00C55E3D"/>
    <w:rsid w:val="00C56042"/>
    <w:rsid w:val="00C56201"/>
    <w:rsid w:val="00C56407"/>
    <w:rsid w:val="00C56E14"/>
    <w:rsid w:val="00C56F21"/>
    <w:rsid w:val="00C577E5"/>
    <w:rsid w:val="00C57853"/>
    <w:rsid w:val="00C5787D"/>
    <w:rsid w:val="00C57AB1"/>
    <w:rsid w:val="00C57C31"/>
    <w:rsid w:val="00C57C7C"/>
    <w:rsid w:val="00C57E2B"/>
    <w:rsid w:val="00C60118"/>
    <w:rsid w:val="00C60387"/>
    <w:rsid w:val="00C6087A"/>
    <w:rsid w:val="00C6140E"/>
    <w:rsid w:val="00C61502"/>
    <w:rsid w:val="00C61ABC"/>
    <w:rsid w:val="00C61C49"/>
    <w:rsid w:val="00C61FA2"/>
    <w:rsid w:val="00C6231C"/>
    <w:rsid w:val="00C626B0"/>
    <w:rsid w:val="00C628E6"/>
    <w:rsid w:val="00C6358F"/>
    <w:rsid w:val="00C63950"/>
    <w:rsid w:val="00C639FD"/>
    <w:rsid w:val="00C63F2E"/>
    <w:rsid w:val="00C641BD"/>
    <w:rsid w:val="00C6440A"/>
    <w:rsid w:val="00C6477C"/>
    <w:rsid w:val="00C64B20"/>
    <w:rsid w:val="00C64E55"/>
    <w:rsid w:val="00C65C11"/>
    <w:rsid w:val="00C65D9C"/>
    <w:rsid w:val="00C65E3D"/>
    <w:rsid w:val="00C66697"/>
    <w:rsid w:val="00C6669B"/>
    <w:rsid w:val="00C66730"/>
    <w:rsid w:val="00C676AA"/>
    <w:rsid w:val="00C67B83"/>
    <w:rsid w:val="00C67D4D"/>
    <w:rsid w:val="00C67F3D"/>
    <w:rsid w:val="00C67F77"/>
    <w:rsid w:val="00C704C8"/>
    <w:rsid w:val="00C70AD7"/>
    <w:rsid w:val="00C70C62"/>
    <w:rsid w:val="00C70CC8"/>
    <w:rsid w:val="00C71099"/>
    <w:rsid w:val="00C7160C"/>
    <w:rsid w:val="00C716BC"/>
    <w:rsid w:val="00C7186B"/>
    <w:rsid w:val="00C718AA"/>
    <w:rsid w:val="00C71A30"/>
    <w:rsid w:val="00C7237A"/>
    <w:rsid w:val="00C72839"/>
    <w:rsid w:val="00C72A25"/>
    <w:rsid w:val="00C72D39"/>
    <w:rsid w:val="00C739A7"/>
    <w:rsid w:val="00C739FA"/>
    <w:rsid w:val="00C7428B"/>
    <w:rsid w:val="00C7445D"/>
    <w:rsid w:val="00C745C9"/>
    <w:rsid w:val="00C749FD"/>
    <w:rsid w:val="00C74AEA"/>
    <w:rsid w:val="00C753F5"/>
    <w:rsid w:val="00C75628"/>
    <w:rsid w:val="00C75E4D"/>
    <w:rsid w:val="00C75F3A"/>
    <w:rsid w:val="00C75F47"/>
    <w:rsid w:val="00C761BC"/>
    <w:rsid w:val="00C76217"/>
    <w:rsid w:val="00C76DC7"/>
    <w:rsid w:val="00C774E9"/>
    <w:rsid w:val="00C77940"/>
    <w:rsid w:val="00C77CED"/>
    <w:rsid w:val="00C77E4A"/>
    <w:rsid w:val="00C80143"/>
    <w:rsid w:val="00C8035A"/>
    <w:rsid w:val="00C80A7F"/>
    <w:rsid w:val="00C80F00"/>
    <w:rsid w:val="00C80F44"/>
    <w:rsid w:val="00C8113F"/>
    <w:rsid w:val="00C819E9"/>
    <w:rsid w:val="00C81A43"/>
    <w:rsid w:val="00C81A68"/>
    <w:rsid w:val="00C81B90"/>
    <w:rsid w:val="00C82556"/>
    <w:rsid w:val="00C8257C"/>
    <w:rsid w:val="00C8276A"/>
    <w:rsid w:val="00C829F3"/>
    <w:rsid w:val="00C82E78"/>
    <w:rsid w:val="00C82EF3"/>
    <w:rsid w:val="00C83182"/>
    <w:rsid w:val="00C8326B"/>
    <w:rsid w:val="00C835B8"/>
    <w:rsid w:val="00C8372C"/>
    <w:rsid w:val="00C841E6"/>
    <w:rsid w:val="00C84ABA"/>
    <w:rsid w:val="00C84C17"/>
    <w:rsid w:val="00C8503F"/>
    <w:rsid w:val="00C85318"/>
    <w:rsid w:val="00C85443"/>
    <w:rsid w:val="00C85898"/>
    <w:rsid w:val="00C85ABC"/>
    <w:rsid w:val="00C861C4"/>
    <w:rsid w:val="00C86460"/>
    <w:rsid w:val="00C86983"/>
    <w:rsid w:val="00C86998"/>
    <w:rsid w:val="00C86AD5"/>
    <w:rsid w:val="00C86E64"/>
    <w:rsid w:val="00C87442"/>
    <w:rsid w:val="00C87866"/>
    <w:rsid w:val="00C879F5"/>
    <w:rsid w:val="00C87BB3"/>
    <w:rsid w:val="00C87C00"/>
    <w:rsid w:val="00C87F0B"/>
    <w:rsid w:val="00C90016"/>
    <w:rsid w:val="00C9011C"/>
    <w:rsid w:val="00C907DA"/>
    <w:rsid w:val="00C908E7"/>
    <w:rsid w:val="00C90ACE"/>
    <w:rsid w:val="00C90DB5"/>
    <w:rsid w:val="00C911C4"/>
    <w:rsid w:val="00C914A3"/>
    <w:rsid w:val="00C91699"/>
    <w:rsid w:val="00C92192"/>
    <w:rsid w:val="00C923E1"/>
    <w:rsid w:val="00C924F1"/>
    <w:rsid w:val="00C9256E"/>
    <w:rsid w:val="00C92894"/>
    <w:rsid w:val="00C92A02"/>
    <w:rsid w:val="00C92B7C"/>
    <w:rsid w:val="00C92F47"/>
    <w:rsid w:val="00C93462"/>
    <w:rsid w:val="00C934B8"/>
    <w:rsid w:val="00C934F6"/>
    <w:rsid w:val="00C93501"/>
    <w:rsid w:val="00C938F1"/>
    <w:rsid w:val="00C93DA5"/>
    <w:rsid w:val="00C94BD0"/>
    <w:rsid w:val="00C95183"/>
    <w:rsid w:val="00C951A6"/>
    <w:rsid w:val="00C953F1"/>
    <w:rsid w:val="00C95558"/>
    <w:rsid w:val="00C957FE"/>
    <w:rsid w:val="00C959BE"/>
    <w:rsid w:val="00C95B26"/>
    <w:rsid w:val="00C96898"/>
    <w:rsid w:val="00C96927"/>
    <w:rsid w:val="00C96960"/>
    <w:rsid w:val="00C96993"/>
    <w:rsid w:val="00C97CE2"/>
    <w:rsid w:val="00C97FE7"/>
    <w:rsid w:val="00CA0008"/>
    <w:rsid w:val="00CA023A"/>
    <w:rsid w:val="00CA0362"/>
    <w:rsid w:val="00CA0364"/>
    <w:rsid w:val="00CA04F3"/>
    <w:rsid w:val="00CA0682"/>
    <w:rsid w:val="00CA06AC"/>
    <w:rsid w:val="00CA0773"/>
    <w:rsid w:val="00CA16F8"/>
    <w:rsid w:val="00CA1F88"/>
    <w:rsid w:val="00CA2244"/>
    <w:rsid w:val="00CA26B4"/>
    <w:rsid w:val="00CA27D0"/>
    <w:rsid w:val="00CA284A"/>
    <w:rsid w:val="00CA29D5"/>
    <w:rsid w:val="00CA2FAD"/>
    <w:rsid w:val="00CA307A"/>
    <w:rsid w:val="00CA36E2"/>
    <w:rsid w:val="00CA3B1E"/>
    <w:rsid w:val="00CA41D6"/>
    <w:rsid w:val="00CA423B"/>
    <w:rsid w:val="00CA462C"/>
    <w:rsid w:val="00CA4F9E"/>
    <w:rsid w:val="00CA6141"/>
    <w:rsid w:val="00CA61AF"/>
    <w:rsid w:val="00CA6224"/>
    <w:rsid w:val="00CA6343"/>
    <w:rsid w:val="00CA65C3"/>
    <w:rsid w:val="00CA66CD"/>
    <w:rsid w:val="00CA733A"/>
    <w:rsid w:val="00CA7547"/>
    <w:rsid w:val="00CA7571"/>
    <w:rsid w:val="00CA7874"/>
    <w:rsid w:val="00CA79D1"/>
    <w:rsid w:val="00CA7ADB"/>
    <w:rsid w:val="00CB046E"/>
    <w:rsid w:val="00CB04F6"/>
    <w:rsid w:val="00CB06B5"/>
    <w:rsid w:val="00CB0951"/>
    <w:rsid w:val="00CB09D6"/>
    <w:rsid w:val="00CB09DD"/>
    <w:rsid w:val="00CB0D74"/>
    <w:rsid w:val="00CB1566"/>
    <w:rsid w:val="00CB16D2"/>
    <w:rsid w:val="00CB1993"/>
    <w:rsid w:val="00CB1B7B"/>
    <w:rsid w:val="00CB1DE0"/>
    <w:rsid w:val="00CB1ED5"/>
    <w:rsid w:val="00CB2908"/>
    <w:rsid w:val="00CB2914"/>
    <w:rsid w:val="00CB2AEF"/>
    <w:rsid w:val="00CB35A2"/>
    <w:rsid w:val="00CB3F79"/>
    <w:rsid w:val="00CB40A4"/>
    <w:rsid w:val="00CB4172"/>
    <w:rsid w:val="00CB4850"/>
    <w:rsid w:val="00CB4EFB"/>
    <w:rsid w:val="00CB51E1"/>
    <w:rsid w:val="00CB5288"/>
    <w:rsid w:val="00CB5326"/>
    <w:rsid w:val="00CB57B4"/>
    <w:rsid w:val="00CB582D"/>
    <w:rsid w:val="00CB5BB8"/>
    <w:rsid w:val="00CB62B3"/>
    <w:rsid w:val="00CB6644"/>
    <w:rsid w:val="00CB6751"/>
    <w:rsid w:val="00CB711F"/>
    <w:rsid w:val="00CB72B1"/>
    <w:rsid w:val="00CB73DD"/>
    <w:rsid w:val="00CB7C2A"/>
    <w:rsid w:val="00CB7E50"/>
    <w:rsid w:val="00CC0726"/>
    <w:rsid w:val="00CC083C"/>
    <w:rsid w:val="00CC08A1"/>
    <w:rsid w:val="00CC09CD"/>
    <w:rsid w:val="00CC1592"/>
    <w:rsid w:val="00CC2271"/>
    <w:rsid w:val="00CC2F8E"/>
    <w:rsid w:val="00CC3072"/>
    <w:rsid w:val="00CC33A9"/>
    <w:rsid w:val="00CC356E"/>
    <w:rsid w:val="00CC371B"/>
    <w:rsid w:val="00CC3988"/>
    <w:rsid w:val="00CC3A1D"/>
    <w:rsid w:val="00CC3C3E"/>
    <w:rsid w:val="00CC47B1"/>
    <w:rsid w:val="00CC4F9C"/>
    <w:rsid w:val="00CC4FFB"/>
    <w:rsid w:val="00CC5285"/>
    <w:rsid w:val="00CC56B3"/>
    <w:rsid w:val="00CC5E12"/>
    <w:rsid w:val="00CC64A3"/>
    <w:rsid w:val="00CC65DD"/>
    <w:rsid w:val="00CC6A33"/>
    <w:rsid w:val="00CC6DE1"/>
    <w:rsid w:val="00CC7050"/>
    <w:rsid w:val="00CC72A7"/>
    <w:rsid w:val="00CC77D4"/>
    <w:rsid w:val="00CC78CE"/>
    <w:rsid w:val="00CC7B9D"/>
    <w:rsid w:val="00CD04ED"/>
    <w:rsid w:val="00CD1039"/>
    <w:rsid w:val="00CD1067"/>
    <w:rsid w:val="00CD10E3"/>
    <w:rsid w:val="00CD13CA"/>
    <w:rsid w:val="00CD18BB"/>
    <w:rsid w:val="00CD18D0"/>
    <w:rsid w:val="00CD1B61"/>
    <w:rsid w:val="00CD1B76"/>
    <w:rsid w:val="00CD20C0"/>
    <w:rsid w:val="00CD22A1"/>
    <w:rsid w:val="00CD28F8"/>
    <w:rsid w:val="00CD2ABA"/>
    <w:rsid w:val="00CD2E76"/>
    <w:rsid w:val="00CD3010"/>
    <w:rsid w:val="00CD3158"/>
    <w:rsid w:val="00CD3390"/>
    <w:rsid w:val="00CD34C7"/>
    <w:rsid w:val="00CD43C4"/>
    <w:rsid w:val="00CD4412"/>
    <w:rsid w:val="00CD498C"/>
    <w:rsid w:val="00CD4D35"/>
    <w:rsid w:val="00CD505A"/>
    <w:rsid w:val="00CD5176"/>
    <w:rsid w:val="00CD60F8"/>
    <w:rsid w:val="00CD621C"/>
    <w:rsid w:val="00CD665E"/>
    <w:rsid w:val="00CD68DB"/>
    <w:rsid w:val="00CD6A05"/>
    <w:rsid w:val="00CD6ADC"/>
    <w:rsid w:val="00CD6DB8"/>
    <w:rsid w:val="00CD6EC5"/>
    <w:rsid w:val="00CD6F18"/>
    <w:rsid w:val="00CD7112"/>
    <w:rsid w:val="00CD7119"/>
    <w:rsid w:val="00CD71A4"/>
    <w:rsid w:val="00CD725D"/>
    <w:rsid w:val="00CD7621"/>
    <w:rsid w:val="00CE03FD"/>
    <w:rsid w:val="00CE04D6"/>
    <w:rsid w:val="00CE0517"/>
    <w:rsid w:val="00CE05E8"/>
    <w:rsid w:val="00CE07B7"/>
    <w:rsid w:val="00CE07D2"/>
    <w:rsid w:val="00CE08E2"/>
    <w:rsid w:val="00CE09BA"/>
    <w:rsid w:val="00CE0FB7"/>
    <w:rsid w:val="00CE132C"/>
    <w:rsid w:val="00CE1963"/>
    <w:rsid w:val="00CE1F3D"/>
    <w:rsid w:val="00CE202F"/>
    <w:rsid w:val="00CE290A"/>
    <w:rsid w:val="00CE3659"/>
    <w:rsid w:val="00CE375E"/>
    <w:rsid w:val="00CE3912"/>
    <w:rsid w:val="00CE39B2"/>
    <w:rsid w:val="00CE39BA"/>
    <w:rsid w:val="00CE3C66"/>
    <w:rsid w:val="00CE3E4B"/>
    <w:rsid w:val="00CE46F7"/>
    <w:rsid w:val="00CE4838"/>
    <w:rsid w:val="00CE4EC6"/>
    <w:rsid w:val="00CE4FF1"/>
    <w:rsid w:val="00CE5F85"/>
    <w:rsid w:val="00CE6414"/>
    <w:rsid w:val="00CE642D"/>
    <w:rsid w:val="00CE6778"/>
    <w:rsid w:val="00CE688A"/>
    <w:rsid w:val="00CE7B86"/>
    <w:rsid w:val="00CE7EA5"/>
    <w:rsid w:val="00CF0138"/>
    <w:rsid w:val="00CF0881"/>
    <w:rsid w:val="00CF0BD6"/>
    <w:rsid w:val="00CF0C75"/>
    <w:rsid w:val="00CF0EB5"/>
    <w:rsid w:val="00CF0F0D"/>
    <w:rsid w:val="00CF1956"/>
    <w:rsid w:val="00CF1B71"/>
    <w:rsid w:val="00CF1F60"/>
    <w:rsid w:val="00CF25EF"/>
    <w:rsid w:val="00CF31CF"/>
    <w:rsid w:val="00CF33E0"/>
    <w:rsid w:val="00CF36EF"/>
    <w:rsid w:val="00CF37BD"/>
    <w:rsid w:val="00CF393B"/>
    <w:rsid w:val="00CF40DC"/>
    <w:rsid w:val="00CF449F"/>
    <w:rsid w:val="00CF44BB"/>
    <w:rsid w:val="00CF476C"/>
    <w:rsid w:val="00CF4D22"/>
    <w:rsid w:val="00CF5E4B"/>
    <w:rsid w:val="00CF6876"/>
    <w:rsid w:val="00CF6B7B"/>
    <w:rsid w:val="00CF6FB9"/>
    <w:rsid w:val="00CF71A5"/>
    <w:rsid w:val="00CF7422"/>
    <w:rsid w:val="00CF74C2"/>
    <w:rsid w:val="00CF7583"/>
    <w:rsid w:val="00CF7666"/>
    <w:rsid w:val="00CF7706"/>
    <w:rsid w:val="00CF7B4D"/>
    <w:rsid w:val="00D0046F"/>
    <w:rsid w:val="00D01661"/>
    <w:rsid w:val="00D017CF"/>
    <w:rsid w:val="00D01B6D"/>
    <w:rsid w:val="00D01DA0"/>
    <w:rsid w:val="00D022A9"/>
    <w:rsid w:val="00D0233F"/>
    <w:rsid w:val="00D0244F"/>
    <w:rsid w:val="00D0284A"/>
    <w:rsid w:val="00D029D3"/>
    <w:rsid w:val="00D02D2E"/>
    <w:rsid w:val="00D036EF"/>
    <w:rsid w:val="00D038F5"/>
    <w:rsid w:val="00D03ABB"/>
    <w:rsid w:val="00D03AF9"/>
    <w:rsid w:val="00D03E55"/>
    <w:rsid w:val="00D03F2A"/>
    <w:rsid w:val="00D04096"/>
    <w:rsid w:val="00D0417D"/>
    <w:rsid w:val="00D0423F"/>
    <w:rsid w:val="00D04401"/>
    <w:rsid w:val="00D04727"/>
    <w:rsid w:val="00D04994"/>
    <w:rsid w:val="00D04EC5"/>
    <w:rsid w:val="00D050A3"/>
    <w:rsid w:val="00D05346"/>
    <w:rsid w:val="00D053ED"/>
    <w:rsid w:val="00D053FC"/>
    <w:rsid w:val="00D055BD"/>
    <w:rsid w:val="00D058E8"/>
    <w:rsid w:val="00D05B1B"/>
    <w:rsid w:val="00D05C99"/>
    <w:rsid w:val="00D061F0"/>
    <w:rsid w:val="00D06230"/>
    <w:rsid w:val="00D06290"/>
    <w:rsid w:val="00D06343"/>
    <w:rsid w:val="00D064A0"/>
    <w:rsid w:val="00D067A9"/>
    <w:rsid w:val="00D06AD9"/>
    <w:rsid w:val="00D06B83"/>
    <w:rsid w:val="00D07926"/>
    <w:rsid w:val="00D07A9F"/>
    <w:rsid w:val="00D07CC9"/>
    <w:rsid w:val="00D07DB2"/>
    <w:rsid w:val="00D1003C"/>
    <w:rsid w:val="00D10595"/>
    <w:rsid w:val="00D10BEE"/>
    <w:rsid w:val="00D10D43"/>
    <w:rsid w:val="00D11912"/>
    <w:rsid w:val="00D11EBD"/>
    <w:rsid w:val="00D122E0"/>
    <w:rsid w:val="00D12E4F"/>
    <w:rsid w:val="00D12F56"/>
    <w:rsid w:val="00D13529"/>
    <w:rsid w:val="00D13707"/>
    <w:rsid w:val="00D13719"/>
    <w:rsid w:val="00D13C6D"/>
    <w:rsid w:val="00D140BB"/>
    <w:rsid w:val="00D141A8"/>
    <w:rsid w:val="00D14AF1"/>
    <w:rsid w:val="00D15A36"/>
    <w:rsid w:val="00D15A78"/>
    <w:rsid w:val="00D1674A"/>
    <w:rsid w:val="00D167F4"/>
    <w:rsid w:val="00D1693C"/>
    <w:rsid w:val="00D16BA7"/>
    <w:rsid w:val="00D17459"/>
    <w:rsid w:val="00D175AC"/>
    <w:rsid w:val="00D178FD"/>
    <w:rsid w:val="00D17C52"/>
    <w:rsid w:val="00D20040"/>
    <w:rsid w:val="00D2010B"/>
    <w:rsid w:val="00D2028E"/>
    <w:rsid w:val="00D203B7"/>
    <w:rsid w:val="00D20558"/>
    <w:rsid w:val="00D2083D"/>
    <w:rsid w:val="00D2103E"/>
    <w:rsid w:val="00D21439"/>
    <w:rsid w:val="00D21530"/>
    <w:rsid w:val="00D2172C"/>
    <w:rsid w:val="00D21734"/>
    <w:rsid w:val="00D219E4"/>
    <w:rsid w:val="00D21B41"/>
    <w:rsid w:val="00D21DE4"/>
    <w:rsid w:val="00D22241"/>
    <w:rsid w:val="00D22258"/>
    <w:rsid w:val="00D224C9"/>
    <w:rsid w:val="00D2297E"/>
    <w:rsid w:val="00D22D1C"/>
    <w:rsid w:val="00D22DE4"/>
    <w:rsid w:val="00D2325E"/>
    <w:rsid w:val="00D239FA"/>
    <w:rsid w:val="00D23A6C"/>
    <w:rsid w:val="00D240AE"/>
    <w:rsid w:val="00D2513E"/>
    <w:rsid w:val="00D2549C"/>
    <w:rsid w:val="00D25520"/>
    <w:rsid w:val="00D25B4E"/>
    <w:rsid w:val="00D25C72"/>
    <w:rsid w:val="00D261D4"/>
    <w:rsid w:val="00D2675A"/>
    <w:rsid w:val="00D26A56"/>
    <w:rsid w:val="00D26D66"/>
    <w:rsid w:val="00D26E32"/>
    <w:rsid w:val="00D270FD"/>
    <w:rsid w:val="00D2717F"/>
    <w:rsid w:val="00D271B9"/>
    <w:rsid w:val="00D274F5"/>
    <w:rsid w:val="00D27C3D"/>
    <w:rsid w:val="00D27C91"/>
    <w:rsid w:val="00D27D69"/>
    <w:rsid w:val="00D30548"/>
    <w:rsid w:val="00D3066E"/>
    <w:rsid w:val="00D309F0"/>
    <w:rsid w:val="00D30CAB"/>
    <w:rsid w:val="00D30E56"/>
    <w:rsid w:val="00D30ED8"/>
    <w:rsid w:val="00D31722"/>
    <w:rsid w:val="00D31AF3"/>
    <w:rsid w:val="00D31B3D"/>
    <w:rsid w:val="00D31BEA"/>
    <w:rsid w:val="00D31F87"/>
    <w:rsid w:val="00D3206B"/>
    <w:rsid w:val="00D32195"/>
    <w:rsid w:val="00D32383"/>
    <w:rsid w:val="00D324FA"/>
    <w:rsid w:val="00D325ED"/>
    <w:rsid w:val="00D32D0F"/>
    <w:rsid w:val="00D32E59"/>
    <w:rsid w:val="00D33979"/>
    <w:rsid w:val="00D33ED6"/>
    <w:rsid w:val="00D34143"/>
    <w:rsid w:val="00D34527"/>
    <w:rsid w:val="00D34CB3"/>
    <w:rsid w:val="00D34DD1"/>
    <w:rsid w:val="00D35167"/>
    <w:rsid w:val="00D3543B"/>
    <w:rsid w:val="00D354C4"/>
    <w:rsid w:val="00D357EC"/>
    <w:rsid w:val="00D358E4"/>
    <w:rsid w:val="00D358FF"/>
    <w:rsid w:val="00D35AAB"/>
    <w:rsid w:val="00D3614B"/>
    <w:rsid w:val="00D3678E"/>
    <w:rsid w:val="00D36A98"/>
    <w:rsid w:val="00D36B0E"/>
    <w:rsid w:val="00D36C28"/>
    <w:rsid w:val="00D36C96"/>
    <w:rsid w:val="00D37081"/>
    <w:rsid w:val="00D372C6"/>
    <w:rsid w:val="00D374D7"/>
    <w:rsid w:val="00D377E2"/>
    <w:rsid w:val="00D37ACF"/>
    <w:rsid w:val="00D37AFD"/>
    <w:rsid w:val="00D37D54"/>
    <w:rsid w:val="00D40415"/>
    <w:rsid w:val="00D40B1C"/>
    <w:rsid w:val="00D40B23"/>
    <w:rsid w:val="00D41509"/>
    <w:rsid w:val="00D41566"/>
    <w:rsid w:val="00D41889"/>
    <w:rsid w:val="00D41EE7"/>
    <w:rsid w:val="00D4273A"/>
    <w:rsid w:val="00D42F3B"/>
    <w:rsid w:val="00D432B7"/>
    <w:rsid w:val="00D43502"/>
    <w:rsid w:val="00D43A15"/>
    <w:rsid w:val="00D43BEC"/>
    <w:rsid w:val="00D4484E"/>
    <w:rsid w:val="00D44CEF"/>
    <w:rsid w:val="00D44CF9"/>
    <w:rsid w:val="00D44F46"/>
    <w:rsid w:val="00D4511E"/>
    <w:rsid w:val="00D451FF"/>
    <w:rsid w:val="00D45295"/>
    <w:rsid w:val="00D457CB"/>
    <w:rsid w:val="00D45B8F"/>
    <w:rsid w:val="00D4605F"/>
    <w:rsid w:val="00D4623A"/>
    <w:rsid w:val="00D4695F"/>
    <w:rsid w:val="00D472ED"/>
    <w:rsid w:val="00D474D5"/>
    <w:rsid w:val="00D47513"/>
    <w:rsid w:val="00D4795B"/>
    <w:rsid w:val="00D47FD8"/>
    <w:rsid w:val="00D503CE"/>
    <w:rsid w:val="00D50CF1"/>
    <w:rsid w:val="00D51635"/>
    <w:rsid w:val="00D516D3"/>
    <w:rsid w:val="00D521BC"/>
    <w:rsid w:val="00D522C8"/>
    <w:rsid w:val="00D5253D"/>
    <w:rsid w:val="00D526BF"/>
    <w:rsid w:val="00D52F12"/>
    <w:rsid w:val="00D52F47"/>
    <w:rsid w:val="00D534A0"/>
    <w:rsid w:val="00D53B09"/>
    <w:rsid w:val="00D53C64"/>
    <w:rsid w:val="00D5450F"/>
    <w:rsid w:val="00D5468D"/>
    <w:rsid w:val="00D54B54"/>
    <w:rsid w:val="00D54C9C"/>
    <w:rsid w:val="00D54D40"/>
    <w:rsid w:val="00D55443"/>
    <w:rsid w:val="00D5557C"/>
    <w:rsid w:val="00D557B2"/>
    <w:rsid w:val="00D55924"/>
    <w:rsid w:val="00D55B76"/>
    <w:rsid w:val="00D55BB0"/>
    <w:rsid w:val="00D56176"/>
    <w:rsid w:val="00D561AF"/>
    <w:rsid w:val="00D56769"/>
    <w:rsid w:val="00D5689C"/>
    <w:rsid w:val="00D56C59"/>
    <w:rsid w:val="00D56FEB"/>
    <w:rsid w:val="00D574F7"/>
    <w:rsid w:val="00D57B54"/>
    <w:rsid w:val="00D57BDB"/>
    <w:rsid w:val="00D57E22"/>
    <w:rsid w:val="00D60211"/>
    <w:rsid w:val="00D605E0"/>
    <w:rsid w:val="00D605E2"/>
    <w:rsid w:val="00D60826"/>
    <w:rsid w:val="00D60C7E"/>
    <w:rsid w:val="00D60F2B"/>
    <w:rsid w:val="00D61045"/>
    <w:rsid w:val="00D612D9"/>
    <w:rsid w:val="00D614FF"/>
    <w:rsid w:val="00D61B27"/>
    <w:rsid w:val="00D61CA5"/>
    <w:rsid w:val="00D624D0"/>
    <w:rsid w:val="00D62683"/>
    <w:rsid w:val="00D627AA"/>
    <w:rsid w:val="00D62C92"/>
    <w:rsid w:val="00D6302F"/>
    <w:rsid w:val="00D63056"/>
    <w:rsid w:val="00D63087"/>
    <w:rsid w:val="00D63299"/>
    <w:rsid w:val="00D632C1"/>
    <w:rsid w:val="00D6334D"/>
    <w:rsid w:val="00D63BB0"/>
    <w:rsid w:val="00D63C6C"/>
    <w:rsid w:val="00D63EF0"/>
    <w:rsid w:val="00D640CF"/>
    <w:rsid w:val="00D6425E"/>
    <w:rsid w:val="00D6438E"/>
    <w:rsid w:val="00D6452D"/>
    <w:rsid w:val="00D64647"/>
    <w:rsid w:val="00D64684"/>
    <w:rsid w:val="00D646E2"/>
    <w:rsid w:val="00D64A65"/>
    <w:rsid w:val="00D64B3D"/>
    <w:rsid w:val="00D64DE6"/>
    <w:rsid w:val="00D64EC9"/>
    <w:rsid w:val="00D64FA6"/>
    <w:rsid w:val="00D65243"/>
    <w:rsid w:val="00D65339"/>
    <w:rsid w:val="00D654F0"/>
    <w:rsid w:val="00D65553"/>
    <w:rsid w:val="00D6570F"/>
    <w:rsid w:val="00D65757"/>
    <w:rsid w:val="00D6599E"/>
    <w:rsid w:val="00D65DE7"/>
    <w:rsid w:val="00D66300"/>
    <w:rsid w:val="00D66453"/>
    <w:rsid w:val="00D66B8F"/>
    <w:rsid w:val="00D66D52"/>
    <w:rsid w:val="00D66D5C"/>
    <w:rsid w:val="00D66F18"/>
    <w:rsid w:val="00D66FB6"/>
    <w:rsid w:val="00D6721A"/>
    <w:rsid w:val="00D674F7"/>
    <w:rsid w:val="00D67697"/>
    <w:rsid w:val="00D70053"/>
    <w:rsid w:val="00D70102"/>
    <w:rsid w:val="00D701AF"/>
    <w:rsid w:val="00D701C2"/>
    <w:rsid w:val="00D701D9"/>
    <w:rsid w:val="00D7024E"/>
    <w:rsid w:val="00D703C6"/>
    <w:rsid w:val="00D7074B"/>
    <w:rsid w:val="00D7099F"/>
    <w:rsid w:val="00D70B6F"/>
    <w:rsid w:val="00D71415"/>
    <w:rsid w:val="00D71450"/>
    <w:rsid w:val="00D71862"/>
    <w:rsid w:val="00D71B93"/>
    <w:rsid w:val="00D71C45"/>
    <w:rsid w:val="00D71FFA"/>
    <w:rsid w:val="00D7207B"/>
    <w:rsid w:val="00D72184"/>
    <w:rsid w:val="00D72384"/>
    <w:rsid w:val="00D726C5"/>
    <w:rsid w:val="00D72771"/>
    <w:rsid w:val="00D728B1"/>
    <w:rsid w:val="00D728BF"/>
    <w:rsid w:val="00D72C66"/>
    <w:rsid w:val="00D73083"/>
    <w:rsid w:val="00D730AD"/>
    <w:rsid w:val="00D731DA"/>
    <w:rsid w:val="00D733A7"/>
    <w:rsid w:val="00D73581"/>
    <w:rsid w:val="00D73917"/>
    <w:rsid w:val="00D73B16"/>
    <w:rsid w:val="00D749A3"/>
    <w:rsid w:val="00D750B3"/>
    <w:rsid w:val="00D75651"/>
    <w:rsid w:val="00D75FCD"/>
    <w:rsid w:val="00D762F6"/>
    <w:rsid w:val="00D7694D"/>
    <w:rsid w:val="00D76B82"/>
    <w:rsid w:val="00D7702A"/>
    <w:rsid w:val="00D77095"/>
    <w:rsid w:val="00D771C6"/>
    <w:rsid w:val="00D772DC"/>
    <w:rsid w:val="00D773D4"/>
    <w:rsid w:val="00D77DEC"/>
    <w:rsid w:val="00D80CF7"/>
    <w:rsid w:val="00D80CFB"/>
    <w:rsid w:val="00D80D4A"/>
    <w:rsid w:val="00D80EB1"/>
    <w:rsid w:val="00D80EB5"/>
    <w:rsid w:val="00D81942"/>
    <w:rsid w:val="00D819A9"/>
    <w:rsid w:val="00D81C6C"/>
    <w:rsid w:val="00D81F19"/>
    <w:rsid w:val="00D81F69"/>
    <w:rsid w:val="00D8208C"/>
    <w:rsid w:val="00D82E3E"/>
    <w:rsid w:val="00D82E78"/>
    <w:rsid w:val="00D82F85"/>
    <w:rsid w:val="00D83087"/>
    <w:rsid w:val="00D8320C"/>
    <w:rsid w:val="00D83865"/>
    <w:rsid w:val="00D8391D"/>
    <w:rsid w:val="00D83A48"/>
    <w:rsid w:val="00D83B35"/>
    <w:rsid w:val="00D83C6A"/>
    <w:rsid w:val="00D84210"/>
    <w:rsid w:val="00D84433"/>
    <w:rsid w:val="00D84447"/>
    <w:rsid w:val="00D84A06"/>
    <w:rsid w:val="00D84CB0"/>
    <w:rsid w:val="00D84D20"/>
    <w:rsid w:val="00D84F7B"/>
    <w:rsid w:val="00D84FC6"/>
    <w:rsid w:val="00D8519A"/>
    <w:rsid w:val="00D8527F"/>
    <w:rsid w:val="00D85C3C"/>
    <w:rsid w:val="00D860BA"/>
    <w:rsid w:val="00D861FC"/>
    <w:rsid w:val="00D86477"/>
    <w:rsid w:val="00D864D2"/>
    <w:rsid w:val="00D86778"/>
    <w:rsid w:val="00D871BA"/>
    <w:rsid w:val="00D871FD"/>
    <w:rsid w:val="00D878FF"/>
    <w:rsid w:val="00D87A60"/>
    <w:rsid w:val="00D87AFB"/>
    <w:rsid w:val="00D90238"/>
    <w:rsid w:val="00D90363"/>
    <w:rsid w:val="00D903A2"/>
    <w:rsid w:val="00D90580"/>
    <w:rsid w:val="00D905A9"/>
    <w:rsid w:val="00D91165"/>
    <w:rsid w:val="00D913EA"/>
    <w:rsid w:val="00D915B6"/>
    <w:rsid w:val="00D9178E"/>
    <w:rsid w:val="00D91AAC"/>
    <w:rsid w:val="00D92006"/>
    <w:rsid w:val="00D928A2"/>
    <w:rsid w:val="00D92A71"/>
    <w:rsid w:val="00D92CC3"/>
    <w:rsid w:val="00D93396"/>
    <w:rsid w:val="00D935C6"/>
    <w:rsid w:val="00D939BB"/>
    <w:rsid w:val="00D93F80"/>
    <w:rsid w:val="00D9430D"/>
    <w:rsid w:val="00D9439A"/>
    <w:rsid w:val="00D94622"/>
    <w:rsid w:val="00D94E10"/>
    <w:rsid w:val="00D95040"/>
    <w:rsid w:val="00D9512D"/>
    <w:rsid w:val="00D9523C"/>
    <w:rsid w:val="00D95732"/>
    <w:rsid w:val="00D95858"/>
    <w:rsid w:val="00D95996"/>
    <w:rsid w:val="00D95DD6"/>
    <w:rsid w:val="00D96119"/>
    <w:rsid w:val="00D9697E"/>
    <w:rsid w:val="00D96989"/>
    <w:rsid w:val="00D969C1"/>
    <w:rsid w:val="00D97080"/>
    <w:rsid w:val="00D972D8"/>
    <w:rsid w:val="00D9762A"/>
    <w:rsid w:val="00D97672"/>
    <w:rsid w:val="00D9780B"/>
    <w:rsid w:val="00D97D18"/>
    <w:rsid w:val="00DA0A6E"/>
    <w:rsid w:val="00DA0DE1"/>
    <w:rsid w:val="00DA1193"/>
    <w:rsid w:val="00DA1232"/>
    <w:rsid w:val="00DA16F9"/>
    <w:rsid w:val="00DA1D86"/>
    <w:rsid w:val="00DA2073"/>
    <w:rsid w:val="00DA21F2"/>
    <w:rsid w:val="00DA2301"/>
    <w:rsid w:val="00DA2756"/>
    <w:rsid w:val="00DA293A"/>
    <w:rsid w:val="00DA3064"/>
    <w:rsid w:val="00DA3334"/>
    <w:rsid w:val="00DA3BA0"/>
    <w:rsid w:val="00DA3D40"/>
    <w:rsid w:val="00DA4292"/>
    <w:rsid w:val="00DA534B"/>
    <w:rsid w:val="00DA5360"/>
    <w:rsid w:val="00DA5531"/>
    <w:rsid w:val="00DA5574"/>
    <w:rsid w:val="00DA5816"/>
    <w:rsid w:val="00DA5CEB"/>
    <w:rsid w:val="00DA5DEB"/>
    <w:rsid w:val="00DA61D1"/>
    <w:rsid w:val="00DA6477"/>
    <w:rsid w:val="00DA6A93"/>
    <w:rsid w:val="00DA6CB5"/>
    <w:rsid w:val="00DA6F54"/>
    <w:rsid w:val="00DA76B1"/>
    <w:rsid w:val="00DA77DD"/>
    <w:rsid w:val="00DA7AD2"/>
    <w:rsid w:val="00DB00C0"/>
    <w:rsid w:val="00DB04F6"/>
    <w:rsid w:val="00DB0604"/>
    <w:rsid w:val="00DB07E3"/>
    <w:rsid w:val="00DB0D6A"/>
    <w:rsid w:val="00DB14A9"/>
    <w:rsid w:val="00DB18D4"/>
    <w:rsid w:val="00DB24BD"/>
    <w:rsid w:val="00DB2650"/>
    <w:rsid w:val="00DB29E1"/>
    <w:rsid w:val="00DB2A4C"/>
    <w:rsid w:val="00DB2F2A"/>
    <w:rsid w:val="00DB330E"/>
    <w:rsid w:val="00DB33BD"/>
    <w:rsid w:val="00DB36F7"/>
    <w:rsid w:val="00DB377A"/>
    <w:rsid w:val="00DB3869"/>
    <w:rsid w:val="00DB3E1C"/>
    <w:rsid w:val="00DB5197"/>
    <w:rsid w:val="00DB54AF"/>
    <w:rsid w:val="00DB57B2"/>
    <w:rsid w:val="00DB57B6"/>
    <w:rsid w:val="00DB5855"/>
    <w:rsid w:val="00DB58F2"/>
    <w:rsid w:val="00DB612E"/>
    <w:rsid w:val="00DB64AD"/>
    <w:rsid w:val="00DB7030"/>
    <w:rsid w:val="00DB71B9"/>
    <w:rsid w:val="00DB7237"/>
    <w:rsid w:val="00DB76C8"/>
    <w:rsid w:val="00DB7D0B"/>
    <w:rsid w:val="00DC0303"/>
    <w:rsid w:val="00DC04A4"/>
    <w:rsid w:val="00DC06C2"/>
    <w:rsid w:val="00DC07CA"/>
    <w:rsid w:val="00DC0AC4"/>
    <w:rsid w:val="00DC17BA"/>
    <w:rsid w:val="00DC1C94"/>
    <w:rsid w:val="00DC219E"/>
    <w:rsid w:val="00DC21F5"/>
    <w:rsid w:val="00DC252B"/>
    <w:rsid w:val="00DC2963"/>
    <w:rsid w:val="00DC2D63"/>
    <w:rsid w:val="00DC389E"/>
    <w:rsid w:val="00DC3D65"/>
    <w:rsid w:val="00DC3D83"/>
    <w:rsid w:val="00DC3FDB"/>
    <w:rsid w:val="00DC421B"/>
    <w:rsid w:val="00DC4B31"/>
    <w:rsid w:val="00DC4C92"/>
    <w:rsid w:val="00DC4DF0"/>
    <w:rsid w:val="00DC56EA"/>
    <w:rsid w:val="00DC5B9C"/>
    <w:rsid w:val="00DC5EB5"/>
    <w:rsid w:val="00DC5FFA"/>
    <w:rsid w:val="00DC614A"/>
    <w:rsid w:val="00DC633A"/>
    <w:rsid w:val="00DC672B"/>
    <w:rsid w:val="00DC69D6"/>
    <w:rsid w:val="00DC6CB1"/>
    <w:rsid w:val="00DC6F1E"/>
    <w:rsid w:val="00DC7100"/>
    <w:rsid w:val="00DC7180"/>
    <w:rsid w:val="00DC7631"/>
    <w:rsid w:val="00DC7775"/>
    <w:rsid w:val="00DC7C10"/>
    <w:rsid w:val="00DC7FCA"/>
    <w:rsid w:val="00DD0CE1"/>
    <w:rsid w:val="00DD0D0F"/>
    <w:rsid w:val="00DD0D97"/>
    <w:rsid w:val="00DD0E38"/>
    <w:rsid w:val="00DD0E4D"/>
    <w:rsid w:val="00DD11BA"/>
    <w:rsid w:val="00DD1AB1"/>
    <w:rsid w:val="00DD1BFE"/>
    <w:rsid w:val="00DD1CCD"/>
    <w:rsid w:val="00DD2136"/>
    <w:rsid w:val="00DD22A2"/>
    <w:rsid w:val="00DD2A52"/>
    <w:rsid w:val="00DD2AE0"/>
    <w:rsid w:val="00DD2B81"/>
    <w:rsid w:val="00DD2D45"/>
    <w:rsid w:val="00DD3122"/>
    <w:rsid w:val="00DD327C"/>
    <w:rsid w:val="00DD38C8"/>
    <w:rsid w:val="00DD4634"/>
    <w:rsid w:val="00DD4660"/>
    <w:rsid w:val="00DD4786"/>
    <w:rsid w:val="00DD4A35"/>
    <w:rsid w:val="00DD4DE0"/>
    <w:rsid w:val="00DD5175"/>
    <w:rsid w:val="00DD5248"/>
    <w:rsid w:val="00DD531E"/>
    <w:rsid w:val="00DD5320"/>
    <w:rsid w:val="00DD5A25"/>
    <w:rsid w:val="00DD5AE8"/>
    <w:rsid w:val="00DD5AF5"/>
    <w:rsid w:val="00DD5B2A"/>
    <w:rsid w:val="00DD5BE4"/>
    <w:rsid w:val="00DD5C3F"/>
    <w:rsid w:val="00DD65AD"/>
    <w:rsid w:val="00DD6A4B"/>
    <w:rsid w:val="00DD6C1F"/>
    <w:rsid w:val="00DD6C49"/>
    <w:rsid w:val="00DD6CED"/>
    <w:rsid w:val="00DD7027"/>
    <w:rsid w:val="00DD7078"/>
    <w:rsid w:val="00DD714D"/>
    <w:rsid w:val="00DD72D5"/>
    <w:rsid w:val="00DD736D"/>
    <w:rsid w:val="00DD77DB"/>
    <w:rsid w:val="00DD79C0"/>
    <w:rsid w:val="00DD7A68"/>
    <w:rsid w:val="00DD7AE8"/>
    <w:rsid w:val="00DD7E17"/>
    <w:rsid w:val="00DD7E5C"/>
    <w:rsid w:val="00DE0485"/>
    <w:rsid w:val="00DE0499"/>
    <w:rsid w:val="00DE054E"/>
    <w:rsid w:val="00DE0651"/>
    <w:rsid w:val="00DE069A"/>
    <w:rsid w:val="00DE0CBE"/>
    <w:rsid w:val="00DE0D53"/>
    <w:rsid w:val="00DE0DE2"/>
    <w:rsid w:val="00DE131A"/>
    <w:rsid w:val="00DE14BE"/>
    <w:rsid w:val="00DE1D49"/>
    <w:rsid w:val="00DE2C65"/>
    <w:rsid w:val="00DE2E56"/>
    <w:rsid w:val="00DE3420"/>
    <w:rsid w:val="00DE3566"/>
    <w:rsid w:val="00DE3641"/>
    <w:rsid w:val="00DE37B8"/>
    <w:rsid w:val="00DE3E2F"/>
    <w:rsid w:val="00DE3FC2"/>
    <w:rsid w:val="00DE40A6"/>
    <w:rsid w:val="00DE4544"/>
    <w:rsid w:val="00DE471C"/>
    <w:rsid w:val="00DE47AE"/>
    <w:rsid w:val="00DE48B0"/>
    <w:rsid w:val="00DE505E"/>
    <w:rsid w:val="00DE52AA"/>
    <w:rsid w:val="00DE52F2"/>
    <w:rsid w:val="00DE55C5"/>
    <w:rsid w:val="00DE5C54"/>
    <w:rsid w:val="00DE5E6C"/>
    <w:rsid w:val="00DE61C1"/>
    <w:rsid w:val="00DE6535"/>
    <w:rsid w:val="00DE69DD"/>
    <w:rsid w:val="00DE6A0E"/>
    <w:rsid w:val="00DE6A3A"/>
    <w:rsid w:val="00DE6B64"/>
    <w:rsid w:val="00DE6BEE"/>
    <w:rsid w:val="00DE71A2"/>
    <w:rsid w:val="00DE7354"/>
    <w:rsid w:val="00DE7592"/>
    <w:rsid w:val="00DE76D4"/>
    <w:rsid w:val="00DE7CC8"/>
    <w:rsid w:val="00DF025C"/>
    <w:rsid w:val="00DF03F8"/>
    <w:rsid w:val="00DF05C1"/>
    <w:rsid w:val="00DF06CA"/>
    <w:rsid w:val="00DF07BE"/>
    <w:rsid w:val="00DF0B2A"/>
    <w:rsid w:val="00DF0D4E"/>
    <w:rsid w:val="00DF0E29"/>
    <w:rsid w:val="00DF1078"/>
    <w:rsid w:val="00DF17B9"/>
    <w:rsid w:val="00DF19F8"/>
    <w:rsid w:val="00DF1A4A"/>
    <w:rsid w:val="00DF1CD5"/>
    <w:rsid w:val="00DF232F"/>
    <w:rsid w:val="00DF2739"/>
    <w:rsid w:val="00DF2872"/>
    <w:rsid w:val="00DF2C3B"/>
    <w:rsid w:val="00DF359D"/>
    <w:rsid w:val="00DF3FD4"/>
    <w:rsid w:val="00DF4078"/>
    <w:rsid w:val="00DF43A0"/>
    <w:rsid w:val="00DF440C"/>
    <w:rsid w:val="00DF4570"/>
    <w:rsid w:val="00DF45BD"/>
    <w:rsid w:val="00DF45FE"/>
    <w:rsid w:val="00DF4BDA"/>
    <w:rsid w:val="00DF50A1"/>
    <w:rsid w:val="00DF535F"/>
    <w:rsid w:val="00DF57E3"/>
    <w:rsid w:val="00DF5D14"/>
    <w:rsid w:val="00DF5D9E"/>
    <w:rsid w:val="00DF5FE1"/>
    <w:rsid w:val="00DF61AE"/>
    <w:rsid w:val="00DF61EF"/>
    <w:rsid w:val="00DF62FF"/>
    <w:rsid w:val="00DF6400"/>
    <w:rsid w:val="00DF6AAB"/>
    <w:rsid w:val="00DF70C4"/>
    <w:rsid w:val="00DF73B9"/>
    <w:rsid w:val="00DF73FF"/>
    <w:rsid w:val="00DF75D1"/>
    <w:rsid w:val="00DF7631"/>
    <w:rsid w:val="00DF7687"/>
    <w:rsid w:val="00DF78CC"/>
    <w:rsid w:val="00E002A6"/>
    <w:rsid w:val="00E007B2"/>
    <w:rsid w:val="00E00A8C"/>
    <w:rsid w:val="00E00B1A"/>
    <w:rsid w:val="00E00FEC"/>
    <w:rsid w:val="00E0125C"/>
    <w:rsid w:val="00E0127B"/>
    <w:rsid w:val="00E01670"/>
    <w:rsid w:val="00E02123"/>
    <w:rsid w:val="00E02305"/>
    <w:rsid w:val="00E02661"/>
    <w:rsid w:val="00E02735"/>
    <w:rsid w:val="00E02767"/>
    <w:rsid w:val="00E028AE"/>
    <w:rsid w:val="00E028E0"/>
    <w:rsid w:val="00E0309B"/>
    <w:rsid w:val="00E0319B"/>
    <w:rsid w:val="00E035DA"/>
    <w:rsid w:val="00E03E23"/>
    <w:rsid w:val="00E03E68"/>
    <w:rsid w:val="00E03F15"/>
    <w:rsid w:val="00E04891"/>
    <w:rsid w:val="00E04DFF"/>
    <w:rsid w:val="00E0516D"/>
    <w:rsid w:val="00E05855"/>
    <w:rsid w:val="00E05991"/>
    <w:rsid w:val="00E05B14"/>
    <w:rsid w:val="00E0627C"/>
    <w:rsid w:val="00E064B6"/>
    <w:rsid w:val="00E070F1"/>
    <w:rsid w:val="00E07686"/>
    <w:rsid w:val="00E07D13"/>
    <w:rsid w:val="00E1082F"/>
    <w:rsid w:val="00E109CE"/>
    <w:rsid w:val="00E10C8D"/>
    <w:rsid w:val="00E10FE7"/>
    <w:rsid w:val="00E11704"/>
    <w:rsid w:val="00E11E67"/>
    <w:rsid w:val="00E1216B"/>
    <w:rsid w:val="00E121A5"/>
    <w:rsid w:val="00E1227F"/>
    <w:rsid w:val="00E128E0"/>
    <w:rsid w:val="00E12A3F"/>
    <w:rsid w:val="00E132E4"/>
    <w:rsid w:val="00E1356A"/>
    <w:rsid w:val="00E13A99"/>
    <w:rsid w:val="00E13BD1"/>
    <w:rsid w:val="00E13C4E"/>
    <w:rsid w:val="00E13DAE"/>
    <w:rsid w:val="00E13F93"/>
    <w:rsid w:val="00E14007"/>
    <w:rsid w:val="00E149E9"/>
    <w:rsid w:val="00E14D9F"/>
    <w:rsid w:val="00E14E32"/>
    <w:rsid w:val="00E15716"/>
    <w:rsid w:val="00E15A19"/>
    <w:rsid w:val="00E15DE4"/>
    <w:rsid w:val="00E16814"/>
    <w:rsid w:val="00E16915"/>
    <w:rsid w:val="00E16E03"/>
    <w:rsid w:val="00E16FCD"/>
    <w:rsid w:val="00E176A7"/>
    <w:rsid w:val="00E17838"/>
    <w:rsid w:val="00E17D1F"/>
    <w:rsid w:val="00E200B5"/>
    <w:rsid w:val="00E202A9"/>
    <w:rsid w:val="00E20CBD"/>
    <w:rsid w:val="00E20D7E"/>
    <w:rsid w:val="00E20EC3"/>
    <w:rsid w:val="00E20F48"/>
    <w:rsid w:val="00E2101D"/>
    <w:rsid w:val="00E210E5"/>
    <w:rsid w:val="00E21257"/>
    <w:rsid w:val="00E2133F"/>
    <w:rsid w:val="00E21420"/>
    <w:rsid w:val="00E218BC"/>
    <w:rsid w:val="00E219FF"/>
    <w:rsid w:val="00E21B31"/>
    <w:rsid w:val="00E21E87"/>
    <w:rsid w:val="00E21ECF"/>
    <w:rsid w:val="00E230A8"/>
    <w:rsid w:val="00E23142"/>
    <w:rsid w:val="00E234EA"/>
    <w:rsid w:val="00E236DE"/>
    <w:rsid w:val="00E23B43"/>
    <w:rsid w:val="00E23F2C"/>
    <w:rsid w:val="00E240F9"/>
    <w:rsid w:val="00E2425E"/>
    <w:rsid w:val="00E24984"/>
    <w:rsid w:val="00E249B8"/>
    <w:rsid w:val="00E24FE8"/>
    <w:rsid w:val="00E24FF4"/>
    <w:rsid w:val="00E25335"/>
    <w:rsid w:val="00E254B9"/>
    <w:rsid w:val="00E254D6"/>
    <w:rsid w:val="00E2592D"/>
    <w:rsid w:val="00E25F95"/>
    <w:rsid w:val="00E262DD"/>
    <w:rsid w:val="00E263B6"/>
    <w:rsid w:val="00E265DE"/>
    <w:rsid w:val="00E26AB9"/>
    <w:rsid w:val="00E26AFB"/>
    <w:rsid w:val="00E26C82"/>
    <w:rsid w:val="00E27203"/>
    <w:rsid w:val="00E2723D"/>
    <w:rsid w:val="00E27993"/>
    <w:rsid w:val="00E27BCB"/>
    <w:rsid w:val="00E27E61"/>
    <w:rsid w:val="00E30003"/>
    <w:rsid w:val="00E3028E"/>
    <w:rsid w:val="00E3029D"/>
    <w:rsid w:val="00E3051F"/>
    <w:rsid w:val="00E306CD"/>
    <w:rsid w:val="00E3099C"/>
    <w:rsid w:val="00E30A5F"/>
    <w:rsid w:val="00E3145F"/>
    <w:rsid w:val="00E315DB"/>
    <w:rsid w:val="00E31AC4"/>
    <w:rsid w:val="00E31B57"/>
    <w:rsid w:val="00E31F6A"/>
    <w:rsid w:val="00E320AD"/>
    <w:rsid w:val="00E32183"/>
    <w:rsid w:val="00E323B9"/>
    <w:rsid w:val="00E33000"/>
    <w:rsid w:val="00E33194"/>
    <w:rsid w:val="00E3346E"/>
    <w:rsid w:val="00E334D0"/>
    <w:rsid w:val="00E337EE"/>
    <w:rsid w:val="00E33893"/>
    <w:rsid w:val="00E33C8D"/>
    <w:rsid w:val="00E33DE2"/>
    <w:rsid w:val="00E342C2"/>
    <w:rsid w:val="00E34611"/>
    <w:rsid w:val="00E34821"/>
    <w:rsid w:val="00E35432"/>
    <w:rsid w:val="00E356A1"/>
    <w:rsid w:val="00E35708"/>
    <w:rsid w:val="00E359C0"/>
    <w:rsid w:val="00E363DF"/>
    <w:rsid w:val="00E364D2"/>
    <w:rsid w:val="00E3658B"/>
    <w:rsid w:val="00E366C2"/>
    <w:rsid w:val="00E366C8"/>
    <w:rsid w:val="00E367BD"/>
    <w:rsid w:val="00E3692A"/>
    <w:rsid w:val="00E37347"/>
    <w:rsid w:val="00E373AC"/>
    <w:rsid w:val="00E3777D"/>
    <w:rsid w:val="00E377DA"/>
    <w:rsid w:val="00E4029F"/>
    <w:rsid w:val="00E402C8"/>
    <w:rsid w:val="00E40434"/>
    <w:rsid w:val="00E40724"/>
    <w:rsid w:val="00E40826"/>
    <w:rsid w:val="00E40AB8"/>
    <w:rsid w:val="00E40B75"/>
    <w:rsid w:val="00E40BC2"/>
    <w:rsid w:val="00E40C9A"/>
    <w:rsid w:val="00E40E6F"/>
    <w:rsid w:val="00E4104D"/>
    <w:rsid w:val="00E4118C"/>
    <w:rsid w:val="00E417E9"/>
    <w:rsid w:val="00E41A40"/>
    <w:rsid w:val="00E41A41"/>
    <w:rsid w:val="00E41AAE"/>
    <w:rsid w:val="00E41B31"/>
    <w:rsid w:val="00E42DDC"/>
    <w:rsid w:val="00E43030"/>
    <w:rsid w:val="00E43299"/>
    <w:rsid w:val="00E439E3"/>
    <w:rsid w:val="00E43C8D"/>
    <w:rsid w:val="00E43DD5"/>
    <w:rsid w:val="00E43F98"/>
    <w:rsid w:val="00E44A95"/>
    <w:rsid w:val="00E44B93"/>
    <w:rsid w:val="00E451C7"/>
    <w:rsid w:val="00E45846"/>
    <w:rsid w:val="00E45895"/>
    <w:rsid w:val="00E45A65"/>
    <w:rsid w:val="00E45ABB"/>
    <w:rsid w:val="00E45ACE"/>
    <w:rsid w:val="00E45F3A"/>
    <w:rsid w:val="00E46158"/>
    <w:rsid w:val="00E467FC"/>
    <w:rsid w:val="00E46E3C"/>
    <w:rsid w:val="00E4701D"/>
    <w:rsid w:val="00E47048"/>
    <w:rsid w:val="00E47CF3"/>
    <w:rsid w:val="00E47F99"/>
    <w:rsid w:val="00E50184"/>
    <w:rsid w:val="00E50765"/>
    <w:rsid w:val="00E5094E"/>
    <w:rsid w:val="00E50B9E"/>
    <w:rsid w:val="00E51226"/>
    <w:rsid w:val="00E513FC"/>
    <w:rsid w:val="00E515A9"/>
    <w:rsid w:val="00E519A6"/>
    <w:rsid w:val="00E51CBB"/>
    <w:rsid w:val="00E51FD8"/>
    <w:rsid w:val="00E5237E"/>
    <w:rsid w:val="00E5241C"/>
    <w:rsid w:val="00E528B1"/>
    <w:rsid w:val="00E52E03"/>
    <w:rsid w:val="00E5309E"/>
    <w:rsid w:val="00E5339D"/>
    <w:rsid w:val="00E535C2"/>
    <w:rsid w:val="00E535D1"/>
    <w:rsid w:val="00E53989"/>
    <w:rsid w:val="00E5417A"/>
    <w:rsid w:val="00E541F9"/>
    <w:rsid w:val="00E5437C"/>
    <w:rsid w:val="00E54676"/>
    <w:rsid w:val="00E54999"/>
    <w:rsid w:val="00E550B0"/>
    <w:rsid w:val="00E55327"/>
    <w:rsid w:val="00E5548B"/>
    <w:rsid w:val="00E557E2"/>
    <w:rsid w:val="00E55944"/>
    <w:rsid w:val="00E55BD7"/>
    <w:rsid w:val="00E55C43"/>
    <w:rsid w:val="00E563DA"/>
    <w:rsid w:val="00E564C7"/>
    <w:rsid w:val="00E56588"/>
    <w:rsid w:val="00E5670D"/>
    <w:rsid w:val="00E56B27"/>
    <w:rsid w:val="00E56C45"/>
    <w:rsid w:val="00E56FB3"/>
    <w:rsid w:val="00E56FDF"/>
    <w:rsid w:val="00E5780C"/>
    <w:rsid w:val="00E579A1"/>
    <w:rsid w:val="00E57BF7"/>
    <w:rsid w:val="00E60638"/>
    <w:rsid w:val="00E60D0C"/>
    <w:rsid w:val="00E60EA9"/>
    <w:rsid w:val="00E61194"/>
    <w:rsid w:val="00E616E6"/>
    <w:rsid w:val="00E61A02"/>
    <w:rsid w:val="00E61EC5"/>
    <w:rsid w:val="00E61F95"/>
    <w:rsid w:val="00E6208D"/>
    <w:rsid w:val="00E624BE"/>
    <w:rsid w:val="00E62523"/>
    <w:rsid w:val="00E626EC"/>
    <w:rsid w:val="00E62C22"/>
    <w:rsid w:val="00E62E14"/>
    <w:rsid w:val="00E63618"/>
    <w:rsid w:val="00E64156"/>
    <w:rsid w:val="00E642E3"/>
    <w:rsid w:val="00E6438D"/>
    <w:rsid w:val="00E64BDB"/>
    <w:rsid w:val="00E64D32"/>
    <w:rsid w:val="00E65568"/>
    <w:rsid w:val="00E655F4"/>
    <w:rsid w:val="00E656D3"/>
    <w:rsid w:val="00E656FB"/>
    <w:rsid w:val="00E65C64"/>
    <w:rsid w:val="00E65CAA"/>
    <w:rsid w:val="00E65D36"/>
    <w:rsid w:val="00E65E76"/>
    <w:rsid w:val="00E66207"/>
    <w:rsid w:val="00E66514"/>
    <w:rsid w:val="00E6667F"/>
    <w:rsid w:val="00E6679C"/>
    <w:rsid w:val="00E667ED"/>
    <w:rsid w:val="00E66B0D"/>
    <w:rsid w:val="00E67100"/>
    <w:rsid w:val="00E672AF"/>
    <w:rsid w:val="00E678CD"/>
    <w:rsid w:val="00E67F2B"/>
    <w:rsid w:val="00E70828"/>
    <w:rsid w:val="00E710A5"/>
    <w:rsid w:val="00E71124"/>
    <w:rsid w:val="00E71CA2"/>
    <w:rsid w:val="00E71E7A"/>
    <w:rsid w:val="00E72415"/>
    <w:rsid w:val="00E725CA"/>
    <w:rsid w:val="00E727B4"/>
    <w:rsid w:val="00E728A2"/>
    <w:rsid w:val="00E72C28"/>
    <w:rsid w:val="00E72C9B"/>
    <w:rsid w:val="00E73128"/>
    <w:rsid w:val="00E73649"/>
    <w:rsid w:val="00E738E4"/>
    <w:rsid w:val="00E73955"/>
    <w:rsid w:val="00E73A52"/>
    <w:rsid w:val="00E73E0C"/>
    <w:rsid w:val="00E7441A"/>
    <w:rsid w:val="00E7455D"/>
    <w:rsid w:val="00E74597"/>
    <w:rsid w:val="00E747B2"/>
    <w:rsid w:val="00E748E2"/>
    <w:rsid w:val="00E74DA0"/>
    <w:rsid w:val="00E751F0"/>
    <w:rsid w:val="00E753C7"/>
    <w:rsid w:val="00E75FFA"/>
    <w:rsid w:val="00E7632A"/>
    <w:rsid w:val="00E76C5D"/>
    <w:rsid w:val="00E76D74"/>
    <w:rsid w:val="00E76FE5"/>
    <w:rsid w:val="00E77095"/>
    <w:rsid w:val="00E770FB"/>
    <w:rsid w:val="00E775B6"/>
    <w:rsid w:val="00E80B6D"/>
    <w:rsid w:val="00E80B74"/>
    <w:rsid w:val="00E8126C"/>
    <w:rsid w:val="00E812DB"/>
    <w:rsid w:val="00E814C3"/>
    <w:rsid w:val="00E815FF"/>
    <w:rsid w:val="00E8167C"/>
    <w:rsid w:val="00E81860"/>
    <w:rsid w:val="00E81F28"/>
    <w:rsid w:val="00E82197"/>
    <w:rsid w:val="00E82876"/>
    <w:rsid w:val="00E829F6"/>
    <w:rsid w:val="00E82E1B"/>
    <w:rsid w:val="00E833D4"/>
    <w:rsid w:val="00E841B5"/>
    <w:rsid w:val="00E84797"/>
    <w:rsid w:val="00E84A2E"/>
    <w:rsid w:val="00E84A3E"/>
    <w:rsid w:val="00E84ADC"/>
    <w:rsid w:val="00E84B30"/>
    <w:rsid w:val="00E853FC"/>
    <w:rsid w:val="00E8560E"/>
    <w:rsid w:val="00E85716"/>
    <w:rsid w:val="00E85B81"/>
    <w:rsid w:val="00E85BB5"/>
    <w:rsid w:val="00E85DB1"/>
    <w:rsid w:val="00E85FC7"/>
    <w:rsid w:val="00E86515"/>
    <w:rsid w:val="00E86553"/>
    <w:rsid w:val="00E865EF"/>
    <w:rsid w:val="00E866C4"/>
    <w:rsid w:val="00E86875"/>
    <w:rsid w:val="00E86C02"/>
    <w:rsid w:val="00E86D77"/>
    <w:rsid w:val="00E86F67"/>
    <w:rsid w:val="00E87401"/>
    <w:rsid w:val="00E8744F"/>
    <w:rsid w:val="00E878FE"/>
    <w:rsid w:val="00E87B38"/>
    <w:rsid w:val="00E87B63"/>
    <w:rsid w:val="00E87DD2"/>
    <w:rsid w:val="00E9001F"/>
    <w:rsid w:val="00E90217"/>
    <w:rsid w:val="00E90278"/>
    <w:rsid w:val="00E90314"/>
    <w:rsid w:val="00E909AC"/>
    <w:rsid w:val="00E909E8"/>
    <w:rsid w:val="00E90CAE"/>
    <w:rsid w:val="00E90FFD"/>
    <w:rsid w:val="00E9116A"/>
    <w:rsid w:val="00E92040"/>
    <w:rsid w:val="00E92470"/>
    <w:rsid w:val="00E925E7"/>
    <w:rsid w:val="00E92C26"/>
    <w:rsid w:val="00E92DA3"/>
    <w:rsid w:val="00E92DAA"/>
    <w:rsid w:val="00E92E57"/>
    <w:rsid w:val="00E92FF2"/>
    <w:rsid w:val="00E931EF"/>
    <w:rsid w:val="00E933DB"/>
    <w:rsid w:val="00E93BE5"/>
    <w:rsid w:val="00E93DAA"/>
    <w:rsid w:val="00E93DFF"/>
    <w:rsid w:val="00E943FF"/>
    <w:rsid w:val="00E9450A"/>
    <w:rsid w:val="00E94AD0"/>
    <w:rsid w:val="00E94E1B"/>
    <w:rsid w:val="00E94E37"/>
    <w:rsid w:val="00E94F7D"/>
    <w:rsid w:val="00E95042"/>
    <w:rsid w:val="00E951A3"/>
    <w:rsid w:val="00E9525D"/>
    <w:rsid w:val="00E9536B"/>
    <w:rsid w:val="00E954F2"/>
    <w:rsid w:val="00E9585C"/>
    <w:rsid w:val="00E95EEF"/>
    <w:rsid w:val="00E9646D"/>
    <w:rsid w:val="00E965DB"/>
    <w:rsid w:val="00E9702D"/>
    <w:rsid w:val="00E977D8"/>
    <w:rsid w:val="00E97A14"/>
    <w:rsid w:val="00E97BEF"/>
    <w:rsid w:val="00E97D09"/>
    <w:rsid w:val="00EA05E5"/>
    <w:rsid w:val="00EA071E"/>
    <w:rsid w:val="00EA095D"/>
    <w:rsid w:val="00EA1462"/>
    <w:rsid w:val="00EA15F7"/>
    <w:rsid w:val="00EA1B0F"/>
    <w:rsid w:val="00EA207E"/>
    <w:rsid w:val="00EA21A1"/>
    <w:rsid w:val="00EA249C"/>
    <w:rsid w:val="00EA25B8"/>
    <w:rsid w:val="00EA2D2D"/>
    <w:rsid w:val="00EA2F14"/>
    <w:rsid w:val="00EA301F"/>
    <w:rsid w:val="00EA3287"/>
    <w:rsid w:val="00EA3B6F"/>
    <w:rsid w:val="00EA3E69"/>
    <w:rsid w:val="00EA4165"/>
    <w:rsid w:val="00EA44F0"/>
    <w:rsid w:val="00EA45A8"/>
    <w:rsid w:val="00EA46B0"/>
    <w:rsid w:val="00EA4782"/>
    <w:rsid w:val="00EA4902"/>
    <w:rsid w:val="00EA4D5E"/>
    <w:rsid w:val="00EA54EC"/>
    <w:rsid w:val="00EA55A2"/>
    <w:rsid w:val="00EA55C2"/>
    <w:rsid w:val="00EA578F"/>
    <w:rsid w:val="00EA5C19"/>
    <w:rsid w:val="00EA5D0A"/>
    <w:rsid w:val="00EA5D10"/>
    <w:rsid w:val="00EA5E1C"/>
    <w:rsid w:val="00EA6606"/>
    <w:rsid w:val="00EA6729"/>
    <w:rsid w:val="00EA73F3"/>
    <w:rsid w:val="00EA75DB"/>
    <w:rsid w:val="00EA7794"/>
    <w:rsid w:val="00EA7958"/>
    <w:rsid w:val="00EA7968"/>
    <w:rsid w:val="00EA7C11"/>
    <w:rsid w:val="00EB0129"/>
    <w:rsid w:val="00EB0326"/>
    <w:rsid w:val="00EB0446"/>
    <w:rsid w:val="00EB0986"/>
    <w:rsid w:val="00EB0A3E"/>
    <w:rsid w:val="00EB0AAB"/>
    <w:rsid w:val="00EB12EE"/>
    <w:rsid w:val="00EB135E"/>
    <w:rsid w:val="00EB15A5"/>
    <w:rsid w:val="00EB1A96"/>
    <w:rsid w:val="00EB1AA3"/>
    <w:rsid w:val="00EB1E0C"/>
    <w:rsid w:val="00EB2353"/>
    <w:rsid w:val="00EB2B0C"/>
    <w:rsid w:val="00EB3070"/>
    <w:rsid w:val="00EB34FE"/>
    <w:rsid w:val="00EB3595"/>
    <w:rsid w:val="00EB363B"/>
    <w:rsid w:val="00EB39A8"/>
    <w:rsid w:val="00EB3B60"/>
    <w:rsid w:val="00EB4086"/>
    <w:rsid w:val="00EB40D4"/>
    <w:rsid w:val="00EB4490"/>
    <w:rsid w:val="00EB4CFF"/>
    <w:rsid w:val="00EB528E"/>
    <w:rsid w:val="00EB5809"/>
    <w:rsid w:val="00EB585E"/>
    <w:rsid w:val="00EB5C19"/>
    <w:rsid w:val="00EB5D05"/>
    <w:rsid w:val="00EB5F2B"/>
    <w:rsid w:val="00EB5F8B"/>
    <w:rsid w:val="00EB62E3"/>
    <w:rsid w:val="00EB63D2"/>
    <w:rsid w:val="00EB64E9"/>
    <w:rsid w:val="00EB6788"/>
    <w:rsid w:val="00EB701B"/>
    <w:rsid w:val="00EB730B"/>
    <w:rsid w:val="00EB741D"/>
    <w:rsid w:val="00EB749B"/>
    <w:rsid w:val="00EB7592"/>
    <w:rsid w:val="00EB77A9"/>
    <w:rsid w:val="00EB7804"/>
    <w:rsid w:val="00EC0034"/>
    <w:rsid w:val="00EC0717"/>
    <w:rsid w:val="00EC0912"/>
    <w:rsid w:val="00EC1216"/>
    <w:rsid w:val="00EC1261"/>
    <w:rsid w:val="00EC158C"/>
    <w:rsid w:val="00EC1F65"/>
    <w:rsid w:val="00EC2012"/>
    <w:rsid w:val="00EC24A8"/>
    <w:rsid w:val="00EC2891"/>
    <w:rsid w:val="00EC2A32"/>
    <w:rsid w:val="00EC2A7B"/>
    <w:rsid w:val="00EC2B80"/>
    <w:rsid w:val="00EC2BBF"/>
    <w:rsid w:val="00EC2C0E"/>
    <w:rsid w:val="00EC2E13"/>
    <w:rsid w:val="00EC303E"/>
    <w:rsid w:val="00EC3DC3"/>
    <w:rsid w:val="00EC4018"/>
    <w:rsid w:val="00EC4327"/>
    <w:rsid w:val="00EC4579"/>
    <w:rsid w:val="00EC4625"/>
    <w:rsid w:val="00EC478A"/>
    <w:rsid w:val="00EC494F"/>
    <w:rsid w:val="00EC4B25"/>
    <w:rsid w:val="00EC4C3B"/>
    <w:rsid w:val="00EC4FB6"/>
    <w:rsid w:val="00EC59F1"/>
    <w:rsid w:val="00EC610D"/>
    <w:rsid w:val="00EC62FB"/>
    <w:rsid w:val="00EC641E"/>
    <w:rsid w:val="00EC6A3A"/>
    <w:rsid w:val="00EC6B65"/>
    <w:rsid w:val="00EC6BD1"/>
    <w:rsid w:val="00EC6CDE"/>
    <w:rsid w:val="00EC6CF5"/>
    <w:rsid w:val="00EC6E37"/>
    <w:rsid w:val="00EC6F07"/>
    <w:rsid w:val="00EC7467"/>
    <w:rsid w:val="00EC77A8"/>
    <w:rsid w:val="00ED04C4"/>
    <w:rsid w:val="00ED0561"/>
    <w:rsid w:val="00ED0570"/>
    <w:rsid w:val="00ED0C17"/>
    <w:rsid w:val="00ED0D2A"/>
    <w:rsid w:val="00ED126F"/>
    <w:rsid w:val="00ED1416"/>
    <w:rsid w:val="00ED1968"/>
    <w:rsid w:val="00ED1D44"/>
    <w:rsid w:val="00ED267F"/>
    <w:rsid w:val="00ED373E"/>
    <w:rsid w:val="00ED382C"/>
    <w:rsid w:val="00ED3991"/>
    <w:rsid w:val="00ED3A45"/>
    <w:rsid w:val="00ED3AFA"/>
    <w:rsid w:val="00ED3B62"/>
    <w:rsid w:val="00ED3C8F"/>
    <w:rsid w:val="00ED3D8B"/>
    <w:rsid w:val="00ED43AB"/>
    <w:rsid w:val="00ED4B50"/>
    <w:rsid w:val="00ED4D22"/>
    <w:rsid w:val="00ED4E0E"/>
    <w:rsid w:val="00ED4EE3"/>
    <w:rsid w:val="00ED51EA"/>
    <w:rsid w:val="00ED5238"/>
    <w:rsid w:val="00ED57FC"/>
    <w:rsid w:val="00ED588A"/>
    <w:rsid w:val="00ED5F6C"/>
    <w:rsid w:val="00ED643E"/>
    <w:rsid w:val="00ED65B8"/>
    <w:rsid w:val="00ED68F8"/>
    <w:rsid w:val="00ED6F7F"/>
    <w:rsid w:val="00ED6FB5"/>
    <w:rsid w:val="00ED7191"/>
    <w:rsid w:val="00ED746B"/>
    <w:rsid w:val="00ED7548"/>
    <w:rsid w:val="00ED75A0"/>
    <w:rsid w:val="00ED7A29"/>
    <w:rsid w:val="00ED7C1D"/>
    <w:rsid w:val="00EE0107"/>
    <w:rsid w:val="00EE04D9"/>
    <w:rsid w:val="00EE09EF"/>
    <w:rsid w:val="00EE14D7"/>
    <w:rsid w:val="00EE1629"/>
    <w:rsid w:val="00EE184A"/>
    <w:rsid w:val="00EE1A02"/>
    <w:rsid w:val="00EE1D2A"/>
    <w:rsid w:val="00EE2628"/>
    <w:rsid w:val="00EE2753"/>
    <w:rsid w:val="00EE27DC"/>
    <w:rsid w:val="00EE2940"/>
    <w:rsid w:val="00EE31FC"/>
    <w:rsid w:val="00EE3AD3"/>
    <w:rsid w:val="00EE3B32"/>
    <w:rsid w:val="00EE3F49"/>
    <w:rsid w:val="00EE3FE1"/>
    <w:rsid w:val="00EE4862"/>
    <w:rsid w:val="00EE4B73"/>
    <w:rsid w:val="00EE4E6A"/>
    <w:rsid w:val="00EE5014"/>
    <w:rsid w:val="00EE61EA"/>
    <w:rsid w:val="00EE6229"/>
    <w:rsid w:val="00EE6317"/>
    <w:rsid w:val="00EE6429"/>
    <w:rsid w:val="00EE6B5D"/>
    <w:rsid w:val="00EE714D"/>
    <w:rsid w:val="00EE7725"/>
    <w:rsid w:val="00EE7905"/>
    <w:rsid w:val="00EE7BAA"/>
    <w:rsid w:val="00EF0014"/>
    <w:rsid w:val="00EF0417"/>
    <w:rsid w:val="00EF0BBC"/>
    <w:rsid w:val="00EF0CF8"/>
    <w:rsid w:val="00EF0D3E"/>
    <w:rsid w:val="00EF0EE2"/>
    <w:rsid w:val="00EF1444"/>
    <w:rsid w:val="00EF14B9"/>
    <w:rsid w:val="00EF1603"/>
    <w:rsid w:val="00EF1851"/>
    <w:rsid w:val="00EF1857"/>
    <w:rsid w:val="00EF1E33"/>
    <w:rsid w:val="00EF20E1"/>
    <w:rsid w:val="00EF226F"/>
    <w:rsid w:val="00EF2340"/>
    <w:rsid w:val="00EF2552"/>
    <w:rsid w:val="00EF282D"/>
    <w:rsid w:val="00EF2A92"/>
    <w:rsid w:val="00EF2EAB"/>
    <w:rsid w:val="00EF3377"/>
    <w:rsid w:val="00EF36DC"/>
    <w:rsid w:val="00EF3CAF"/>
    <w:rsid w:val="00EF3D7A"/>
    <w:rsid w:val="00EF3EF1"/>
    <w:rsid w:val="00EF47DF"/>
    <w:rsid w:val="00EF49F9"/>
    <w:rsid w:val="00EF4E1A"/>
    <w:rsid w:val="00EF4F59"/>
    <w:rsid w:val="00EF533E"/>
    <w:rsid w:val="00EF538E"/>
    <w:rsid w:val="00EF5672"/>
    <w:rsid w:val="00EF5707"/>
    <w:rsid w:val="00EF5AD9"/>
    <w:rsid w:val="00EF5B5D"/>
    <w:rsid w:val="00EF5B9B"/>
    <w:rsid w:val="00EF5E4F"/>
    <w:rsid w:val="00EF6072"/>
    <w:rsid w:val="00EF61BF"/>
    <w:rsid w:val="00EF69DC"/>
    <w:rsid w:val="00EF6DC1"/>
    <w:rsid w:val="00EF6E65"/>
    <w:rsid w:val="00EF71D7"/>
    <w:rsid w:val="00EF733F"/>
    <w:rsid w:val="00EF73C9"/>
    <w:rsid w:val="00EF75D7"/>
    <w:rsid w:val="00EF76F3"/>
    <w:rsid w:val="00F00130"/>
    <w:rsid w:val="00F00184"/>
    <w:rsid w:val="00F003FE"/>
    <w:rsid w:val="00F006B9"/>
    <w:rsid w:val="00F007BA"/>
    <w:rsid w:val="00F00C2A"/>
    <w:rsid w:val="00F00D07"/>
    <w:rsid w:val="00F00D41"/>
    <w:rsid w:val="00F011AA"/>
    <w:rsid w:val="00F01646"/>
    <w:rsid w:val="00F016E5"/>
    <w:rsid w:val="00F02BFD"/>
    <w:rsid w:val="00F02D21"/>
    <w:rsid w:val="00F02D28"/>
    <w:rsid w:val="00F02DF5"/>
    <w:rsid w:val="00F03019"/>
    <w:rsid w:val="00F031E1"/>
    <w:rsid w:val="00F03501"/>
    <w:rsid w:val="00F0363F"/>
    <w:rsid w:val="00F03757"/>
    <w:rsid w:val="00F03914"/>
    <w:rsid w:val="00F04060"/>
    <w:rsid w:val="00F057F9"/>
    <w:rsid w:val="00F0592A"/>
    <w:rsid w:val="00F05E6D"/>
    <w:rsid w:val="00F0668F"/>
    <w:rsid w:val="00F06E0F"/>
    <w:rsid w:val="00F06F70"/>
    <w:rsid w:val="00F070EB"/>
    <w:rsid w:val="00F07200"/>
    <w:rsid w:val="00F07251"/>
    <w:rsid w:val="00F07548"/>
    <w:rsid w:val="00F07683"/>
    <w:rsid w:val="00F079C7"/>
    <w:rsid w:val="00F07F65"/>
    <w:rsid w:val="00F10607"/>
    <w:rsid w:val="00F1076B"/>
    <w:rsid w:val="00F10774"/>
    <w:rsid w:val="00F10886"/>
    <w:rsid w:val="00F110A1"/>
    <w:rsid w:val="00F11444"/>
    <w:rsid w:val="00F11723"/>
    <w:rsid w:val="00F11739"/>
    <w:rsid w:val="00F11A0B"/>
    <w:rsid w:val="00F11A41"/>
    <w:rsid w:val="00F11F59"/>
    <w:rsid w:val="00F121C5"/>
    <w:rsid w:val="00F121CB"/>
    <w:rsid w:val="00F12224"/>
    <w:rsid w:val="00F12328"/>
    <w:rsid w:val="00F12569"/>
    <w:rsid w:val="00F128E3"/>
    <w:rsid w:val="00F12A21"/>
    <w:rsid w:val="00F12E23"/>
    <w:rsid w:val="00F12FC1"/>
    <w:rsid w:val="00F13945"/>
    <w:rsid w:val="00F13962"/>
    <w:rsid w:val="00F139B6"/>
    <w:rsid w:val="00F13BB6"/>
    <w:rsid w:val="00F14871"/>
    <w:rsid w:val="00F15135"/>
    <w:rsid w:val="00F15158"/>
    <w:rsid w:val="00F15232"/>
    <w:rsid w:val="00F1527B"/>
    <w:rsid w:val="00F154AB"/>
    <w:rsid w:val="00F156A1"/>
    <w:rsid w:val="00F15E80"/>
    <w:rsid w:val="00F1658C"/>
    <w:rsid w:val="00F165FD"/>
    <w:rsid w:val="00F168FF"/>
    <w:rsid w:val="00F16A5E"/>
    <w:rsid w:val="00F16CE1"/>
    <w:rsid w:val="00F16F81"/>
    <w:rsid w:val="00F16FC3"/>
    <w:rsid w:val="00F177F9"/>
    <w:rsid w:val="00F17A50"/>
    <w:rsid w:val="00F17A62"/>
    <w:rsid w:val="00F17C56"/>
    <w:rsid w:val="00F17C96"/>
    <w:rsid w:val="00F201E5"/>
    <w:rsid w:val="00F20314"/>
    <w:rsid w:val="00F20477"/>
    <w:rsid w:val="00F206C0"/>
    <w:rsid w:val="00F21075"/>
    <w:rsid w:val="00F21652"/>
    <w:rsid w:val="00F21CE9"/>
    <w:rsid w:val="00F22001"/>
    <w:rsid w:val="00F2257B"/>
    <w:rsid w:val="00F22EBB"/>
    <w:rsid w:val="00F23574"/>
    <w:rsid w:val="00F236C3"/>
    <w:rsid w:val="00F23BC2"/>
    <w:rsid w:val="00F24626"/>
    <w:rsid w:val="00F248FB"/>
    <w:rsid w:val="00F24BA9"/>
    <w:rsid w:val="00F25089"/>
    <w:rsid w:val="00F2558C"/>
    <w:rsid w:val="00F2561D"/>
    <w:rsid w:val="00F25ABF"/>
    <w:rsid w:val="00F25D2D"/>
    <w:rsid w:val="00F260D5"/>
    <w:rsid w:val="00F263AE"/>
    <w:rsid w:val="00F26468"/>
    <w:rsid w:val="00F26A22"/>
    <w:rsid w:val="00F26AF6"/>
    <w:rsid w:val="00F26D95"/>
    <w:rsid w:val="00F271FC"/>
    <w:rsid w:val="00F27801"/>
    <w:rsid w:val="00F27E9C"/>
    <w:rsid w:val="00F302ED"/>
    <w:rsid w:val="00F30A81"/>
    <w:rsid w:val="00F30EA0"/>
    <w:rsid w:val="00F31244"/>
    <w:rsid w:val="00F3152A"/>
    <w:rsid w:val="00F315E9"/>
    <w:rsid w:val="00F316E2"/>
    <w:rsid w:val="00F317FA"/>
    <w:rsid w:val="00F31973"/>
    <w:rsid w:val="00F31AAD"/>
    <w:rsid w:val="00F31D60"/>
    <w:rsid w:val="00F328B3"/>
    <w:rsid w:val="00F32918"/>
    <w:rsid w:val="00F32A58"/>
    <w:rsid w:val="00F32CA0"/>
    <w:rsid w:val="00F3368F"/>
    <w:rsid w:val="00F33C88"/>
    <w:rsid w:val="00F34169"/>
    <w:rsid w:val="00F34189"/>
    <w:rsid w:val="00F341ED"/>
    <w:rsid w:val="00F34233"/>
    <w:rsid w:val="00F34349"/>
    <w:rsid w:val="00F34838"/>
    <w:rsid w:val="00F34C7E"/>
    <w:rsid w:val="00F35A9E"/>
    <w:rsid w:val="00F35CB1"/>
    <w:rsid w:val="00F35CF5"/>
    <w:rsid w:val="00F35DE2"/>
    <w:rsid w:val="00F35FD2"/>
    <w:rsid w:val="00F3609F"/>
    <w:rsid w:val="00F36347"/>
    <w:rsid w:val="00F36940"/>
    <w:rsid w:val="00F36990"/>
    <w:rsid w:val="00F370C5"/>
    <w:rsid w:val="00F37555"/>
    <w:rsid w:val="00F37619"/>
    <w:rsid w:val="00F40222"/>
    <w:rsid w:val="00F40239"/>
    <w:rsid w:val="00F41819"/>
    <w:rsid w:val="00F41E5B"/>
    <w:rsid w:val="00F42A09"/>
    <w:rsid w:val="00F43663"/>
    <w:rsid w:val="00F43B88"/>
    <w:rsid w:val="00F43C9A"/>
    <w:rsid w:val="00F43CBF"/>
    <w:rsid w:val="00F43EB1"/>
    <w:rsid w:val="00F44A59"/>
    <w:rsid w:val="00F44E7A"/>
    <w:rsid w:val="00F4513B"/>
    <w:rsid w:val="00F45256"/>
    <w:rsid w:val="00F45781"/>
    <w:rsid w:val="00F45845"/>
    <w:rsid w:val="00F4589C"/>
    <w:rsid w:val="00F459AD"/>
    <w:rsid w:val="00F46B15"/>
    <w:rsid w:val="00F46D87"/>
    <w:rsid w:val="00F479A6"/>
    <w:rsid w:val="00F47FD8"/>
    <w:rsid w:val="00F5078D"/>
    <w:rsid w:val="00F509E4"/>
    <w:rsid w:val="00F50ECB"/>
    <w:rsid w:val="00F50F32"/>
    <w:rsid w:val="00F510AD"/>
    <w:rsid w:val="00F510EA"/>
    <w:rsid w:val="00F51447"/>
    <w:rsid w:val="00F51456"/>
    <w:rsid w:val="00F51B71"/>
    <w:rsid w:val="00F51BB3"/>
    <w:rsid w:val="00F51F76"/>
    <w:rsid w:val="00F522A1"/>
    <w:rsid w:val="00F5282E"/>
    <w:rsid w:val="00F53584"/>
    <w:rsid w:val="00F53741"/>
    <w:rsid w:val="00F5399E"/>
    <w:rsid w:val="00F53EB1"/>
    <w:rsid w:val="00F5418A"/>
    <w:rsid w:val="00F54319"/>
    <w:rsid w:val="00F544A6"/>
    <w:rsid w:val="00F546FF"/>
    <w:rsid w:val="00F54927"/>
    <w:rsid w:val="00F552FA"/>
    <w:rsid w:val="00F56356"/>
    <w:rsid w:val="00F566CB"/>
    <w:rsid w:val="00F5678C"/>
    <w:rsid w:val="00F5680F"/>
    <w:rsid w:val="00F5683B"/>
    <w:rsid w:val="00F56B04"/>
    <w:rsid w:val="00F56CB4"/>
    <w:rsid w:val="00F56F00"/>
    <w:rsid w:val="00F5729C"/>
    <w:rsid w:val="00F574AD"/>
    <w:rsid w:val="00F575B7"/>
    <w:rsid w:val="00F6047B"/>
    <w:rsid w:val="00F60815"/>
    <w:rsid w:val="00F60932"/>
    <w:rsid w:val="00F60CF0"/>
    <w:rsid w:val="00F611C1"/>
    <w:rsid w:val="00F6151B"/>
    <w:rsid w:val="00F6152A"/>
    <w:rsid w:val="00F61554"/>
    <w:rsid w:val="00F61A54"/>
    <w:rsid w:val="00F61C37"/>
    <w:rsid w:val="00F61D58"/>
    <w:rsid w:val="00F61E70"/>
    <w:rsid w:val="00F620D9"/>
    <w:rsid w:val="00F62497"/>
    <w:rsid w:val="00F62517"/>
    <w:rsid w:val="00F629ED"/>
    <w:rsid w:val="00F62D40"/>
    <w:rsid w:val="00F62D83"/>
    <w:rsid w:val="00F63064"/>
    <w:rsid w:val="00F631F5"/>
    <w:rsid w:val="00F634E5"/>
    <w:rsid w:val="00F63ECF"/>
    <w:rsid w:val="00F64689"/>
    <w:rsid w:val="00F64C33"/>
    <w:rsid w:val="00F64CF4"/>
    <w:rsid w:val="00F652FE"/>
    <w:rsid w:val="00F653D7"/>
    <w:rsid w:val="00F653DB"/>
    <w:rsid w:val="00F6552A"/>
    <w:rsid w:val="00F6569B"/>
    <w:rsid w:val="00F6576E"/>
    <w:rsid w:val="00F658C4"/>
    <w:rsid w:val="00F6593A"/>
    <w:rsid w:val="00F65CFF"/>
    <w:rsid w:val="00F662FA"/>
    <w:rsid w:val="00F66320"/>
    <w:rsid w:val="00F66A16"/>
    <w:rsid w:val="00F66E4D"/>
    <w:rsid w:val="00F673FD"/>
    <w:rsid w:val="00F67D30"/>
    <w:rsid w:val="00F7076B"/>
    <w:rsid w:val="00F7095A"/>
    <w:rsid w:val="00F70B08"/>
    <w:rsid w:val="00F70D9A"/>
    <w:rsid w:val="00F71085"/>
    <w:rsid w:val="00F71430"/>
    <w:rsid w:val="00F714A9"/>
    <w:rsid w:val="00F720A7"/>
    <w:rsid w:val="00F721C8"/>
    <w:rsid w:val="00F72201"/>
    <w:rsid w:val="00F72573"/>
    <w:rsid w:val="00F7269A"/>
    <w:rsid w:val="00F727EE"/>
    <w:rsid w:val="00F72C09"/>
    <w:rsid w:val="00F72C37"/>
    <w:rsid w:val="00F72D83"/>
    <w:rsid w:val="00F7310E"/>
    <w:rsid w:val="00F73609"/>
    <w:rsid w:val="00F73CD2"/>
    <w:rsid w:val="00F73E19"/>
    <w:rsid w:val="00F73FA6"/>
    <w:rsid w:val="00F742BE"/>
    <w:rsid w:val="00F74797"/>
    <w:rsid w:val="00F74DE0"/>
    <w:rsid w:val="00F74EF7"/>
    <w:rsid w:val="00F74F17"/>
    <w:rsid w:val="00F7545F"/>
    <w:rsid w:val="00F762C8"/>
    <w:rsid w:val="00F77500"/>
    <w:rsid w:val="00F77666"/>
    <w:rsid w:val="00F776AB"/>
    <w:rsid w:val="00F7795E"/>
    <w:rsid w:val="00F80107"/>
    <w:rsid w:val="00F804DB"/>
    <w:rsid w:val="00F80654"/>
    <w:rsid w:val="00F807A3"/>
    <w:rsid w:val="00F80B4F"/>
    <w:rsid w:val="00F80DA7"/>
    <w:rsid w:val="00F80ED9"/>
    <w:rsid w:val="00F81260"/>
    <w:rsid w:val="00F81367"/>
    <w:rsid w:val="00F82100"/>
    <w:rsid w:val="00F82DB2"/>
    <w:rsid w:val="00F82E9F"/>
    <w:rsid w:val="00F83489"/>
    <w:rsid w:val="00F8348B"/>
    <w:rsid w:val="00F83763"/>
    <w:rsid w:val="00F83BC6"/>
    <w:rsid w:val="00F84771"/>
    <w:rsid w:val="00F84789"/>
    <w:rsid w:val="00F84881"/>
    <w:rsid w:val="00F85527"/>
    <w:rsid w:val="00F85880"/>
    <w:rsid w:val="00F85F5F"/>
    <w:rsid w:val="00F860F7"/>
    <w:rsid w:val="00F8620D"/>
    <w:rsid w:val="00F8638C"/>
    <w:rsid w:val="00F8670B"/>
    <w:rsid w:val="00F86944"/>
    <w:rsid w:val="00F86A68"/>
    <w:rsid w:val="00F86C08"/>
    <w:rsid w:val="00F86EE1"/>
    <w:rsid w:val="00F86F1A"/>
    <w:rsid w:val="00F8712E"/>
    <w:rsid w:val="00F871B8"/>
    <w:rsid w:val="00F87DCD"/>
    <w:rsid w:val="00F87ED6"/>
    <w:rsid w:val="00F87F95"/>
    <w:rsid w:val="00F901F7"/>
    <w:rsid w:val="00F9039D"/>
    <w:rsid w:val="00F9045F"/>
    <w:rsid w:val="00F90500"/>
    <w:rsid w:val="00F9070A"/>
    <w:rsid w:val="00F90EC6"/>
    <w:rsid w:val="00F90EDD"/>
    <w:rsid w:val="00F91B85"/>
    <w:rsid w:val="00F9231A"/>
    <w:rsid w:val="00F92510"/>
    <w:rsid w:val="00F92578"/>
    <w:rsid w:val="00F925B0"/>
    <w:rsid w:val="00F925D2"/>
    <w:rsid w:val="00F928C3"/>
    <w:rsid w:val="00F92904"/>
    <w:rsid w:val="00F92950"/>
    <w:rsid w:val="00F9304D"/>
    <w:rsid w:val="00F93237"/>
    <w:rsid w:val="00F934AC"/>
    <w:rsid w:val="00F93D56"/>
    <w:rsid w:val="00F9403A"/>
    <w:rsid w:val="00F943F2"/>
    <w:rsid w:val="00F94747"/>
    <w:rsid w:val="00F94783"/>
    <w:rsid w:val="00F94BC6"/>
    <w:rsid w:val="00F94DBB"/>
    <w:rsid w:val="00F94E62"/>
    <w:rsid w:val="00F94ECE"/>
    <w:rsid w:val="00F95118"/>
    <w:rsid w:val="00F95895"/>
    <w:rsid w:val="00F95AB5"/>
    <w:rsid w:val="00F95ED9"/>
    <w:rsid w:val="00F962AA"/>
    <w:rsid w:val="00F966E1"/>
    <w:rsid w:val="00F96B10"/>
    <w:rsid w:val="00F96E04"/>
    <w:rsid w:val="00F96FB3"/>
    <w:rsid w:val="00F97239"/>
    <w:rsid w:val="00F973EF"/>
    <w:rsid w:val="00F974C6"/>
    <w:rsid w:val="00F975CB"/>
    <w:rsid w:val="00F978DD"/>
    <w:rsid w:val="00F97A63"/>
    <w:rsid w:val="00F97AB5"/>
    <w:rsid w:val="00F97BFC"/>
    <w:rsid w:val="00F97E72"/>
    <w:rsid w:val="00FA045F"/>
    <w:rsid w:val="00FA05C2"/>
    <w:rsid w:val="00FA05F1"/>
    <w:rsid w:val="00FA12BA"/>
    <w:rsid w:val="00FA1503"/>
    <w:rsid w:val="00FA19A9"/>
    <w:rsid w:val="00FA1D31"/>
    <w:rsid w:val="00FA1F7A"/>
    <w:rsid w:val="00FA24BC"/>
    <w:rsid w:val="00FA24EF"/>
    <w:rsid w:val="00FA26C7"/>
    <w:rsid w:val="00FA2A66"/>
    <w:rsid w:val="00FA2C8F"/>
    <w:rsid w:val="00FA2DFA"/>
    <w:rsid w:val="00FA32D1"/>
    <w:rsid w:val="00FA330F"/>
    <w:rsid w:val="00FA3380"/>
    <w:rsid w:val="00FA3E71"/>
    <w:rsid w:val="00FA4343"/>
    <w:rsid w:val="00FA4940"/>
    <w:rsid w:val="00FA4985"/>
    <w:rsid w:val="00FA5371"/>
    <w:rsid w:val="00FA5D56"/>
    <w:rsid w:val="00FA5F04"/>
    <w:rsid w:val="00FA6326"/>
    <w:rsid w:val="00FA6442"/>
    <w:rsid w:val="00FA64EE"/>
    <w:rsid w:val="00FA6BA6"/>
    <w:rsid w:val="00FA6C51"/>
    <w:rsid w:val="00FA6CFF"/>
    <w:rsid w:val="00FA6D0D"/>
    <w:rsid w:val="00FA6D51"/>
    <w:rsid w:val="00FA6DF3"/>
    <w:rsid w:val="00FA6EF0"/>
    <w:rsid w:val="00FA76ED"/>
    <w:rsid w:val="00FA7C17"/>
    <w:rsid w:val="00FB0577"/>
    <w:rsid w:val="00FB08EB"/>
    <w:rsid w:val="00FB093A"/>
    <w:rsid w:val="00FB0CA4"/>
    <w:rsid w:val="00FB15F3"/>
    <w:rsid w:val="00FB1745"/>
    <w:rsid w:val="00FB18EE"/>
    <w:rsid w:val="00FB19B3"/>
    <w:rsid w:val="00FB1AC2"/>
    <w:rsid w:val="00FB1DC3"/>
    <w:rsid w:val="00FB28D4"/>
    <w:rsid w:val="00FB363A"/>
    <w:rsid w:val="00FB368D"/>
    <w:rsid w:val="00FB3976"/>
    <w:rsid w:val="00FB39AB"/>
    <w:rsid w:val="00FB3A00"/>
    <w:rsid w:val="00FB3F74"/>
    <w:rsid w:val="00FB4601"/>
    <w:rsid w:val="00FB4655"/>
    <w:rsid w:val="00FB4757"/>
    <w:rsid w:val="00FB4A77"/>
    <w:rsid w:val="00FB5095"/>
    <w:rsid w:val="00FB5542"/>
    <w:rsid w:val="00FB5664"/>
    <w:rsid w:val="00FB5C82"/>
    <w:rsid w:val="00FB679B"/>
    <w:rsid w:val="00FB6B5B"/>
    <w:rsid w:val="00FB6B6C"/>
    <w:rsid w:val="00FB6D75"/>
    <w:rsid w:val="00FB70EA"/>
    <w:rsid w:val="00FB72DA"/>
    <w:rsid w:val="00FB73DC"/>
    <w:rsid w:val="00FC01A8"/>
    <w:rsid w:val="00FC0469"/>
    <w:rsid w:val="00FC04A5"/>
    <w:rsid w:val="00FC074C"/>
    <w:rsid w:val="00FC1017"/>
    <w:rsid w:val="00FC104D"/>
    <w:rsid w:val="00FC1279"/>
    <w:rsid w:val="00FC1AA5"/>
    <w:rsid w:val="00FC1F85"/>
    <w:rsid w:val="00FC20A7"/>
    <w:rsid w:val="00FC229D"/>
    <w:rsid w:val="00FC2B21"/>
    <w:rsid w:val="00FC2E76"/>
    <w:rsid w:val="00FC2F34"/>
    <w:rsid w:val="00FC34A6"/>
    <w:rsid w:val="00FC40AA"/>
    <w:rsid w:val="00FC4437"/>
    <w:rsid w:val="00FC489F"/>
    <w:rsid w:val="00FC4CA3"/>
    <w:rsid w:val="00FC4F63"/>
    <w:rsid w:val="00FC54E5"/>
    <w:rsid w:val="00FC59F0"/>
    <w:rsid w:val="00FC5E20"/>
    <w:rsid w:val="00FC5EAD"/>
    <w:rsid w:val="00FC628F"/>
    <w:rsid w:val="00FC6CA4"/>
    <w:rsid w:val="00FC71E1"/>
    <w:rsid w:val="00FC740E"/>
    <w:rsid w:val="00FC756D"/>
    <w:rsid w:val="00FC774F"/>
    <w:rsid w:val="00FC7758"/>
    <w:rsid w:val="00FC78A1"/>
    <w:rsid w:val="00FC78A2"/>
    <w:rsid w:val="00FD0251"/>
    <w:rsid w:val="00FD055D"/>
    <w:rsid w:val="00FD08D7"/>
    <w:rsid w:val="00FD0E15"/>
    <w:rsid w:val="00FD1693"/>
    <w:rsid w:val="00FD1A0C"/>
    <w:rsid w:val="00FD1A4B"/>
    <w:rsid w:val="00FD1A58"/>
    <w:rsid w:val="00FD224D"/>
    <w:rsid w:val="00FD22C7"/>
    <w:rsid w:val="00FD2B58"/>
    <w:rsid w:val="00FD3214"/>
    <w:rsid w:val="00FD3445"/>
    <w:rsid w:val="00FD3571"/>
    <w:rsid w:val="00FD3B3B"/>
    <w:rsid w:val="00FD3F91"/>
    <w:rsid w:val="00FD4359"/>
    <w:rsid w:val="00FD45F3"/>
    <w:rsid w:val="00FD461A"/>
    <w:rsid w:val="00FD4675"/>
    <w:rsid w:val="00FD4B86"/>
    <w:rsid w:val="00FD4C8E"/>
    <w:rsid w:val="00FD4F1C"/>
    <w:rsid w:val="00FD558A"/>
    <w:rsid w:val="00FD58BE"/>
    <w:rsid w:val="00FD5B02"/>
    <w:rsid w:val="00FD5BA5"/>
    <w:rsid w:val="00FD5D61"/>
    <w:rsid w:val="00FD5DEC"/>
    <w:rsid w:val="00FD61A3"/>
    <w:rsid w:val="00FD6213"/>
    <w:rsid w:val="00FD636C"/>
    <w:rsid w:val="00FD64A1"/>
    <w:rsid w:val="00FD692C"/>
    <w:rsid w:val="00FD7086"/>
    <w:rsid w:val="00FD73A7"/>
    <w:rsid w:val="00FD76D5"/>
    <w:rsid w:val="00FD7B0E"/>
    <w:rsid w:val="00FE0010"/>
    <w:rsid w:val="00FE0150"/>
    <w:rsid w:val="00FE0351"/>
    <w:rsid w:val="00FE0394"/>
    <w:rsid w:val="00FE08E3"/>
    <w:rsid w:val="00FE08F1"/>
    <w:rsid w:val="00FE0A05"/>
    <w:rsid w:val="00FE0B13"/>
    <w:rsid w:val="00FE0C3E"/>
    <w:rsid w:val="00FE0FB8"/>
    <w:rsid w:val="00FE0FCA"/>
    <w:rsid w:val="00FE10A2"/>
    <w:rsid w:val="00FE10FF"/>
    <w:rsid w:val="00FE1441"/>
    <w:rsid w:val="00FE15FF"/>
    <w:rsid w:val="00FE1C16"/>
    <w:rsid w:val="00FE2404"/>
    <w:rsid w:val="00FE2412"/>
    <w:rsid w:val="00FE246B"/>
    <w:rsid w:val="00FE2A44"/>
    <w:rsid w:val="00FE2A60"/>
    <w:rsid w:val="00FE2AF2"/>
    <w:rsid w:val="00FE3193"/>
    <w:rsid w:val="00FE31F0"/>
    <w:rsid w:val="00FE3A28"/>
    <w:rsid w:val="00FE3F33"/>
    <w:rsid w:val="00FE4273"/>
    <w:rsid w:val="00FE4609"/>
    <w:rsid w:val="00FE49FC"/>
    <w:rsid w:val="00FE4B92"/>
    <w:rsid w:val="00FE4F50"/>
    <w:rsid w:val="00FE5413"/>
    <w:rsid w:val="00FE560D"/>
    <w:rsid w:val="00FE586F"/>
    <w:rsid w:val="00FE5F5B"/>
    <w:rsid w:val="00FE601F"/>
    <w:rsid w:val="00FE6603"/>
    <w:rsid w:val="00FE6A26"/>
    <w:rsid w:val="00FE6B7A"/>
    <w:rsid w:val="00FE71D0"/>
    <w:rsid w:val="00FE7276"/>
    <w:rsid w:val="00FE74E3"/>
    <w:rsid w:val="00FE764B"/>
    <w:rsid w:val="00FE7747"/>
    <w:rsid w:val="00FE799C"/>
    <w:rsid w:val="00FE79B9"/>
    <w:rsid w:val="00FE7B94"/>
    <w:rsid w:val="00FE7E6A"/>
    <w:rsid w:val="00FE7E8F"/>
    <w:rsid w:val="00FF01F9"/>
    <w:rsid w:val="00FF0444"/>
    <w:rsid w:val="00FF04A2"/>
    <w:rsid w:val="00FF10C3"/>
    <w:rsid w:val="00FF160D"/>
    <w:rsid w:val="00FF19CE"/>
    <w:rsid w:val="00FF1EE4"/>
    <w:rsid w:val="00FF1F63"/>
    <w:rsid w:val="00FF2478"/>
    <w:rsid w:val="00FF24AC"/>
    <w:rsid w:val="00FF2BB9"/>
    <w:rsid w:val="00FF311D"/>
    <w:rsid w:val="00FF33BE"/>
    <w:rsid w:val="00FF349A"/>
    <w:rsid w:val="00FF38A2"/>
    <w:rsid w:val="00FF39A5"/>
    <w:rsid w:val="00FF3FEF"/>
    <w:rsid w:val="00FF40BD"/>
    <w:rsid w:val="00FF428F"/>
    <w:rsid w:val="00FF437E"/>
    <w:rsid w:val="00FF47DD"/>
    <w:rsid w:val="00FF5805"/>
    <w:rsid w:val="00FF58B4"/>
    <w:rsid w:val="00FF5AAD"/>
    <w:rsid w:val="00FF5C9F"/>
    <w:rsid w:val="00FF5F45"/>
    <w:rsid w:val="00FF6510"/>
    <w:rsid w:val="00FF66C3"/>
    <w:rsid w:val="00FF6C55"/>
    <w:rsid w:val="00FF6FD0"/>
    <w:rsid w:val="00FF7018"/>
    <w:rsid w:val="00FF70AE"/>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C57D493"/>
  <w15:docId w15:val="{6D6C7FCA-5C4A-4F16-B63C-9B065B829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David" w:eastAsia="Calibri" w:hAnsi="David" w:cs="David"/>
        <w:sz w:val="24"/>
        <w:szCs w:val="24"/>
        <w:lang w:val="en-US" w:eastAsia="en-US" w:bidi="he-IL"/>
      </w:rPr>
    </w:rPrDefault>
    <w:pPrDefault/>
  </w:docDefaults>
  <w:latentStyles w:defLockedState="0" w:defUIPriority="99" w:defSemiHidden="0" w:defUnhideWhenUsed="0" w:defQFormat="0" w:count="375">
    <w:lsdException w:name="Normal" w:uiPriority="0" w:qFormat="1"/>
    <w:lsdException w:name="heading 1" w:uiPriority="0"/>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rsid w:val="00076D42"/>
    <w:pPr>
      <w:bidi/>
    </w:pPr>
  </w:style>
  <w:style w:type="paragraph" w:styleId="16">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7"/>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spacing w:val="15"/>
      <w:sz w:val="32"/>
      <w:szCs w:val="32"/>
    </w:rPr>
  </w:style>
  <w:style w:type="paragraph" w:styleId="33">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4"/>
    <w:unhideWhenUsed/>
    <w:rsid w:val="001611C6"/>
    <w:pPr>
      <w:widowControl w:val="0"/>
      <w:bidi w:val="0"/>
      <w:spacing w:before="300"/>
      <w:outlineLvl w:val="2"/>
    </w:pPr>
    <w:rPr>
      <w:bCs/>
      <w:caps/>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4"/>
    <w:unhideWhenUsed/>
    <w:rsid w:val="003A1D7A"/>
    <w:pPr>
      <w:bidi w:val="0"/>
      <w:spacing w:before="300"/>
      <w:outlineLvl w:val="3"/>
    </w:pPr>
    <w:rPr>
      <w:b/>
      <w:bCs/>
      <w:caps/>
      <w:spacing w:val="10"/>
    </w:rPr>
  </w:style>
  <w:style w:type="paragraph" w:styleId="56">
    <w:name w:val="heading 5"/>
    <w:aliases w:val=" תו12,ASAPHeading 5,Heading 5 Char Char,Heading 5 תו,תו12"/>
    <w:basedOn w:val="ac"/>
    <w:next w:val="ac"/>
    <w:link w:val="57"/>
    <w:unhideWhenUsed/>
    <w:rsid w:val="003A1D7A"/>
    <w:pPr>
      <w:widowControl w:val="0"/>
      <w:bidi w:val="0"/>
      <w:spacing w:before="300"/>
      <w:outlineLvl w:val="4"/>
    </w:pPr>
    <w:rPr>
      <w:b/>
      <w:bCs/>
      <w:caps/>
      <w:spacing w:val="10"/>
    </w:rPr>
  </w:style>
  <w:style w:type="paragraph" w:styleId="63">
    <w:name w:val="heading 6"/>
    <w:aliases w:val="ASAPHeading 6"/>
    <w:basedOn w:val="ac"/>
    <w:next w:val="ac"/>
    <w:link w:val="64"/>
    <w:unhideWhenUsed/>
    <w:rsid w:val="00066383"/>
    <w:pPr>
      <w:widowControl w:val="0"/>
      <w:bidi w:val="0"/>
      <w:spacing w:before="300"/>
      <w:outlineLvl w:val="5"/>
    </w:pPr>
    <w:rPr>
      <w:b/>
      <w:bCs/>
      <w:caps/>
      <w:spacing w:val="10"/>
    </w:rPr>
  </w:style>
  <w:style w:type="paragraph" w:styleId="72">
    <w:name w:val="heading 7"/>
    <w:aliases w:val="ASAPHeading 7"/>
    <w:basedOn w:val="ac"/>
    <w:next w:val="ac"/>
    <w:link w:val="73"/>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7">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link w:val="16"/>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link w:val="25"/>
    <w:rsid w:val="003A1D7A"/>
    <w:rPr>
      <w:rFonts w:ascii="Times New Roman" w:hAnsi="Times New Roman" w:cs="David"/>
      <w:b/>
      <w:bCs/>
      <w:caps/>
      <w:spacing w:val="15"/>
      <w:sz w:val="32"/>
      <w:szCs w:val="32"/>
    </w:rPr>
  </w:style>
  <w:style w:type="character" w:customStyle="1" w:styleId="34">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link w:val="33"/>
    <w:rsid w:val="001611C6"/>
    <w:rPr>
      <w:rFonts w:ascii="Times New Roman" w:hAnsi="Times New Roman" w:cs="David"/>
      <w:bCs/>
      <w:caps/>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link w:val="43"/>
    <w:rsid w:val="003A1D7A"/>
    <w:rPr>
      <w:rFonts w:ascii="Times New Roman" w:hAnsi="Times New Roman" w:cs="David"/>
      <w:b/>
      <w:bCs/>
      <w:caps/>
      <w:spacing w:val="10"/>
      <w:sz w:val="24"/>
      <w:szCs w:val="24"/>
    </w:rPr>
  </w:style>
  <w:style w:type="character" w:customStyle="1" w:styleId="57">
    <w:name w:val="כותרת 5 תו"/>
    <w:aliases w:val=" תו12 תו,ASAPHeading 5 תו,Heading 5 Char Char תו,Heading 5 תו תו,תו12 תו"/>
    <w:link w:val="56"/>
    <w:rsid w:val="003A1D7A"/>
    <w:rPr>
      <w:rFonts w:ascii="Times New Roman" w:hAnsi="Times New Roman" w:cs="David"/>
      <w:b/>
      <w:bCs/>
      <w:caps/>
      <w:spacing w:val="10"/>
      <w:sz w:val="24"/>
      <w:szCs w:val="24"/>
    </w:rPr>
  </w:style>
  <w:style w:type="character" w:customStyle="1" w:styleId="64">
    <w:name w:val="כותרת 6 תו"/>
    <w:aliases w:val="ASAPHeading 6 תו"/>
    <w:link w:val="63"/>
    <w:rsid w:val="00066383"/>
    <w:rPr>
      <w:rFonts w:ascii="Times New Roman" w:hAnsi="Times New Roman" w:cs="David"/>
      <w:b/>
      <w:bCs/>
      <w:caps/>
      <w:spacing w:val="10"/>
      <w:sz w:val="24"/>
      <w:szCs w:val="24"/>
    </w:rPr>
  </w:style>
  <w:style w:type="character" w:customStyle="1" w:styleId="73">
    <w:name w:val="כותרת 7 תו"/>
    <w:aliases w:val="ASAPHeading 7 תו"/>
    <w:link w:val="72"/>
    <w:rsid w:val="003A1D7A"/>
    <w:rPr>
      <w:rFonts w:ascii="Times New Roman" w:hAnsi="Times New Roman" w:cs="David"/>
      <w:b/>
      <w:bCs/>
      <w:caps/>
      <w:spacing w:val="10"/>
      <w:sz w:val="24"/>
      <w:szCs w:val="24"/>
    </w:rPr>
  </w:style>
  <w:style w:type="character" w:customStyle="1" w:styleId="80">
    <w:name w:val="כותרת 8 תו"/>
    <w:aliases w:val="ASAPHeading 8 תו"/>
    <w:link w:val="8"/>
    <w:rsid w:val="00014182"/>
    <w:rPr>
      <w:caps/>
      <w:spacing w:val="10"/>
      <w:sz w:val="18"/>
      <w:szCs w:val="18"/>
    </w:rPr>
  </w:style>
  <w:style w:type="character" w:customStyle="1" w:styleId="90">
    <w:name w:val="כותרת 9 תו"/>
    <w:aliases w:val="ASAPHeading 9 תו"/>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sz w:val="16"/>
      <w:szCs w:val="16"/>
    </w:rPr>
  </w:style>
  <w:style w:type="paragraph" w:styleId="af3">
    <w:name w:val="TOC Heading"/>
    <w:basedOn w:val="16"/>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Calibri" w:hAnsi="Calibri" w:cs="Calibri"/>
      <w:i/>
      <w:iCs/>
      <w:sz w:val="20"/>
      <w:szCs w:val="20"/>
    </w:rPr>
  </w:style>
  <w:style w:type="paragraph" w:styleId="TOC1">
    <w:name w:val="toc 1"/>
    <w:basedOn w:val="ac"/>
    <w:next w:val="ac"/>
    <w:autoRedefine/>
    <w:uiPriority w:val="39"/>
    <w:unhideWhenUsed/>
    <w:qFormat/>
    <w:rsid w:val="002C3820"/>
    <w:rPr>
      <w:rFonts w:ascii="Times New Roman" w:hAnsi="Times New Roman" w:cs="Calibri"/>
      <w:bCs/>
      <w:caps/>
      <w:sz w:val="20"/>
      <w:szCs w:val="20"/>
    </w:rPr>
  </w:style>
  <w:style w:type="paragraph" w:styleId="TOC2">
    <w:name w:val="toc 2"/>
    <w:basedOn w:val="ac"/>
    <w:next w:val="ac"/>
    <w:autoRedefine/>
    <w:uiPriority w:val="39"/>
    <w:unhideWhenUsed/>
    <w:qFormat/>
    <w:rsid w:val="002C3820"/>
    <w:pPr>
      <w:ind w:left="240"/>
    </w:pPr>
    <w:rPr>
      <w:rFonts w:ascii="Calibri" w:hAnsi="Calibri" w:cs="Calibri"/>
      <w:smallCaps/>
      <w:noProof/>
      <w:sz w:val="20"/>
      <w:szCs w:val="20"/>
    </w:rPr>
  </w:style>
  <w:style w:type="paragraph" w:styleId="TOC7">
    <w:name w:val="toc 7"/>
    <w:basedOn w:val="ac"/>
    <w:next w:val="ac"/>
    <w:autoRedefine/>
    <w:uiPriority w:val="39"/>
    <w:unhideWhenUsed/>
    <w:rsid w:val="00600BFA"/>
    <w:pPr>
      <w:ind w:left="1440"/>
    </w:pPr>
    <w:rPr>
      <w:rFonts w:ascii="Calibri" w:hAnsi="Calibri" w:cs="Calibri"/>
      <w:sz w:val="18"/>
      <w:szCs w:val="18"/>
    </w:rPr>
  </w:style>
  <w:style w:type="paragraph" w:styleId="TOC6">
    <w:name w:val="toc 6"/>
    <w:basedOn w:val="ac"/>
    <w:next w:val="ac"/>
    <w:autoRedefine/>
    <w:uiPriority w:val="39"/>
    <w:unhideWhenUsed/>
    <w:rsid w:val="00600BFA"/>
    <w:pPr>
      <w:ind w:left="1200"/>
    </w:pPr>
    <w:rPr>
      <w:rFonts w:ascii="Calibri" w:hAnsi="Calibri" w:cs="Calibri"/>
      <w:sz w:val="18"/>
      <w:szCs w:val="18"/>
    </w:rPr>
  </w:style>
  <w:style w:type="paragraph" w:styleId="TOC5">
    <w:name w:val="toc 5"/>
    <w:basedOn w:val="ac"/>
    <w:next w:val="ac"/>
    <w:autoRedefine/>
    <w:uiPriority w:val="39"/>
    <w:unhideWhenUsed/>
    <w:rsid w:val="00600BFA"/>
    <w:pPr>
      <w:ind w:left="960"/>
    </w:pPr>
    <w:rPr>
      <w:rFonts w:ascii="Calibri" w:hAnsi="Calibri" w:cs="Calibri"/>
      <w:sz w:val="18"/>
      <w:szCs w:val="18"/>
    </w:rPr>
  </w:style>
  <w:style w:type="paragraph" w:styleId="TOC4">
    <w:name w:val="toc 4"/>
    <w:basedOn w:val="ac"/>
    <w:next w:val="ac"/>
    <w:autoRedefine/>
    <w:uiPriority w:val="39"/>
    <w:unhideWhenUsed/>
    <w:rsid w:val="00600BFA"/>
    <w:pPr>
      <w:ind w:left="720"/>
    </w:pPr>
    <w:rPr>
      <w:rFonts w:ascii="Calibri" w:hAnsi="Calibri" w:cs="Calibri"/>
      <w:sz w:val="18"/>
      <w:szCs w:val="18"/>
    </w:rPr>
  </w:style>
  <w:style w:type="paragraph" w:styleId="af4">
    <w:name w:val="List Paragraph"/>
    <w:aliases w:val="LP1,פיסקת bullets,פיסקת רשימה11"/>
    <w:basedOn w:val="ac"/>
    <w:link w:val="18"/>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5"/>
    <w:link w:val="46"/>
    <w:rsid w:val="001015D6"/>
    <w:pPr>
      <w:tabs>
        <w:tab w:val="clear" w:pos="1476"/>
        <w:tab w:val="left" w:pos="1759"/>
      </w:tabs>
      <w:snapToGrid w:val="0"/>
      <w:ind w:left="1759" w:hanging="648"/>
    </w:pPr>
    <w:rPr>
      <w:b w:val="0"/>
      <w:bCs w:val="0"/>
      <w:color w:val="000000"/>
    </w:rPr>
  </w:style>
  <w:style w:type="paragraph" w:customStyle="1" w:styleId="35">
    <w:name w:val="ממוספר 3 תו"/>
    <w:basedOn w:val="36"/>
    <w:next w:val="Normal3"/>
    <w:link w:val="37"/>
    <w:rsid w:val="001015D6"/>
    <w:pPr>
      <w:tabs>
        <w:tab w:val="left" w:pos="1476"/>
      </w:tabs>
      <w:spacing w:line="360" w:lineRule="auto"/>
    </w:pPr>
    <w:rPr>
      <w:sz w:val="24"/>
      <w:szCs w:val="24"/>
    </w:rPr>
  </w:style>
  <w:style w:type="paragraph" w:customStyle="1" w:styleId="36">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caps w:val="0"/>
      <w:spacing w:val="0"/>
      <w:sz w:val="36"/>
      <w:szCs w:val="36"/>
    </w:rPr>
  </w:style>
  <w:style w:type="character" w:customStyle="1" w:styleId="37">
    <w:name w:val="ממוספר 3 תו תו"/>
    <w:link w:val="35"/>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8">
    <w:name w:val="ממוספר 5 תו תו תו תו תו"/>
    <w:basedOn w:val="45"/>
    <w:rsid w:val="001015D6"/>
    <w:pPr>
      <w:tabs>
        <w:tab w:val="clear" w:pos="1759"/>
        <w:tab w:val="num" w:pos="360"/>
        <w:tab w:val="left" w:pos="2043"/>
      </w:tabs>
      <w:ind w:left="2043" w:hanging="1028"/>
    </w:pPr>
  </w:style>
  <w:style w:type="paragraph" w:customStyle="1" w:styleId="14">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8">
    <w:name w:val="ממוספר 3"/>
    <w:basedOn w:val="36"/>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5">
    <w:name w:val="טקסט בסיסי תו"/>
    <w:link w:val="af6"/>
    <w:rsid w:val="001015D6"/>
    <w:rPr>
      <w:rFonts w:cs="Narkisim"/>
      <w:sz w:val="24"/>
      <w:szCs w:val="24"/>
    </w:rPr>
  </w:style>
  <w:style w:type="paragraph" w:customStyle="1" w:styleId="af6">
    <w:name w:val="טקסט בסיסי"/>
    <w:link w:val="af5"/>
    <w:rsid w:val="001015D6"/>
    <w:pPr>
      <w:keepLines/>
      <w:bidi/>
      <w:spacing w:before="100" w:beforeAutospacing="1" w:after="240" w:line="320" w:lineRule="atLeast"/>
    </w:pPr>
    <w:rPr>
      <w:rFonts w:cs="Narkisim"/>
    </w:rPr>
  </w:style>
  <w:style w:type="character" w:customStyle="1" w:styleId="af7">
    <w:name w:val="טקסט הערה תו"/>
    <w:basedOn w:val="ad"/>
    <w:link w:val="af8"/>
    <w:uiPriority w:val="99"/>
    <w:rsid w:val="001015D6"/>
  </w:style>
  <w:style w:type="paragraph" w:styleId="af8">
    <w:name w:val="annotation text"/>
    <w:basedOn w:val="ac"/>
    <w:link w:val="af7"/>
    <w:uiPriority w:val="99"/>
    <w:rsid w:val="001015D6"/>
    <w:rPr>
      <w:rFonts w:ascii="Calibri" w:hAnsi="Calibri" w:cs="Arial"/>
      <w:sz w:val="22"/>
      <w:szCs w:val="22"/>
    </w:rPr>
  </w:style>
  <w:style w:type="character" w:customStyle="1" w:styleId="19">
    <w:name w:val="טקסט הערה תו1"/>
    <w:aliases w:val="Comment Text תו1"/>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9"/>
    <w:uiPriority w:val="99"/>
    <w:rsid w:val="001015D6"/>
    <w:pPr>
      <w:numPr>
        <w:numId w:val="12"/>
      </w:numPr>
      <w:tabs>
        <w:tab w:val="center" w:pos="4153"/>
        <w:tab w:val="right" w:pos="8306"/>
      </w:tabs>
      <w:spacing w:before="240"/>
      <w:ind w:left="0" w:right="0" w:firstLine="0"/>
      <w:jc w:val="right"/>
    </w:pPr>
    <w:rPr>
      <w:noProof/>
    </w:rPr>
  </w:style>
  <w:style w:type="character" w:customStyle="1" w:styleId="af9">
    <w:name w:val="כותרת תחתונה תו"/>
    <w:link w:val="a"/>
    <w:uiPriority w:val="99"/>
    <w:rsid w:val="001015D6"/>
    <w:rPr>
      <w:noProof/>
    </w:rPr>
  </w:style>
  <w:style w:type="paragraph" w:styleId="afa">
    <w:name w:val="header"/>
    <w:aliases w:val="כותרת ראשית"/>
    <w:basedOn w:val="ac"/>
    <w:link w:val="afb"/>
    <w:rsid w:val="001015D6"/>
    <w:pPr>
      <w:tabs>
        <w:tab w:val="center" w:pos="4153"/>
        <w:tab w:val="right" w:pos="8306"/>
      </w:tabs>
      <w:spacing w:before="240"/>
      <w:jc w:val="right"/>
    </w:pPr>
    <w:rPr>
      <w:noProof/>
    </w:rPr>
  </w:style>
  <w:style w:type="character" w:customStyle="1" w:styleId="afb">
    <w:name w:val="כותרת עליונה תו"/>
    <w:aliases w:val="כותרת ראשית תו"/>
    <w:link w:val="afa"/>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c"/>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c">
    <w:name w:val="List Bullet"/>
    <w:basedOn w:val="RonnyBase"/>
    <w:autoRedefine/>
    <w:uiPriority w:val="99"/>
    <w:rsid w:val="001015D6"/>
    <w:pPr>
      <w:tabs>
        <w:tab w:val="num" w:pos="360"/>
      </w:tabs>
      <w:spacing w:before="0"/>
      <w:ind w:left="360" w:right="360" w:hanging="360"/>
    </w:pPr>
  </w:style>
  <w:style w:type="paragraph" w:styleId="23">
    <w:name w:val="List Bullet 2"/>
    <w:basedOn w:val="afc"/>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c"/>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d">
    <w:name w:val="Body Text"/>
    <w:basedOn w:val="ac"/>
    <w:link w:val="afe"/>
    <w:uiPriority w:val="99"/>
    <w:rsid w:val="001015D6"/>
    <w:rPr>
      <w:sz w:val="26"/>
      <w:szCs w:val="26"/>
    </w:rPr>
  </w:style>
  <w:style w:type="character" w:customStyle="1" w:styleId="afe">
    <w:name w:val="גוף טקסט תו"/>
    <w:link w:val="afd"/>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noProof/>
      <w:sz w:val="26"/>
      <w:szCs w:val="22"/>
    </w:rPr>
  </w:style>
  <w:style w:type="character" w:customStyle="1" w:styleId="2b">
    <w:name w:val="גוף טקסט 2 תו"/>
    <w:link w:val="2a"/>
    <w:uiPriority w:val="99"/>
    <w:rsid w:val="001015D6"/>
    <w:rPr>
      <w:rFonts w:ascii="Times New Roman" w:eastAsia="Times New Roman" w:hAnsi="Times New Roman" w:cs="David"/>
      <w:noProof/>
      <w:sz w:val="26"/>
    </w:rPr>
  </w:style>
  <w:style w:type="paragraph" w:styleId="39">
    <w:name w:val="Body Text 3"/>
    <w:basedOn w:val="ac"/>
    <w:link w:val="3a"/>
    <w:uiPriority w:val="99"/>
    <w:rsid w:val="001015D6"/>
    <w:pPr>
      <w:jc w:val="center"/>
    </w:pPr>
    <w:rPr>
      <w:rFonts w:cs="Narkisim"/>
      <w:sz w:val="26"/>
    </w:rPr>
  </w:style>
  <w:style w:type="character" w:customStyle="1" w:styleId="3a">
    <w:name w:val="גוף טקסט 3 תו"/>
    <w:link w:val="39"/>
    <w:uiPriority w:val="99"/>
    <w:rsid w:val="001015D6"/>
    <w:rPr>
      <w:rFonts w:ascii="Times New Roman" w:eastAsia="Times New Roman" w:hAnsi="Times New Roman" w:cs="Narkisim"/>
      <w:sz w:val="26"/>
      <w:szCs w:val="24"/>
    </w:rPr>
  </w:style>
  <w:style w:type="paragraph" w:styleId="aff">
    <w:name w:val="Body Text Indent"/>
    <w:basedOn w:val="ac"/>
    <w:link w:val="aff0"/>
    <w:rsid w:val="001015D6"/>
    <w:pPr>
      <w:overflowPunct w:val="0"/>
      <w:autoSpaceDE w:val="0"/>
      <w:autoSpaceDN w:val="0"/>
      <w:adjustRightInd w:val="0"/>
      <w:spacing w:before="120"/>
      <w:ind w:left="567"/>
      <w:jc w:val="both"/>
      <w:textAlignment w:val="baseline"/>
    </w:pPr>
    <w:rPr>
      <w:lang w:eastAsia="he-IL"/>
    </w:rPr>
  </w:style>
  <w:style w:type="character" w:customStyle="1" w:styleId="aff0">
    <w:name w:val="כניסה בגוף טקסט תו"/>
    <w:link w:val="aff"/>
    <w:rsid w:val="001015D6"/>
    <w:rPr>
      <w:rFonts w:ascii="Times New Roman" w:eastAsia="Times New Roman" w:hAnsi="Times New Roman" w:cs="Times New Roman"/>
      <w:sz w:val="24"/>
      <w:szCs w:val="24"/>
      <w:lang w:eastAsia="he-IL"/>
    </w:rPr>
  </w:style>
  <w:style w:type="paragraph" w:customStyle="1" w:styleId="HeadChap">
    <w:name w:val="HeadChap"/>
    <w:basedOn w:val="16"/>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1">
    <w:name w:val="page number"/>
    <w:uiPriority w:val="99"/>
    <w:rsid w:val="001015D6"/>
    <w:rPr>
      <w:rFonts w:ascii="Times New Roman" w:hAnsi="Times New Roman" w:cs="Times New Roman"/>
    </w:rPr>
  </w:style>
  <w:style w:type="paragraph" w:customStyle="1" w:styleId="aff2">
    <w:name w:val="טבלה רגיל"/>
    <w:basedOn w:val="RonnyBase"/>
    <w:uiPriority w:val="99"/>
    <w:rsid w:val="001015D6"/>
    <w:pPr>
      <w:overflowPunct w:val="0"/>
      <w:autoSpaceDE w:val="0"/>
      <w:autoSpaceDN w:val="0"/>
      <w:adjustRightInd w:val="0"/>
      <w:textAlignment w:val="baseline"/>
    </w:pPr>
    <w:rPr>
      <w:lang w:eastAsia="he-IL"/>
    </w:rPr>
  </w:style>
  <w:style w:type="paragraph" w:styleId="aff3">
    <w:name w:val="Title"/>
    <w:basedOn w:val="ac"/>
    <w:link w:val="aff4"/>
    <w:uiPriority w:val="99"/>
    <w:rsid w:val="001015D6"/>
    <w:pPr>
      <w:spacing w:before="240"/>
      <w:jc w:val="center"/>
    </w:pPr>
    <w:rPr>
      <w:noProof/>
      <w:sz w:val="20"/>
      <w:u w:val="single"/>
    </w:rPr>
  </w:style>
  <w:style w:type="character" w:customStyle="1" w:styleId="aff4">
    <w:name w:val="כותרת טקסט תו"/>
    <w:link w:val="aff3"/>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Calibri" w:hAnsi="Calibri" w:cs="Calibri"/>
      <w:sz w:val="18"/>
      <w:szCs w:val="18"/>
    </w:rPr>
  </w:style>
  <w:style w:type="paragraph" w:styleId="TOC9">
    <w:name w:val="toc 9"/>
    <w:basedOn w:val="ac"/>
    <w:next w:val="ac"/>
    <w:autoRedefine/>
    <w:uiPriority w:val="39"/>
    <w:rsid w:val="001015D6"/>
    <w:pPr>
      <w:ind w:left="1920"/>
    </w:pPr>
    <w:rPr>
      <w:rFonts w:ascii="Calibri" w:hAnsi="Calibri" w:cs="Calibr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sz w:val="26"/>
    </w:rPr>
  </w:style>
  <w:style w:type="paragraph" w:customStyle="1" w:styleId="ab">
    <w:name w:val="בולט פנימי בפסקה"/>
    <w:basedOn w:val="ac"/>
    <w:uiPriority w:val="99"/>
    <w:rsid w:val="001015D6"/>
    <w:pPr>
      <w:numPr>
        <w:numId w:val="26"/>
      </w:numPr>
      <w:spacing w:before="120" w:line="360" w:lineRule="auto"/>
      <w:ind w:right="0"/>
    </w:pPr>
    <w:rPr>
      <w:sz w:val="20"/>
      <w:szCs w:val="26"/>
    </w:rPr>
  </w:style>
  <w:style w:type="paragraph" w:customStyle="1" w:styleId="1a">
    <w:name w:val="סגנון1"/>
    <w:basedOn w:val="ListNumber1"/>
    <w:uiPriority w:val="99"/>
    <w:rsid w:val="001015D6"/>
  </w:style>
  <w:style w:type="paragraph" w:customStyle="1" w:styleId="a0">
    <w:name w:val="פסקה"/>
    <w:basedOn w:val="1a"/>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5">
    <w:name w:val="דרישה בטבלא"/>
    <w:basedOn w:val="RonnyBase"/>
    <w:uiPriority w:val="99"/>
    <w:rsid w:val="001015D6"/>
    <w:pPr>
      <w:spacing w:before="40" w:after="40"/>
    </w:pPr>
  </w:style>
  <w:style w:type="paragraph" w:customStyle="1" w:styleId="1b">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b"/>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6">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7">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8">
    <w:name w:val="מוסתר"/>
    <w:basedOn w:val="aff6"/>
    <w:uiPriority w:val="99"/>
    <w:rsid w:val="001015D6"/>
    <w:pPr>
      <w:jc w:val="left"/>
    </w:pPr>
    <w:rPr>
      <w:smallCaps/>
      <w:vanish/>
      <w:sz w:val="16"/>
      <w:szCs w:val="16"/>
    </w:rPr>
  </w:style>
  <w:style w:type="paragraph" w:customStyle="1" w:styleId="aff9">
    <w:name w:val="מלל בטבלא"/>
    <w:basedOn w:val="33"/>
    <w:uiPriority w:val="99"/>
    <w:rsid w:val="001015D6"/>
    <w:pPr>
      <w:keepNext/>
      <w:keepLines/>
      <w:widowControl/>
      <w:tabs>
        <w:tab w:val="left" w:pos="1050"/>
        <w:tab w:val="num" w:pos="1134"/>
      </w:tabs>
      <w:bidi/>
      <w:spacing w:before="40" w:after="40" w:line="25" w:lineRule="atLeast"/>
      <w:ind w:left="1440" w:hanging="567"/>
    </w:pPr>
    <w:rPr>
      <w:bCs w:val="0"/>
      <w:i/>
      <w:iCs/>
      <w:caps w:val="0"/>
      <w:smallCaps/>
      <w:spacing w:val="0"/>
      <w:sz w:val="24"/>
      <w:szCs w:val="36"/>
    </w:rPr>
  </w:style>
  <w:style w:type="paragraph" w:customStyle="1" w:styleId="affa">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line="300" w:lineRule="auto"/>
      <w:ind w:left="0"/>
    </w:pPr>
    <w:rPr>
      <w:rFonts w:ascii="Times New Roman" w:eastAsia="Times New Roman" w:hAnsi="Times New Roman"/>
    </w:rPr>
  </w:style>
  <w:style w:type="paragraph" w:customStyle="1" w:styleId="affb">
    <w:name w:val="מלל בתרשים"/>
    <w:basedOn w:val="ac"/>
    <w:uiPriority w:val="99"/>
    <w:rsid w:val="001015D6"/>
    <w:pPr>
      <w:bidi w:val="0"/>
      <w:jc w:val="center"/>
    </w:pPr>
    <w:rPr>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noProof/>
      <w:sz w:val="22"/>
      <w:szCs w:val="22"/>
    </w:rPr>
  </w:style>
  <w:style w:type="character" w:customStyle="1" w:styleId="2f">
    <w:name w:val="כניסה בגוף טקסט 2 תו"/>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c">
    <w:name w:val="Balloon Text"/>
    <w:basedOn w:val="ac"/>
    <w:link w:val="affd"/>
    <w:uiPriority w:val="99"/>
    <w:rsid w:val="001015D6"/>
    <w:rPr>
      <w:rFonts w:ascii="Tahoma" w:hAnsi="Tahoma" w:cs="Tahoma"/>
      <w:sz w:val="16"/>
      <w:szCs w:val="16"/>
    </w:rPr>
  </w:style>
  <w:style w:type="character" w:customStyle="1" w:styleId="affd">
    <w:name w:val="טקסט בלונים תו"/>
    <w:link w:val="affc"/>
    <w:uiPriority w:val="99"/>
    <w:rsid w:val="001015D6"/>
    <w:rPr>
      <w:rFonts w:ascii="Tahoma" w:eastAsia="Times New Roman" w:hAnsi="Tahoma" w:cs="Tahoma"/>
      <w:sz w:val="16"/>
      <w:szCs w:val="16"/>
    </w:rPr>
  </w:style>
  <w:style w:type="paragraph" w:styleId="affe">
    <w:name w:val="Document Map"/>
    <w:basedOn w:val="ac"/>
    <w:link w:val="afff"/>
    <w:uiPriority w:val="99"/>
    <w:rsid w:val="001015D6"/>
    <w:pPr>
      <w:shd w:val="clear" w:color="auto" w:fill="000080"/>
    </w:pPr>
    <w:rPr>
      <w:rFonts w:ascii="Tahoma" w:hAnsi="Tahoma" w:cs="Tahoma"/>
    </w:rPr>
  </w:style>
  <w:style w:type="character" w:customStyle="1" w:styleId="afff">
    <w:name w:val="מפת מסמך תו"/>
    <w:link w:val="affe"/>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0">
    <w:name w:val="annotation reference"/>
    <w:uiPriority w:val="99"/>
    <w:rsid w:val="001015D6"/>
    <w:rPr>
      <w:sz w:val="16"/>
      <w:szCs w:val="16"/>
    </w:rPr>
  </w:style>
  <w:style w:type="paragraph" w:styleId="afff1">
    <w:name w:val="annotation subject"/>
    <w:basedOn w:val="af8"/>
    <w:next w:val="af8"/>
    <w:link w:val="afff2"/>
    <w:uiPriority w:val="99"/>
    <w:rsid w:val="001015D6"/>
    <w:rPr>
      <w:b/>
      <w:bCs/>
    </w:rPr>
  </w:style>
  <w:style w:type="character" w:customStyle="1" w:styleId="afff2">
    <w:name w:val="נושא הערה תו"/>
    <w:link w:val="afff1"/>
    <w:uiPriority w:val="99"/>
    <w:rsid w:val="001015D6"/>
    <w:rPr>
      <w:rFonts w:ascii="Times New Roman" w:eastAsia="Times New Roman" w:hAnsi="Times New Roman" w:cs="Times New Roman"/>
      <w:b/>
      <w:bCs/>
      <w:sz w:val="20"/>
      <w:szCs w:val="20"/>
    </w:rPr>
  </w:style>
  <w:style w:type="paragraph" w:customStyle="1" w:styleId="afff3">
    <w:name w:val="בסיס"/>
    <w:uiPriority w:val="99"/>
    <w:rsid w:val="001015D6"/>
    <w:pPr>
      <w:bidi/>
      <w:spacing w:before="120" w:line="320" w:lineRule="atLeast"/>
      <w:jc w:val="both"/>
    </w:pPr>
    <w:rPr>
      <w:rFonts w:ascii="Times New Roman" w:eastAsia="Times New Roman" w:hAnsi="Times New Roman"/>
    </w:rPr>
  </w:style>
  <w:style w:type="paragraph" w:customStyle="1" w:styleId="AlphaList2">
    <w:name w:val="Alpha List 2"/>
    <w:basedOn w:val="ac"/>
    <w:uiPriority w:val="99"/>
    <w:rsid w:val="001015D6"/>
    <w:pPr>
      <w:numPr>
        <w:numId w:val="9"/>
      </w:numPr>
      <w:spacing w:before="120" w:line="320" w:lineRule="exact"/>
      <w:ind w:right="0"/>
      <w:jc w:val="both"/>
    </w:pPr>
    <w:rPr>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sz w:val="22"/>
      <w:lang w:eastAsia="he-IL"/>
    </w:rPr>
  </w:style>
  <w:style w:type="paragraph" w:customStyle="1" w:styleId="afff4">
    <w:name w:val="כותרת נושא"/>
    <w:basedOn w:val="afff5"/>
    <w:uiPriority w:val="99"/>
    <w:rsid w:val="001015D6"/>
    <w:pPr>
      <w:spacing w:before="120" w:after="360" w:line="240" w:lineRule="auto"/>
    </w:pPr>
    <w:rPr>
      <w:rFonts w:cs="Narkisim"/>
      <w:spacing w:val="70"/>
      <w:sz w:val="32"/>
      <w:szCs w:val="32"/>
    </w:rPr>
  </w:style>
  <w:style w:type="paragraph" w:styleId="afff5">
    <w:name w:val="Subtitle"/>
    <w:basedOn w:val="afff3"/>
    <w:link w:val="afff6"/>
    <w:uiPriority w:val="99"/>
    <w:rsid w:val="001015D6"/>
    <w:pPr>
      <w:spacing w:before="360" w:after="600" w:line="480" w:lineRule="auto"/>
      <w:jc w:val="center"/>
    </w:pPr>
    <w:rPr>
      <w:b/>
      <w:bCs/>
      <w:spacing w:val="20"/>
      <w:sz w:val="28"/>
      <w:szCs w:val="28"/>
    </w:rPr>
  </w:style>
  <w:style w:type="character" w:customStyle="1" w:styleId="afff6">
    <w:name w:val="כותרת משנה תו"/>
    <w:link w:val="afff5"/>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sz w:val="22"/>
      <w:lang w:eastAsia="he-IL"/>
    </w:rPr>
  </w:style>
  <w:style w:type="paragraph" w:customStyle="1" w:styleId="DataItemB">
    <w:name w:val="DataItemB"/>
    <w:basedOn w:val="ac"/>
    <w:uiPriority w:val="99"/>
    <w:rsid w:val="001015D6"/>
    <w:pPr>
      <w:spacing w:before="120" w:line="320" w:lineRule="exact"/>
      <w:jc w:val="both"/>
    </w:pPr>
    <w:rPr>
      <w:b/>
      <w:bCs/>
      <w:sz w:val="22"/>
      <w:lang w:eastAsia="he-IL"/>
    </w:rPr>
  </w:style>
  <w:style w:type="paragraph" w:customStyle="1" w:styleId="81">
    <w:name w:val="8"/>
    <w:basedOn w:val="afff3"/>
    <w:next w:val="afff7"/>
    <w:uiPriority w:val="99"/>
    <w:rsid w:val="001015D6"/>
    <w:pPr>
      <w:keepLines/>
      <w:ind w:left="568" w:right="284" w:hanging="284"/>
    </w:pPr>
    <w:rPr>
      <w:sz w:val="16"/>
      <w:szCs w:val="20"/>
    </w:rPr>
  </w:style>
  <w:style w:type="paragraph" w:styleId="afff7">
    <w:name w:val="footnote text"/>
    <w:basedOn w:val="ac"/>
    <w:link w:val="afff8"/>
    <w:uiPriority w:val="99"/>
    <w:rsid w:val="001015D6"/>
    <w:rPr>
      <w:sz w:val="20"/>
      <w:szCs w:val="20"/>
    </w:rPr>
  </w:style>
  <w:style w:type="character" w:customStyle="1" w:styleId="afff8">
    <w:name w:val="טקסט הערת שוליים תו"/>
    <w:link w:val="afff7"/>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sz w:val="22"/>
      <w:lang w:eastAsia="he-IL"/>
    </w:rPr>
  </w:style>
  <w:style w:type="paragraph" w:styleId="afff9">
    <w:name w:val="Plain Text"/>
    <w:basedOn w:val="ac"/>
    <w:link w:val="afffa"/>
    <w:uiPriority w:val="99"/>
    <w:rsid w:val="001015D6"/>
    <w:pPr>
      <w:spacing w:after="120" w:line="360" w:lineRule="auto"/>
      <w:jc w:val="both"/>
    </w:pPr>
    <w:rPr>
      <w:rFonts w:cs="Levenim MT"/>
      <w:snapToGrid w:val="0"/>
      <w:sz w:val="22"/>
      <w:szCs w:val="22"/>
      <w:lang w:eastAsia="he-IL"/>
    </w:rPr>
  </w:style>
  <w:style w:type="character" w:customStyle="1" w:styleId="afffa">
    <w:name w:val="טקסט רגיל תו"/>
    <w:link w:val="afff9"/>
    <w:uiPriority w:val="99"/>
    <w:rsid w:val="001015D6"/>
    <w:rPr>
      <w:rFonts w:ascii="Times New Roman" w:eastAsia="Times New Roman" w:hAnsi="Times New Roman" w:cs="Levenim MT"/>
      <w:snapToGrid w:val="0"/>
      <w:lang w:eastAsia="he-IL"/>
    </w:rPr>
  </w:style>
  <w:style w:type="paragraph" w:customStyle="1" w:styleId="TableHead">
    <w:name w:val="TableHead"/>
    <w:basedOn w:val="aff2"/>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uiPriority w:val="99"/>
    <w:rsid w:val="001015D6"/>
    <w:rPr>
      <w:color w:val="800080"/>
      <w:u w:val="single"/>
    </w:rPr>
  </w:style>
  <w:style w:type="paragraph" w:customStyle="1" w:styleId="afffb">
    <w:name w:val="תהליך"/>
    <w:basedOn w:val="43"/>
    <w:uiPriority w:val="99"/>
    <w:rsid w:val="001015D6"/>
    <w:pPr>
      <w:tabs>
        <w:tab w:val="left" w:pos="1050"/>
        <w:tab w:val="right" w:pos="1192"/>
        <w:tab w:val="left" w:pos="1759"/>
      </w:tabs>
      <w:bidi/>
      <w:snapToGrid w:val="0"/>
      <w:spacing w:before="240" w:after="120"/>
      <w:ind w:left="992" w:hanging="851"/>
    </w:pPr>
    <w:rPr>
      <w:caps w:val="0"/>
      <w:smallCaps/>
      <w:color w:val="000000"/>
      <w:spacing w:val="20"/>
      <w:sz w:val="20"/>
    </w:rPr>
  </w:style>
  <w:style w:type="paragraph" w:customStyle="1" w:styleId="TEXT1">
    <w:name w:val="TEXT1"/>
    <w:basedOn w:val="16"/>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d"/>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c">
    <w:name w:val="פסקה1"/>
    <w:uiPriority w:val="99"/>
    <w:rsid w:val="001015D6"/>
    <w:pPr>
      <w:bidi/>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smallCaps/>
      <w:snapToGrid w:val="0"/>
      <w:sz w:val="20"/>
    </w:rPr>
  </w:style>
  <w:style w:type="character" w:styleId="afffc">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ffd">
    <w:name w:val="כותרת"/>
    <w:basedOn w:val="ac"/>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e">
    <w:name w:val="כותרות"/>
    <w:basedOn w:val="ac"/>
    <w:uiPriority w:val="99"/>
    <w:rsid w:val="001015D6"/>
    <w:pPr>
      <w:overflowPunct w:val="0"/>
      <w:autoSpaceDE w:val="0"/>
      <w:autoSpaceDN w:val="0"/>
      <w:adjustRightInd w:val="0"/>
      <w:jc w:val="center"/>
      <w:textAlignment w:val="baseline"/>
    </w:pPr>
    <w:rPr>
      <w:sz w:val="20"/>
      <w:lang w:eastAsia="he-IL"/>
    </w:rPr>
  </w:style>
  <w:style w:type="paragraph" w:customStyle="1" w:styleId="affff">
    <w:name w:val="הואיל"/>
    <w:basedOn w:val="afffe"/>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0">
    <w:name w:val="הגדרות"/>
    <w:basedOn w:val="N1"/>
    <w:link w:val="affff1"/>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2">
    <w:name w:val="חחחלח"/>
    <w:basedOn w:val="25"/>
    <w:uiPriority w:val="99"/>
    <w:rsid w:val="001015D6"/>
    <w:pPr>
      <w:widowControl/>
      <w:numPr>
        <w:ilvl w:val="1"/>
      </w:numPr>
      <w:tabs>
        <w:tab w:val="left" w:pos="1050"/>
      </w:tabs>
      <w:spacing w:before="240"/>
      <w:ind w:hanging="690"/>
      <w:outlineLvl w:val="9"/>
    </w:pPr>
    <w:rPr>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3">
    <w:name w:val="Table Grid"/>
    <w:aliases w:val="טקסט טבלה תחתונה"/>
    <w:basedOn w:val="ae"/>
    <w:uiPriority w:val="39"/>
    <w:rsid w:val="001015D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2">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d">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sz w:val="22"/>
    </w:rPr>
  </w:style>
  <w:style w:type="paragraph" w:customStyle="1" w:styleId="22">
    <w:name w:val="רמה 2"/>
    <w:basedOn w:val="af6"/>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link w:val="22"/>
    <w:uiPriority w:val="99"/>
    <w:rsid w:val="001015D6"/>
    <w:rPr>
      <w:rFonts w:cs="Narkisim"/>
    </w:rPr>
  </w:style>
  <w:style w:type="paragraph" w:styleId="3b">
    <w:name w:val="Body Text Indent 3"/>
    <w:basedOn w:val="ac"/>
    <w:link w:val="3c"/>
    <w:uiPriority w:val="99"/>
    <w:rsid w:val="001015D6"/>
    <w:pPr>
      <w:spacing w:after="120"/>
      <w:ind w:left="360"/>
    </w:pPr>
    <w:rPr>
      <w:sz w:val="16"/>
      <w:szCs w:val="16"/>
    </w:rPr>
  </w:style>
  <w:style w:type="character" w:customStyle="1" w:styleId="3c">
    <w:name w:val="כניסה בגוף טקסט 3 תו"/>
    <w:link w:val="3b"/>
    <w:uiPriority w:val="99"/>
    <w:rsid w:val="001015D6"/>
    <w:rPr>
      <w:rFonts w:ascii="Times New Roman" w:eastAsia="Times New Roman" w:hAnsi="Times New Roman" w:cs="Times New Roman"/>
      <w:sz w:val="16"/>
      <w:szCs w:val="16"/>
    </w:rPr>
  </w:style>
  <w:style w:type="paragraph" w:customStyle="1" w:styleId="59">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d">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9"/>
    <w:uiPriority w:val="99"/>
    <w:rsid w:val="001015D6"/>
    <w:pPr>
      <w:tabs>
        <w:tab w:val="num" w:pos="1492"/>
      </w:tabs>
    </w:pPr>
    <w:rPr>
      <w:rFonts w:ascii="Courier New" w:hAnsi="Courier New" w:cs="Courier New"/>
      <w:sz w:val="20"/>
      <w:szCs w:val="20"/>
    </w:rPr>
  </w:style>
  <w:style w:type="paragraph" w:customStyle="1" w:styleId="1e">
    <w:name w:val="1"/>
    <w:basedOn w:val="ac"/>
    <w:next w:val="afa"/>
    <w:rsid w:val="001015D6"/>
    <w:pPr>
      <w:tabs>
        <w:tab w:val="center" w:pos="4153"/>
        <w:tab w:val="right" w:pos="8306"/>
      </w:tabs>
    </w:pPr>
  </w:style>
  <w:style w:type="paragraph" w:customStyle="1" w:styleId="3e">
    <w:name w:val="תוכן3"/>
    <w:basedOn w:val="ac"/>
    <w:link w:val="3f"/>
    <w:uiPriority w:val="99"/>
    <w:rsid w:val="001015D6"/>
    <w:pPr>
      <w:spacing w:before="120" w:line="360" w:lineRule="auto"/>
      <w:ind w:left="2160"/>
      <w:jc w:val="both"/>
    </w:pPr>
    <w:rPr>
      <w:rFonts w:cs="FrankRuehl"/>
      <w:sz w:val="26"/>
      <w:szCs w:val="26"/>
      <w:lang w:eastAsia="he-IL"/>
    </w:rPr>
  </w:style>
  <w:style w:type="character" w:customStyle="1" w:styleId="3f">
    <w:name w:val="תוכן3 תו"/>
    <w:link w:val="3e"/>
    <w:uiPriority w:val="99"/>
    <w:rsid w:val="001015D6"/>
    <w:rPr>
      <w:rFonts w:ascii="Times New Roman" w:eastAsia="Times New Roman" w:hAnsi="Times New Roman" w:cs="FrankRuehl"/>
      <w:sz w:val="26"/>
      <w:szCs w:val="26"/>
      <w:lang w:eastAsia="he-IL"/>
    </w:rPr>
  </w:style>
  <w:style w:type="character" w:customStyle="1" w:styleId="48">
    <w:name w:val="סגנון4 תו"/>
    <w:link w:val="49"/>
    <w:uiPriority w:val="99"/>
    <w:rsid w:val="001015D6"/>
    <w:rPr>
      <w:rFonts w:cs="David"/>
      <w:szCs w:val="24"/>
      <w:lang w:eastAsia="he-IL"/>
    </w:rPr>
  </w:style>
  <w:style w:type="paragraph" w:customStyle="1" w:styleId="49">
    <w:name w:val="סגנון4"/>
    <w:basedOn w:val="3f0"/>
    <w:link w:val="48"/>
    <w:uiPriority w:val="99"/>
    <w:rsid w:val="001015D6"/>
    <w:pPr>
      <w:overflowPunct/>
      <w:autoSpaceDE/>
      <w:autoSpaceDN/>
      <w:adjustRightInd/>
      <w:spacing w:before="120" w:line="320" w:lineRule="exact"/>
      <w:ind w:left="0" w:right="2155" w:firstLine="0"/>
    </w:pPr>
    <w:rPr>
      <w:rFonts w:ascii="Calibri" w:hAnsi="Calibri" w:cs="David"/>
      <w:sz w:val="22"/>
      <w:szCs w:val="24"/>
    </w:rPr>
  </w:style>
  <w:style w:type="paragraph" w:styleId="3f0">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2">
    <w:name w:val="רמה 1"/>
    <w:basedOn w:val="af6"/>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6"/>
    <w:link w:val="affff4"/>
    <w:uiPriority w:val="99"/>
    <w:rsid w:val="001015D6"/>
    <w:pPr>
      <w:keepNext/>
      <w:keepLines/>
      <w:pageBreakBefore/>
      <w:widowControl/>
      <w:numPr>
        <w:ilvl w:val="1"/>
        <w:numId w:val="21"/>
      </w:numPr>
      <w:tabs>
        <w:tab w:val="left" w:pos="1050"/>
      </w:tabs>
      <w:spacing w:after="360"/>
    </w:pPr>
    <w:rPr>
      <w:caps w:val="0"/>
      <w:spacing w:val="0"/>
      <w:sz w:val="36"/>
    </w:rPr>
  </w:style>
  <w:style w:type="character" w:customStyle="1" w:styleId="affff4">
    <w:name w:val="כותרת נספח תו תו תו"/>
    <w:link w:val="a5"/>
    <w:uiPriority w:val="99"/>
    <w:rsid w:val="001015D6"/>
    <w:rPr>
      <w:b/>
      <w:bCs/>
      <w:sz w:val="36"/>
      <w:szCs w:val="32"/>
    </w:rPr>
  </w:style>
  <w:style w:type="paragraph" w:customStyle="1" w:styleId="3f1">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a">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5">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1">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8"/>
    <w:rsid w:val="001015D6"/>
    <w:pPr>
      <w:numPr>
        <w:ilvl w:val="5"/>
        <w:numId w:val="49"/>
      </w:numPr>
      <w:tabs>
        <w:tab w:val="num" w:pos="360"/>
      </w:tabs>
      <w:ind w:left="2043" w:hanging="284"/>
    </w:pPr>
  </w:style>
  <w:style w:type="paragraph" w:styleId="affff5">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5">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2">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3">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6">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4">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b">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5">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7">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sz w:val="22"/>
      <w:lang w:eastAsia="he-IL"/>
    </w:rPr>
  </w:style>
  <w:style w:type="paragraph" w:customStyle="1" w:styleId="NumberList2">
    <w:name w:val="Number List 2"/>
    <w:basedOn w:val="ac"/>
    <w:uiPriority w:val="99"/>
    <w:rsid w:val="001015D6"/>
    <w:pPr>
      <w:numPr>
        <w:numId w:val="37"/>
      </w:numPr>
      <w:spacing w:before="120" w:line="320" w:lineRule="exact"/>
      <w:jc w:val="both"/>
    </w:pPr>
    <w:rPr>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3">
    <w:name w:val="א.ב.ג"/>
    <w:basedOn w:val="af6"/>
    <w:uiPriority w:val="99"/>
    <w:rsid w:val="001015D6"/>
    <w:pPr>
      <w:numPr>
        <w:numId w:val="38"/>
      </w:numPr>
      <w:tabs>
        <w:tab w:val="clear" w:pos="360"/>
        <w:tab w:val="num" w:pos="700"/>
      </w:tabs>
      <w:ind w:left="624" w:right="624" w:hanging="284"/>
    </w:pPr>
  </w:style>
  <w:style w:type="paragraph" w:customStyle="1" w:styleId="affff8">
    <w:name w:val="טבלה"/>
    <w:basedOn w:val="af6"/>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style>
  <w:style w:type="paragraph" w:customStyle="1" w:styleId="Letter2">
    <w:name w:val="Letter2"/>
    <w:basedOn w:val="ac"/>
    <w:uiPriority w:val="99"/>
    <w:rsid w:val="001015D6"/>
    <w:pPr>
      <w:numPr>
        <w:ilvl w:val="1"/>
        <w:numId w:val="40"/>
      </w:numPr>
      <w:spacing w:before="120" w:after="120"/>
      <w:jc w:val="both"/>
    </w:pPr>
  </w:style>
  <w:style w:type="paragraph" w:styleId="affff9">
    <w:name w:val="Block Text"/>
    <w:basedOn w:val="ac"/>
    <w:uiPriority w:val="99"/>
    <w:rsid w:val="001015D6"/>
    <w:pPr>
      <w:spacing w:before="120" w:after="120"/>
      <w:ind w:left="720"/>
    </w:pPr>
  </w:style>
  <w:style w:type="paragraph" w:customStyle="1" w:styleId="1f">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6">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c">
    <w:name w:val="סגנון5 תו"/>
    <w:basedOn w:val="2f1"/>
    <w:link w:val="5d"/>
    <w:uiPriority w:val="99"/>
    <w:rsid w:val="001015D6"/>
    <w:pPr>
      <w:spacing w:before="120" w:line="320" w:lineRule="exact"/>
      <w:ind w:left="1224" w:right="1418" w:hanging="504"/>
      <w:jc w:val="both"/>
    </w:pPr>
    <w:rPr>
      <w:sz w:val="22"/>
      <w:lang w:eastAsia="he-IL"/>
    </w:rPr>
  </w:style>
  <w:style w:type="character" w:customStyle="1" w:styleId="5d">
    <w:name w:val="סגנון5 תו תו"/>
    <w:link w:val="5c"/>
    <w:uiPriority w:val="99"/>
    <w:rsid w:val="001015D6"/>
    <w:rPr>
      <w:rFonts w:ascii="Times New Roman" w:eastAsia="Times New Roman" w:hAnsi="Times New Roman" w:cs="Times New Roman"/>
      <w:szCs w:val="24"/>
      <w:lang w:eastAsia="he-IL"/>
    </w:rPr>
  </w:style>
  <w:style w:type="paragraph" w:customStyle="1" w:styleId="1f0">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4">
    <w:name w:val="7"/>
    <w:basedOn w:val="afff3"/>
    <w:next w:val="afff7"/>
    <w:uiPriority w:val="99"/>
    <w:rsid w:val="001015D6"/>
    <w:pPr>
      <w:keepLines/>
      <w:ind w:left="568" w:right="284" w:hanging="284"/>
    </w:pPr>
    <w:rPr>
      <w:sz w:val="16"/>
      <w:szCs w:val="20"/>
    </w:rPr>
  </w:style>
  <w:style w:type="paragraph" w:customStyle="1" w:styleId="3f6">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sz w:val="20"/>
    </w:rPr>
  </w:style>
  <w:style w:type="paragraph" w:customStyle="1" w:styleId="AlphaListContinue">
    <w:name w:val="Alpha List Continue"/>
    <w:basedOn w:val="ac"/>
    <w:uiPriority w:val="99"/>
    <w:rsid w:val="001015D6"/>
    <w:pPr>
      <w:spacing w:before="120" w:line="360" w:lineRule="auto"/>
      <w:ind w:left="1559"/>
      <w:jc w:val="both"/>
    </w:pPr>
    <w:rPr>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c"/>
    <w:uiPriority w:val="99"/>
    <w:rsid w:val="001015D6"/>
    <w:pPr>
      <w:spacing w:before="120" w:after="120" w:line="320" w:lineRule="exact"/>
      <w:jc w:val="center"/>
    </w:pPr>
    <w:rPr>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c"/>
    <w:next w:val="ac"/>
    <w:uiPriority w:val="99"/>
    <w:rsid w:val="001015D6"/>
    <w:pPr>
      <w:spacing w:before="120" w:after="120" w:line="320" w:lineRule="exact"/>
      <w:jc w:val="center"/>
    </w:pPr>
    <w:rPr>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b w:val="0"/>
      <w:bCs w:val="0"/>
      <w:caps w:val="0"/>
      <w:color w:val="000000"/>
      <w:spacing w:val="0"/>
      <w:sz w:val="20"/>
    </w:rPr>
  </w:style>
  <w:style w:type="character" w:styleId="affffa">
    <w:name w:val="line number"/>
    <w:basedOn w:val="ad"/>
    <w:rsid w:val="001015D6"/>
  </w:style>
  <w:style w:type="paragraph" w:customStyle="1" w:styleId="15">
    <w:name w:val="מכרז 1"/>
    <w:basedOn w:val="16"/>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b">
    <w:name w:val="Revision"/>
    <w:hidden/>
    <w:uiPriority w:val="99"/>
    <w:rsid w:val="001015D6"/>
    <w:rPr>
      <w:rFonts w:ascii="Times New Roman" w:eastAsia="Times New Roman" w:hAnsi="Times New Roman" w:cs="Times New Roman"/>
    </w:rPr>
  </w:style>
  <w:style w:type="paragraph" w:customStyle="1" w:styleId="Heading5">
    <w:name w:val="סגנון Heading 5 + יישור מבוזר לשפה התאילנדית"/>
    <w:basedOn w:val="56"/>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val="0"/>
      <w:color w:val="000000"/>
      <w:spacing w:val="0"/>
    </w:rPr>
  </w:style>
  <w:style w:type="character" w:customStyle="1" w:styleId="affffc">
    <w:name w:val="טקסט בסיסי תו תו"/>
    <w:uiPriority w:val="99"/>
    <w:rsid w:val="001015D6"/>
    <w:rPr>
      <w:rFonts w:cs="Narkisim"/>
      <w:sz w:val="24"/>
      <w:szCs w:val="24"/>
      <w:lang w:val="en-US" w:eastAsia="en-US" w:bidi="he-IL"/>
    </w:rPr>
  </w:style>
  <w:style w:type="character" w:customStyle="1" w:styleId="affffd">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c"/>
    <w:uiPriority w:val="99"/>
    <w:rsid w:val="001015D6"/>
    <w:pPr>
      <w:keepLines/>
      <w:tabs>
        <w:tab w:val="num" w:pos="1998"/>
        <w:tab w:val="left" w:pos="2216"/>
      </w:tabs>
      <w:spacing w:before="60" w:line="360" w:lineRule="auto"/>
      <w:ind w:left="1998" w:hanging="648"/>
      <w:jc w:val="both"/>
    </w:pPr>
  </w:style>
  <w:style w:type="paragraph" w:customStyle="1" w:styleId="affffe">
    <w:name w:val="כותרת ללא מספור"/>
    <w:basedOn w:val="25"/>
    <w:link w:val="afffff"/>
    <w:uiPriority w:val="99"/>
    <w:rsid w:val="001015D6"/>
    <w:pPr>
      <w:keepNext/>
      <w:keepLines/>
      <w:widowControl/>
      <w:tabs>
        <w:tab w:val="left" w:pos="1050"/>
      </w:tabs>
      <w:spacing w:after="120"/>
      <w:ind w:left="357"/>
    </w:pPr>
    <w:rPr>
      <w:caps w:val="0"/>
      <w:spacing w:val="0"/>
      <w:sz w:val="36"/>
      <w:szCs w:val="36"/>
    </w:rPr>
  </w:style>
  <w:style w:type="character" w:customStyle="1" w:styleId="afffff">
    <w:name w:val="כותרת ללא מספור תו"/>
    <w:link w:val="affffe"/>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0">
    <w:name w:val="כותרת נספח"/>
    <w:basedOn w:val="25"/>
    <w:next w:val="ac"/>
    <w:link w:val="afffff1"/>
    <w:rsid w:val="001015D6"/>
    <w:pPr>
      <w:keepNext/>
      <w:keepLines/>
      <w:pageBreakBefore/>
      <w:widowControl/>
      <w:tabs>
        <w:tab w:val="left" w:pos="1050"/>
      </w:tabs>
      <w:spacing w:after="360"/>
      <w:ind w:right="340"/>
    </w:pPr>
    <w:rPr>
      <w:caps w:val="0"/>
      <w:spacing w:val="0"/>
      <w:sz w:val="24"/>
      <w:szCs w:val="28"/>
    </w:rPr>
  </w:style>
  <w:style w:type="character" w:customStyle="1" w:styleId="afffff1">
    <w:name w:val="כותרת נספח תו"/>
    <w:link w:val="afffff0"/>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3">
    <w:name w:val="תת סעיף1"/>
    <w:basedOn w:val="aa"/>
    <w:uiPriority w:val="99"/>
    <w:rsid w:val="001015D6"/>
    <w:pPr>
      <w:numPr>
        <w:ilvl w:val="3"/>
      </w:numPr>
    </w:pPr>
  </w:style>
  <w:style w:type="character" w:customStyle="1" w:styleId="4f">
    <w:name w:val="ממוספר 4 תו תו"/>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a"/>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2">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3">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style>
  <w:style w:type="paragraph" w:styleId="afffff4">
    <w:name w:val="Normal Indent"/>
    <w:basedOn w:val="ac"/>
    <w:uiPriority w:val="99"/>
    <w:rsid w:val="001015D6"/>
    <w:pPr>
      <w:keepLines/>
      <w:spacing w:after="240"/>
      <w:ind w:left="1588" w:right="720"/>
      <w:jc w:val="both"/>
    </w:pPr>
    <w:rPr>
      <w:sz w:val="20"/>
    </w:rPr>
  </w:style>
  <w:style w:type="paragraph" w:customStyle="1" w:styleId="afffff5">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uiPriority w:val="99"/>
    <w:rsid w:val="001015D6"/>
    <w:rPr>
      <w:rFonts w:cs="Narkisim"/>
      <w:sz w:val="24"/>
    </w:rPr>
  </w:style>
  <w:style w:type="paragraph" w:customStyle="1" w:styleId="1f1">
    <w:name w:val="מיכל 1"/>
    <w:autoRedefine/>
    <w:uiPriority w:val="99"/>
    <w:rsid w:val="001015D6"/>
    <w:pPr>
      <w:pageBreakBefore/>
      <w:tabs>
        <w:tab w:val="num" w:pos="473"/>
      </w:tabs>
      <w:bidi/>
      <w:spacing w:before="12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7"/>
    <w:uiPriority w:val="99"/>
    <w:rsid w:val="001015D6"/>
    <w:pPr>
      <w:tabs>
        <w:tab w:val="num" w:pos="792"/>
      </w:tabs>
      <w:spacing w:before="120" w:line="360" w:lineRule="auto"/>
      <w:ind w:left="792" w:right="792" w:hanging="432"/>
    </w:pPr>
    <w:rPr>
      <w:rFonts w:cs="Narkisim"/>
      <w:u w:val="single"/>
      <w:lang w:eastAsia="he-IL"/>
    </w:rPr>
  </w:style>
  <w:style w:type="paragraph" w:customStyle="1" w:styleId="3f7">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e">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6"/>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8">
    <w:name w:val="מספר3"/>
    <w:basedOn w:val="ac"/>
    <w:uiPriority w:val="99"/>
    <w:rsid w:val="001015D6"/>
    <w:pPr>
      <w:spacing w:before="40" w:after="40"/>
      <w:ind w:left="1843" w:hanging="284"/>
      <w:jc w:val="both"/>
    </w:pPr>
    <w:rPr>
      <w:sz w:val="20"/>
    </w:rPr>
  </w:style>
  <w:style w:type="paragraph" w:customStyle="1" w:styleId="410">
    <w:name w:val="רשימה 41"/>
    <w:basedOn w:val="3f0"/>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2"/>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link w:val="4f1"/>
    <w:uiPriority w:val="99"/>
    <w:rsid w:val="001015D6"/>
    <w:rPr>
      <w:rFonts w:ascii="Arial" w:eastAsia="Times New Roman" w:hAnsi="Arial" w:cs="FrankRuehl"/>
      <w:b/>
      <w:bCs/>
      <w:i/>
      <w:iCs/>
      <w:caps/>
      <w:spacing w:val="40"/>
      <w:kern w:val="40"/>
      <w:sz w:val="26"/>
      <w:szCs w:val="26"/>
    </w:rPr>
  </w:style>
  <w:style w:type="paragraph" w:customStyle="1" w:styleId="afffff6">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3"/>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2">
    <w:name w:val="חשכל רמה 1"/>
    <w:basedOn w:val="16"/>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3">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uiPriority w:val="99"/>
    <w:rsid w:val="001015D6"/>
    <w:rPr>
      <w:rFonts w:ascii="Cambria" w:eastAsia="Times New Roman" w:hAnsi="Cambria" w:cs="Times New Roman"/>
      <w:b/>
      <w:bCs/>
      <w:color w:val="4F81BD"/>
      <w:sz w:val="24"/>
      <w:szCs w:val="24"/>
    </w:rPr>
  </w:style>
  <w:style w:type="character" w:customStyle="1" w:styleId="1f4">
    <w:name w:val="כניסה בגוף טקסט תו1"/>
    <w:aliases w:val="Body Text Indent תו1"/>
    <w:uiPriority w:val="99"/>
    <w:rsid w:val="001015D6"/>
    <w:rPr>
      <w:sz w:val="24"/>
      <w:szCs w:val="24"/>
    </w:rPr>
  </w:style>
  <w:style w:type="paragraph" w:customStyle="1" w:styleId="1f5">
    <w:name w:val="סגנון 1"/>
    <w:basedOn w:val="1a"/>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a"/>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9">
    <w:name w:val="סגנון 3"/>
    <w:basedOn w:val="1a"/>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a"/>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f">
    <w:name w:val="סגנון 5"/>
    <w:basedOn w:val="1a"/>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a">
    <w:name w:val="סגנון 3א"/>
    <w:basedOn w:val="3f9"/>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7">
    <w:name w:val="Placeholder Text"/>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8">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imes New Roman"/>
      <w:spacing w:val="6"/>
      <w:lang w:eastAsia="he-IL"/>
    </w:rPr>
  </w:style>
  <w:style w:type="character" w:customStyle="1" w:styleId="hps">
    <w:name w:val="hps"/>
    <w:rsid w:val="001015D6"/>
  </w:style>
  <w:style w:type="character" w:customStyle="1" w:styleId="default">
    <w:name w:val="default"/>
    <w:rsid w:val="001015D6"/>
    <w:rPr>
      <w:rFonts w:ascii="Times New Roman" w:hAnsi="Times New Roman" w:cs="Times New Roman"/>
      <w:sz w:val="26"/>
      <w:szCs w:val="26"/>
    </w:rPr>
  </w:style>
  <w:style w:type="character" w:customStyle="1" w:styleId="big-number">
    <w:name w:val="big-number"/>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hAnsi="Garamond"/>
    </w:rPr>
  </w:style>
  <w:style w:type="paragraph" w:customStyle="1" w:styleId="indent4">
    <w:name w:val="indent4"/>
    <w:basedOn w:val="ac"/>
    <w:rsid w:val="001015D6"/>
    <w:pPr>
      <w:keepLines/>
      <w:bidi w:val="0"/>
      <w:ind w:left="2835" w:hanging="709"/>
      <w:jc w:val="right"/>
    </w:pPr>
    <w:rPr>
      <w:rFonts w:ascii="Garamond" w:hAnsi="Garamond"/>
    </w:rPr>
  </w:style>
  <w:style w:type="paragraph" w:customStyle="1" w:styleId="afffff9">
    <w:name w:val="היסט"/>
    <w:basedOn w:val="ac"/>
    <w:rsid w:val="001015D6"/>
    <w:pPr>
      <w:ind w:left="709"/>
      <w:jc w:val="both"/>
    </w:pPr>
    <w:rPr>
      <w:rFonts w:ascii="Garamond" w:hAnsi="Garamond"/>
    </w:rPr>
  </w:style>
  <w:style w:type="paragraph" w:styleId="afffffa">
    <w:name w:val="envelope address"/>
    <w:basedOn w:val="ac"/>
    <w:rsid w:val="001015D6"/>
    <w:pPr>
      <w:keepLines/>
      <w:framePr w:w="5040" w:h="1980" w:hRule="exact" w:hSpace="180" w:wrap="auto" w:vAnchor="page" w:hAnchor="page" w:x="4650" w:y="2382"/>
      <w:ind w:right="2880"/>
    </w:pPr>
    <w:rPr>
      <w:rFonts w:ascii="Garamond" w:hAnsi="Garamond"/>
    </w:rPr>
  </w:style>
  <w:style w:type="paragraph" w:customStyle="1" w:styleId="indent">
    <w:name w:val="indent"/>
    <w:basedOn w:val="ac"/>
    <w:rsid w:val="001015D6"/>
    <w:pPr>
      <w:keepLines/>
      <w:bidi w:val="0"/>
      <w:ind w:left="709"/>
      <w:jc w:val="right"/>
    </w:pPr>
    <w:rPr>
      <w:rFonts w:ascii="Garamond" w:hAnsi="Garamond"/>
    </w:rPr>
  </w:style>
  <w:style w:type="paragraph" w:customStyle="1" w:styleId="IndentDouble">
    <w:name w:val="Indent_Double"/>
    <w:basedOn w:val="ac"/>
    <w:rsid w:val="001015D6"/>
    <w:pPr>
      <w:keepLines/>
      <w:tabs>
        <w:tab w:val="right" w:pos="709"/>
      </w:tabs>
      <w:bidi w:val="0"/>
      <w:ind w:left="1418" w:hanging="1418"/>
      <w:jc w:val="right"/>
    </w:pPr>
    <w:rPr>
      <w:rFonts w:ascii="Garamond" w:hAnsi="Garamond"/>
    </w:rPr>
  </w:style>
  <w:style w:type="paragraph" w:customStyle="1" w:styleId="IndentDouble1">
    <w:name w:val="Indent_Double1"/>
    <w:basedOn w:val="ac"/>
    <w:rsid w:val="001015D6"/>
    <w:pPr>
      <w:keepLines/>
      <w:tabs>
        <w:tab w:val="right" w:pos="709"/>
      </w:tabs>
      <w:bidi w:val="0"/>
      <w:ind w:left="2126" w:hanging="2126"/>
      <w:jc w:val="right"/>
    </w:pPr>
    <w:rPr>
      <w:rFonts w:ascii="Garamond" w:hAnsi="Garamond"/>
    </w:rPr>
  </w:style>
  <w:style w:type="paragraph" w:customStyle="1" w:styleId="IndentDouble2">
    <w:name w:val="Indent_Double2"/>
    <w:basedOn w:val="ac"/>
    <w:rsid w:val="001015D6"/>
    <w:pPr>
      <w:keepLines/>
      <w:tabs>
        <w:tab w:val="right" w:pos="1418"/>
      </w:tabs>
      <w:bidi w:val="0"/>
      <w:ind w:left="2835" w:hanging="2126"/>
      <w:jc w:val="right"/>
    </w:pPr>
    <w:rPr>
      <w:rFonts w:ascii="Garamond" w:hAnsi="Garamond"/>
    </w:rPr>
  </w:style>
  <w:style w:type="paragraph" w:customStyle="1" w:styleId="indent1">
    <w:name w:val="indent1"/>
    <w:basedOn w:val="ac"/>
    <w:rsid w:val="001015D6"/>
    <w:pPr>
      <w:keepLines/>
      <w:bidi w:val="0"/>
      <w:ind w:left="709" w:hanging="709"/>
      <w:jc w:val="right"/>
    </w:pPr>
    <w:rPr>
      <w:rFonts w:ascii="Garamond" w:hAnsi="Garamond"/>
    </w:rPr>
  </w:style>
  <w:style w:type="paragraph" w:customStyle="1" w:styleId="indent3">
    <w:name w:val="indent3"/>
    <w:basedOn w:val="ac"/>
    <w:rsid w:val="001015D6"/>
    <w:pPr>
      <w:keepLines/>
      <w:bidi w:val="0"/>
      <w:ind w:left="2127" w:hanging="709"/>
      <w:jc w:val="right"/>
    </w:pPr>
    <w:rPr>
      <w:rFonts w:ascii="Garamond" w:hAnsi="Garamond"/>
    </w:rPr>
  </w:style>
  <w:style w:type="paragraph" w:customStyle="1" w:styleId="NormalE">
    <w:name w:val="NormalE"/>
    <w:basedOn w:val="ac"/>
    <w:rsid w:val="001015D6"/>
    <w:pPr>
      <w:keepLines/>
      <w:bidi w:val="0"/>
      <w:spacing w:line="360" w:lineRule="auto"/>
      <w:jc w:val="right"/>
    </w:pPr>
    <w:rPr>
      <w:rFonts w:ascii="Garamond" w:hAnsi="Garamond"/>
    </w:rPr>
  </w:style>
  <w:style w:type="paragraph" w:customStyle="1" w:styleId="Quote2">
    <w:name w:val="Quote2"/>
    <w:basedOn w:val="NormalE"/>
    <w:rsid w:val="001015D6"/>
    <w:pPr>
      <w:spacing w:line="240" w:lineRule="auto"/>
      <w:ind w:left="1134" w:right="2268"/>
    </w:pPr>
  </w:style>
  <w:style w:type="paragraph" w:customStyle="1" w:styleId="afffffb">
    <w:name w:val="היסט_כפול"/>
    <w:basedOn w:val="ac"/>
    <w:rsid w:val="001015D6"/>
    <w:pPr>
      <w:tabs>
        <w:tab w:val="left" w:pos="709"/>
      </w:tabs>
      <w:ind w:left="1418" w:hanging="1418"/>
      <w:jc w:val="both"/>
    </w:pPr>
    <w:rPr>
      <w:rFonts w:ascii="Garamond" w:hAnsi="Garamond"/>
    </w:rPr>
  </w:style>
  <w:style w:type="paragraph" w:customStyle="1" w:styleId="1f6">
    <w:name w:val="היסט_כפול1"/>
    <w:basedOn w:val="ac"/>
    <w:rsid w:val="001015D6"/>
    <w:pPr>
      <w:tabs>
        <w:tab w:val="left" w:pos="1418"/>
      </w:tabs>
      <w:ind w:left="2126" w:hanging="2126"/>
      <w:jc w:val="both"/>
    </w:pPr>
    <w:rPr>
      <w:rFonts w:ascii="Garamond" w:hAnsi="Garamond"/>
    </w:rPr>
  </w:style>
  <w:style w:type="paragraph" w:customStyle="1" w:styleId="2f8">
    <w:name w:val="היסט_כפול2"/>
    <w:basedOn w:val="ac"/>
    <w:rsid w:val="001015D6"/>
    <w:pPr>
      <w:tabs>
        <w:tab w:val="left" w:pos="1701"/>
      </w:tabs>
      <w:ind w:left="2127" w:hanging="1418"/>
      <w:jc w:val="both"/>
    </w:pPr>
    <w:rPr>
      <w:rFonts w:ascii="Garamond" w:hAnsi="Garamond"/>
    </w:rPr>
  </w:style>
  <w:style w:type="paragraph" w:customStyle="1" w:styleId="1f7">
    <w:name w:val="היסט1"/>
    <w:basedOn w:val="ac"/>
    <w:rsid w:val="001015D6"/>
    <w:pPr>
      <w:spacing w:before="240"/>
      <w:ind w:left="709" w:hanging="709"/>
      <w:jc w:val="both"/>
    </w:pPr>
    <w:rPr>
      <w:rFonts w:ascii="Garamond" w:hAnsi="Garamond"/>
    </w:rPr>
  </w:style>
  <w:style w:type="paragraph" w:customStyle="1" w:styleId="2f9">
    <w:name w:val="היסט2"/>
    <w:basedOn w:val="ac"/>
    <w:rsid w:val="001015D6"/>
    <w:pPr>
      <w:spacing w:before="240"/>
      <w:ind w:left="1418" w:hanging="709"/>
      <w:jc w:val="both"/>
    </w:pPr>
    <w:rPr>
      <w:rFonts w:ascii="Garamond" w:hAnsi="Garamond"/>
    </w:rPr>
  </w:style>
  <w:style w:type="paragraph" w:customStyle="1" w:styleId="3fb">
    <w:name w:val="היסט3"/>
    <w:basedOn w:val="ac"/>
    <w:rsid w:val="001015D6"/>
    <w:pPr>
      <w:spacing w:before="240"/>
      <w:ind w:left="2836" w:hanging="1418"/>
      <w:jc w:val="both"/>
    </w:pPr>
    <w:rPr>
      <w:rFonts w:ascii="Garamond" w:hAnsi="Garamond"/>
    </w:rPr>
  </w:style>
  <w:style w:type="paragraph" w:customStyle="1" w:styleId="4f5">
    <w:name w:val="היסט4"/>
    <w:basedOn w:val="ac"/>
    <w:rsid w:val="001015D6"/>
    <w:pPr>
      <w:spacing w:before="240"/>
      <w:ind w:left="4253" w:hanging="1418"/>
      <w:jc w:val="both"/>
    </w:pPr>
    <w:rPr>
      <w:rFonts w:ascii="Garamond" w:hAnsi="Garamond"/>
    </w:rPr>
  </w:style>
  <w:style w:type="paragraph" w:customStyle="1" w:styleId="afffffc">
    <w:name w:val="מחוץ_לשוליים"/>
    <w:basedOn w:val="ac"/>
    <w:rsid w:val="001015D6"/>
    <w:pPr>
      <w:keepLines/>
      <w:framePr w:w="1071" w:h="284" w:hSpace="181" w:wrap="around" w:vAnchor="text" w:hAnchor="page" w:x="10377" w:y="29" w:anchorLock="1"/>
      <w:jc w:val="both"/>
    </w:pPr>
    <w:rPr>
      <w:rFonts w:ascii="Garamond" w:hAnsi="Garamond"/>
    </w:rPr>
  </w:style>
  <w:style w:type="paragraph" w:customStyle="1" w:styleId="1f8">
    <w:name w:val="ציטוט1"/>
    <w:basedOn w:val="ac"/>
    <w:rsid w:val="001015D6"/>
    <w:pPr>
      <w:ind w:left="1701" w:right="1134"/>
      <w:jc w:val="both"/>
    </w:pPr>
    <w:rPr>
      <w:rFonts w:ascii="Garamond" w:hAnsi="Garamond"/>
      <w:b/>
      <w:bCs/>
    </w:rPr>
  </w:style>
  <w:style w:type="paragraph" w:customStyle="1" w:styleId="2fa">
    <w:name w:val="ציטוט2"/>
    <w:basedOn w:val="ac"/>
    <w:rsid w:val="001015D6"/>
    <w:pPr>
      <w:ind w:left="2552" w:right="1134"/>
      <w:jc w:val="both"/>
    </w:pPr>
    <w:rPr>
      <w:rFonts w:ascii="Garamond" w:hAnsi="Garamond"/>
      <w:bCs/>
    </w:rPr>
  </w:style>
  <w:style w:type="paragraph" w:customStyle="1" w:styleId="afffffd">
    <w:name w:val="קו פירמה"/>
    <w:basedOn w:val="ac"/>
    <w:rsid w:val="001015D6"/>
    <w:pPr>
      <w:keepNext/>
      <w:framePr w:h="15740" w:hSpace="181" w:wrap="around" w:vAnchor="text" w:hAnchor="page" w:x="10609" w:y="-198"/>
      <w:pBdr>
        <w:right w:val="single" w:sz="6" w:space="1" w:color="auto"/>
      </w:pBdr>
      <w:jc w:val="both"/>
    </w:pPr>
    <w:rPr>
      <w:rFonts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c">
    <w:name w:val="ציטוט3"/>
    <w:basedOn w:val="ac"/>
    <w:rsid w:val="001015D6"/>
    <w:pPr>
      <w:ind w:left="1701" w:right="1134"/>
      <w:jc w:val="both"/>
    </w:pPr>
    <w:rPr>
      <w:rFonts w:ascii="Garamond" w:hAnsi="Garamond"/>
      <w:bCs/>
      <w:lang w:eastAsia="he-IL"/>
    </w:rPr>
  </w:style>
  <w:style w:type="paragraph" w:customStyle="1" w:styleId="67">
    <w:name w:val="ממוספר 6"/>
    <w:basedOn w:val="58"/>
    <w:rsid w:val="001015D6"/>
    <w:pPr>
      <w:tabs>
        <w:tab w:val="clear" w:pos="360"/>
        <w:tab w:val="left" w:pos="2326"/>
      </w:tabs>
      <w:ind w:left="2326" w:hanging="1276"/>
    </w:pPr>
    <w:rPr>
      <w:color w:val="auto"/>
    </w:rPr>
  </w:style>
  <w:style w:type="character" w:customStyle="1" w:styleId="18">
    <w:name w:val="פיסקת רשימה תו1"/>
    <w:aliases w:val="LP1 תו,פיסקת bullets תו,פיסקת רשימה11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b/>
      <w:bCs/>
      <w:sz w:val="32"/>
      <w:szCs w:val="32"/>
      <w:lang w:eastAsia="he-IL"/>
    </w:rPr>
  </w:style>
  <w:style w:type="character" w:customStyle="1" w:styleId="HeadingPerekChar">
    <w:name w:val="HeadingPerek Char"/>
    <w:link w:val="HeadingPerek"/>
    <w:rsid w:val="001015D6"/>
    <w:rPr>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9">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rPr>
  </w:style>
  <w:style w:type="paragraph" w:customStyle="1" w:styleId="2fb">
    <w:name w:val="נספח כותרת 2"/>
    <w:basedOn w:val="1f9"/>
    <w:rsid w:val="001015D6"/>
    <w:pPr>
      <w:tabs>
        <w:tab w:val="clear" w:pos="206"/>
        <w:tab w:val="clear" w:pos="360"/>
        <w:tab w:val="right" w:pos="625"/>
      </w:tabs>
      <w:ind w:left="625" w:hanging="599"/>
    </w:pPr>
  </w:style>
  <w:style w:type="paragraph" w:customStyle="1" w:styleId="3fd">
    <w:name w:val="נספח כותרת 3"/>
    <w:basedOn w:val="2fb"/>
    <w:link w:val="3fe"/>
    <w:rsid w:val="001015D6"/>
    <w:pPr>
      <w:ind w:left="952" w:hanging="720"/>
    </w:pPr>
    <w:rPr>
      <w:sz w:val="24"/>
      <w:szCs w:val="24"/>
    </w:rPr>
  </w:style>
  <w:style w:type="paragraph" w:customStyle="1" w:styleId="4f6">
    <w:name w:val="נספח ממוספר 4"/>
    <w:basedOn w:val="ac"/>
    <w:rsid w:val="001015D6"/>
    <w:pPr>
      <w:tabs>
        <w:tab w:val="right" w:pos="625"/>
      </w:tabs>
      <w:spacing w:line="360" w:lineRule="auto"/>
      <w:ind w:left="1158" w:hanging="720"/>
      <w:jc w:val="both"/>
    </w:pPr>
    <w:rPr>
      <w:color w:val="000000"/>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f">
    <w:name w:val="נספח ממוספר 3"/>
    <w:basedOn w:val="3fd"/>
    <w:rsid w:val="001015D6"/>
    <w:pPr>
      <w:tabs>
        <w:tab w:val="num" w:pos="2160"/>
      </w:tabs>
      <w:ind w:left="2160" w:hanging="180"/>
    </w:pPr>
    <w:rPr>
      <w:b w:val="0"/>
      <w:bCs w:val="0"/>
    </w:rPr>
  </w:style>
  <w:style w:type="paragraph" w:customStyle="1" w:styleId="afffffe">
    <w:name w:val="טבלה כותרת"/>
    <w:basedOn w:val="Normal2"/>
    <w:rsid w:val="001015D6"/>
    <w:pPr>
      <w:ind w:left="0"/>
    </w:pPr>
    <w:rPr>
      <w:b/>
      <w:bCs/>
    </w:rPr>
  </w:style>
  <w:style w:type="paragraph" w:customStyle="1" w:styleId="affffff">
    <w:name w:val="טבלה טקסט"/>
    <w:basedOn w:val="Normal2"/>
    <w:rsid w:val="001015D6"/>
    <w:pPr>
      <w:ind w:left="0"/>
    </w:pPr>
  </w:style>
  <w:style w:type="numbering" w:customStyle="1" w:styleId="1fa">
    <w:name w:val="ללא רשימה1"/>
    <w:next w:val="af"/>
    <w:semiHidden/>
    <w:rsid w:val="001015D6"/>
  </w:style>
  <w:style w:type="paragraph" w:customStyle="1" w:styleId="4-2">
    <w:name w:val="#4 - סעיף"/>
    <w:basedOn w:val="35"/>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8"/>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link w:val="4-0"/>
    <w:uiPriority w:val="99"/>
    <w:rsid w:val="008942D6"/>
    <w:rPr>
      <w:b/>
      <w:bCs/>
      <w:noProof/>
      <w:lang w:eastAsia="he-IL"/>
    </w:rPr>
  </w:style>
  <w:style w:type="paragraph" w:customStyle="1" w:styleId="head2-p">
    <w:name w:val="head2-p"/>
    <w:basedOn w:val="ac"/>
    <w:rsid w:val="00D90238"/>
    <w:pPr>
      <w:keepNext/>
      <w:keepLines/>
      <w:tabs>
        <w:tab w:val="num" w:pos="2340"/>
      </w:tabs>
      <w:spacing w:before="60"/>
      <w:ind w:left="2340" w:hanging="1440"/>
      <w:jc w:val="both"/>
    </w:pPr>
    <w:rPr>
      <w:i/>
    </w:rPr>
  </w:style>
  <w:style w:type="paragraph" w:customStyle="1" w:styleId="affffff0">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f0">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b w:val="0"/>
      <w:bCs w:val="0"/>
      <w:caps w:val="0"/>
      <w:noProof/>
      <w:spacing w:val="0"/>
      <w:sz w:val="24"/>
      <w:szCs w:val="24"/>
    </w:rPr>
  </w:style>
  <w:style w:type="character" w:customStyle="1" w:styleId="6Char">
    <w:name w:val="רמה 6 Char"/>
    <w:link w:val="6"/>
    <w:rsid w:val="00D90238"/>
    <w:rPr>
      <w:noProof/>
    </w:rPr>
  </w:style>
  <w:style w:type="character" w:customStyle="1" w:styleId="5Char">
    <w:name w:val="רמה 5 Char"/>
    <w:link w:val="5"/>
    <w:rsid w:val="00D90238"/>
    <w:rPr>
      <w:noProof/>
    </w:rPr>
  </w:style>
  <w:style w:type="table" w:styleId="-50">
    <w:name w:val="Light List Accent 5"/>
    <w:basedOn w:val="ae"/>
    <w:uiPriority w:val="61"/>
    <w:rsid w:val="00D90238"/>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40">
    <w:name w:val="Light Grid Accent 4"/>
    <w:basedOn w:val="ae"/>
    <w:uiPriority w:val="62"/>
    <w:rsid w:val="00D90238"/>
    <w:rPr>
      <w:rFonts w:ascii="Times New Roman" w:eastAsia="Times New Roman" w:hAnsi="Times New Roman" w:cs="Times New Roma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Wingdings 2" w:eastAsia="Times New Roman" w:hAnsi="Wingdings 2"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Wingdings 2" w:eastAsia="Times New Roman" w:hAnsi="Wingdings 2"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Wingdings 2" w:eastAsia="Times New Roman" w:hAnsi="Wingdings 2" w:cs="Times New Roman"/>
        <w:b/>
        <w:bCs/>
      </w:rPr>
    </w:tblStylePr>
    <w:tblStylePr w:type="lastCol">
      <w:rPr>
        <w:rFonts w:ascii="Wingdings 2" w:eastAsia="Times New Roman" w:hAnsi="Wingdings 2"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12">
    <w:name w:val="Light List Accent 1"/>
    <w:basedOn w:val="ae"/>
    <w:uiPriority w:val="61"/>
    <w:rsid w:val="00D90238"/>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affffff1">
    <w:name w:val="No Spacing"/>
    <w:link w:val="affffff2"/>
    <w:uiPriority w:val="1"/>
    <w:rsid w:val="00D90238"/>
    <w:pPr>
      <w:bidi/>
    </w:pPr>
  </w:style>
  <w:style w:type="paragraph" w:customStyle="1" w:styleId="2fc">
    <w:name w:val="2 כניסות"/>
    <w:basedOn w:val="25"/>
    <w:rsid w:val="00D90238"/>
    <w:pPr>
      <w:keepNext/>
      <w:keepLines/>
      <w:widowControl/>
      <w:spacing w:before="240" w:after="240" w:line="360" w:lineRule="auto"/>
      <w:ind w:left="792" w:hanging="432"/>
      <w:jc w:val="both"/>
    </w:pPr>
    <w:rPr>
      <w:caps w:val="0"/>
      <w:color w:val="000000"/>
      <w:spacing w:val="0"/>
      <w:sz w:val="36"/>
      <w:szCs w:val="36"/>
    </w:rPr>
  </w:style>
  <w:style w:type="paragraph" w:customStyle="1" w:styleId="3ff0">
    <w:name w:val="3 כניסות"/>
    <w:basedOn w:val="ac"/>
    <w:link w:val="3ff1"/>
    <w:rsid w:val="00D90238"/>
    <w:pPr>
      <w:spacing w:before="240" w:after="240" w:line="360" w:lineRule="auto"/>
      <w:ind w:left="1334" w:hanging="614"/>
      <w:jc w:val="both"/>
      <w:outlineLvl w:val="1"/>
    </w:pPr>
    <w:rPr>
      <w:color w:val="000000"/>
    </w:rPr>
  </w:style>
  <w:style w:type="paragraph" w:customStyle="1" w:styleId="4f8">
    <w:name w:val="4 כניסות"/>
    <w:basedOn w:val="ac"/>
    <w:link w:val="4f9"/>
    <w:rsid w:val="00D90238"/>
    <w:pPr>
      <w:snapToGrid w:val="0"/>
      <w:spacing w:before="240" w:after="240" w:line="360" w:lineRule="auto"/>
      <w:ind w:left="1640" w:hanging="448"/>
      <w:outlineLvl w:val="1"/>
    </w:pPr>
  </w:style>
  <w:style w:type="character" w:customStyle="1" w:styleId="4f9">
    <w:name w:val="4 כניסות תו"/>
    <w:link w:val="4f8"/>
    <w:rsid w:val="00D90238"/>
    <w:rPr>
      <w:rFonts w:ascii="Times New Roman" w:eastAsia="Times New Roman" w:hAnsi="Times New Roman" w:cs="David"/>
      <w:sz w:val="24"/>
      <w:szCs w:val="24"/>
    </w:rPr>
  </w:style>
  <w:style w:type="paragraph" w:customStyle="1" w:styleId="5f1">
    <w:name w:val="5 כניסות"/>
    <w:basedOn w:val="4f8"/>
    <w:link w:val="5f2"/>
    <w:rsid w:val="00D90238"/>
    <w:pPr>
      <w:tabs>
        <w:tab w:val="num" w:pos="3600"/>
      </w:tabs>
      <w:ind w:left="2043" w:hanging="992"/>
    </w:pPr>
  </w:style>
  <w:style w:type="paragraph" w:customStyle="1" w:styleId="68">
    <w:name w:val="6 כניסות"/>
    <w:basedOn w:val="5f1"/>
    <w:rsid w:val="00D90238"/>
    <w:pPr>
      <w:tabs>
        <w:tab w:val="clear" w:pos="3600"/>
        <w:tab w:val="num" w:pos="4320"/>
      </w:tabs>
      <w:ind w:left="2468" w:hanging="1134"/>
    </w:pPr>
  </w:style>
  <w:style w:type="character" w:customStyle="1" w:styleId="5f2">
    <w:name w:val="5 כניסות תו"/>
    <w:link w:val="5f1"/>
    <w:rsid w:val="00D90238"/>
    <w:rPr>
      <w:rFonts w:ascii="David" w:eastAsia="Times New Roman" w:hAnsi="David" w:cs="David"/>
      <w:sz w:val="24"/>
      <w:szCs w:val="24"/>
    </w:rPr>
  </w:style>
  <w:style w:type="character" w:customStyle="1" w:styleId="3ff1">
    <w:name w:val="3 כניסות תו"/>
    <w:link w:val="3ff0"/>
    <w:rsid w:val="00D90238"/>
    <w:rPr>
      <w:rFonts w:ascii="Times New Roman" w:eastAsia="Times New Roman" w:hAnsi="Times New Roman" w:cs="David"/>
      <w:color w:val="000000"/>
      <w:sz w:val="24"/>
      <w:szCs w:val="24"/>
    </w:rPr>
  </w:style>
  <w:style w:type="paragraph" w:customStyle="1" w:styleId="2-0">
    <w:name w:val="2 - סעיף"/>
    <w:basedOn w:val="2-"/>
    <w:link w:val="2-Char"/>
    <w:qFormat/>
    <w:rsid w:val="002B53EA"/>
    <w:pPr>
      <w:keepNext w:val="0"/>
      <w:keepLines w:val="0"/>
      <w:spacing w:before="120" w:after="120"/>
      <w:ind w:left="1080" w:hanging="706"/>
      <w:outlineLvl w:val="9"/>
    </w:pPr>
    <w:rPr>
      <w:b w:val="0"/>
      <w:bCs w:val="0"/>
      <w:spacing w:val="0"/>
      <w:sz w:val="24"/>
      <w:szCs w:val="24"/>
    </w:rPr>
  </w:style>
  <w:style w:type="paragraph" w:customStyle="1" w:styleId="3-">
    <w:name w:val="3 - סעיף"/>
    <w:basedOn w:val="ac"/>
    <w:link w:val="3-4"/>
    <w:qFormat/>
    <w:rsid w:val="00A0392D"/>
    <w:pPr>
      <w:numPr>
        <w:ilvl w:val="2"/>
        <w:numId w:val="64"/>
      </w:numPr>
      <w:spacing w:before="120" w:after="120" w:line="360" w:lineRule="auto"/>
      <w:ind w:left="1800" w:hanging="810"/>
      <w:jc w:val="both"/>
    </w:pPr>
  </w:style>
  <w:style w:type="paragraph" w:customStyle="1" w:styleId="4-3">
    <w:name w:val="4 - סעיף"/>
    <w:basedOn w:val="4-"/>
    <w:link w:val="4-Char1"/>
    <w:qFormat/>
    <w:rsid w:val="000C2347"/>
    <w:pPr>
      <w:spacing w:before="120" w:after="120"/>
      <w:ind w:left="2174" w:hanging="547"/>
    </w:pPr>
    <w:rPr>
      <w:b w:val="0"/>
      <w:bCs w:val="0"/>
    </w:rPr>
  </w:style>
  <w:style w:type="paragraph" w:customStyle="1" w:styleId="5-">
    <w:name w:val="5 - סעיף"/>
    <w:basedOn w:val="ac"/>
    <w:link w:val="5-Char"/>
    <w:qFormat/>
    <w:rsid w:val="00E92FF2"/>
    <w:pPr>
      <w:numPr>
        <w:ilvl w:val="4"/>
        <w:numId w:val="64"/>
      </w:numPr>
      <w:spacing w:before="120" w:after="120" w:line="360" w:lineRule="auto"/>
      <w:jc w:val="both"/>
    </w:pPr>
  </w:style>
  <w:style w:type="paragraph" w:customStyle="1" w:styleId="6-">
    <w:name w:val="6 - סעיף_ישן"/>
    <w:basedOn w:val="ac"/>
    <w:rsid w:val="00D90238"/>
    <w:pPr>
      <w:numPr>
        <w:ilvl w:val="5"/>
        <w:numId w:val="57"/>
      </w:numPr>
      <w:spacing w:after="120" w:line="360" w:lineRule="auto"/>
      <w:jc w:val="both"/>
      <w:outlineLvl w:val="5"/>
    </w:pPr>
    <w:rPr>
      <w:sz w:val="22"/>
    </w:rPr>
  </w:style>
  <w:style w:type="paragraph" w:customStyle="1" w:styleId="7-">
    <w:name w:val="7 - סעיף_ישן"/>
    <w:basedOn w:val="ac"/>
    <w:rsid w:val="00D90238"/>
    <w:pPr>
      <w:numPr>
        <w:ilvl w:val="6"/>
        <w:numId w:val="57"/>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noProof/>
      <w:lang w:eastAsia="he-IL"/>
    </w:rPr>
  </w:style>
  <w:style w:type="character" w:customStyle="1" w:styleId="3fe">
    <w:name w:val="נספח כותרת 3 תו"/>
    <w:link w:val="3fd"/>
    <w:rsid w:val="00D90238"/>
    <w:rPr>
      <w:rFonts w:ascii="Times New Roman" w:eastAsia="Times New Roman" w:hAnsi="Times New Roman" w:cs="David"/>
      <w:b/>
      <w:bCs/>
      <w:color w:val="000000"/>
      <w:sz w:val="24"/>
      <w:szCs w:val="24"/>
    </w:rPr>
  </w:style>
  <w:style w:type="character" w:customStyle="1" w:styleId="1fb">
    <w:name w:val="אזכור לא מזוהה1"/>
    <w:uiPriority w:val="99"/>
    <w:semiHidden/>
    <w:unhideWhenUsed/>
    <w:rsid w:val="00D90238"/>
    <w:rPr>
      <w:color w:val="605E5C"/>
      <w:shd w:val="clear" w:color="auto" w:fill="E1DFDD"/>
    </w:rPr>
  </w:style>
  <w:style w:type="paragraph" w:customStyle="1" w:styleId="3-5">
    <w:name w:val="3 - כותרת"/>
    <w:basedOn w:val="3-"/>
    <w:link w:val="3-Char"/>
    <w:qFormat/>
    <w:rsid w:val="00841635"/>
    <w:rPr>
      <w:b/>
      <w:bCs/>
    </w:rPr>
  </w:style>
  <w:style w:type="paragraph" w:customStyle="1" w:styleId="4-1">
    <w:name w:val="4 - כותרת_ישן"/>
    <w:basedOn w:val="4-3"/>
    <w:link w:val="4-Char2"/>
    <w:rsid w:val="00D90238"/>
    <w:pPr>
      <w:numPr>
        <w:numId w:val="58"/>
      </w:numPr>
      <w:ind w:left="1901" w:hanging="992"/>
    </w:pPr>
    <w:rPr>
      <w:b/>
      <w:bCs/>
    </w:rPr>
  </w:style>
  <w:style w:type="character" w:customStyle="1" w:styleId="4-Char2">
    <w:name w:val="4 - כותרת_ישן Char"/>
    <w:link w:val="4-1"/>
    <w:rsid w:val="00D90238"/>
    <w:rPr>
      <w:b/>
      <w:bCs/>
      <w:noProof/>
      <w:lang w:eastAsia="he-IL"/>
    </w:rPr>
  </w:style>
  <w:style w:type="paragraph" w:customStyle="1" w:styleId="affffff3">
    <w:name w:val="נספחי מכרז"/>
    <w:basedOn w:val="afffff0"/>
    <w:link w:val="affffff4"/>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4">
    <w:name w:val="נספחי מכרז תו"/>
    <w:link w:val="affffff3"/>
    <w:rsid w:val="00D90238"/>
    <w:rPr>
      <w:rFonts w:ascii="David" w:eastAsia="Times New Roman" w:hAnsi="David" w:cs="David"/>
      <w:b/>
      <w:bCs/>
      <w:sz w:val="36"/>
      <w:szCs w:val="36"/>
      <w:u w:val="single"/>
    </w:rPr>
  </w:style>
  <w:style w:type="character" w:customStyle="1" w:styleId="affffff2">
    <w:name w:val="ללא מרווח תו"/>
    <w:link w:val="affffff1"/>
    <w:uiPriority w:val="1"/>
    <w:rsid w:val="00D90238"/>
  </w:style>
  <w:style w:type="paragraph" w:styleId="affffff5">
    <w:name w:val="endnote text"/>
    <w:basedOn w:val="ac"/>
    <w:link w:val="affffff6"/>
    <w:uiPriority w:val="99"/>
    <w:semiHidden/>
    <w:unhideWhenUsed/>
    <w:rsid w:val="007B6A91"/>
    <w:rPr>
      <w:sz w:val="20"/>
      <w:szCs w:val="20"/>
    </w:rPr>
  </w:style>
  <w:style w:type="character" w:customStyle="1" w:styleId="affffff6">
    <w:name w:val="טקסט הערת סיום תו"/>
    <w:link w:val="affffff5"/>
    <w:uiPriority w:val="99"/>
    <w:semiHidden/>
    <w:rsid w:val="007B6A91"/>
    <w:rPr>
      <w:rFonts w:ascii="Times New Roman" w:eastAsia="Times New Roman" w:hAnsi="Times New Roman" w:cs="Times New Roman"/>
      <w:sz w:val="20"/>
      <w:szCs w:val="20"/>
    </w:rPr>
  </w:style>
  <w:style w:type="character" w:styleId="affffff7">
    <w:name w:val="endnote reference"/>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59"/>
      </w:numPr>
      <w:autoSpaceDE w:val="0"/>
      <w:autoSpaceDN w:val="0"/>
      <w:spacing w:before="100" w:beforeAutospacing="1" w:after="60" w:line="360" w:lineRule="auto"/>
      <w:outlineLvl w:val="0"/>
    </w:pPr>
    <w:rPr>
      <w:bCs/>
      <w:kern w:val="28"/>
      <w:sz w:val="28"/>
      <w:szCs w:val="28"/>
    </w:rPr>
  </w:style>
  <w:style w:type="paragraph" w:customStyle="1" w:styleId="20">
    <w:name w:val="מספור רמה 2 נקי"/>
    <w:link w:val="2fd"/>
    <w:rsid w:val="00EF0417"/>
    <w:pPr>
      <w:numPr>
        <w:ilvl w:val="1"/>
        <w:numId w:val="59"/>
      </w:numPr>
      <w:spacing w:line="360" w:lineRule="auto"/>
    </w:pPr>
    <w:rPr>
      <w:rFonts w:eastAsia="Times New Roman"/>
      <w:b/>
      <w:kern w:val="28"/>
    </w:rPr>
  </w:style>
  <w:style w:type="character" w:customStyle="1" w:styleId="2fd">
    <w:name w:val="מספור רמה 2 נקי תו"/>
    <w:link w:val="20"/>
    <w:rsid w:val="00EF0417"/>
    <w:rPr>
      <w:rFonts w:eastAsia="Times New Roman"/>
      <w:b/>
      <w:kern w:val="28"/>
    </w:rPr>
  </w:style>
  <w:style w:type="table" w:customStyle="1" w:styleId="1fc">
    <w:name w:val="טקסט טבלה תחתונה1"/>
    <w:basedOn w:val="ae"/>
    <w:next w:val="affff3"/>
    <w:rsid w:val="00324B05"/>
    <w:pPr>
      <w:bidi/>
    </w:pPr>
    <w:rPr>
      <w:rFonts w:eastAsia="Times New Roman"/>
      <w:kern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hAnsi="Arial"/>
      <w:sz w:val="22"/>
      <w:szCs w:val="22"/>
    </w:rPr>
  </w:style>
  <w:style w:type="paragraph" w:customStyle="1" w:styleId="211111">
    <w:name w:val="תת סעיף2 1.1.1.1.1"/>
    <w:basedOn w:val="13"/>
    <w:rsid w:val="0010709C"/>
    <w:pPr>
      <w:numPr>
        <w:ilvl w:val="0"/>
        <w:numId w:val="0"/>
      </w:numPr>
      <w:tabs>
        <w:tab w:val="num" w:pos="4253"/>
      </w:tabs>
      <w:ind w:left="4253" w:hanging="1134"/>
    </w:pPr>
    <w:rPr>
      <w:rFonts w:ascii="Times New Roman" w:hAnsi="Times New Roman"/>
    </w:rPr>
  </w:style>
  <w:style w:type="character" w:customStyle="1" w:styleId="affff1">
    <w:name w:val="הגדרות תו"/>
    <w:link w:val="affff0"/>
    <w:rsid w:val="0010709C"/>
    <w:rPr>
      <w:rFonts w:ascii="Times New Roman" w:eastAsia="Times New Roman" w:hAnsi="Times New Roman" w:cs="David"/>
      <w:sz w:val="20"/>
      <w:szCs w:val="24"/>
      <w:lang w:eastAsia="he-IL"/>
    </w:rPr>
  </w:style>
  <w:style w:type="table" w:customStyle="1" w:styleId="1fd">
    <w:name w:val="רשת טבלה1"/>
    <w:basedOn w:val="ae"/>
    <w:next w:val="affff3"/>
    <w:uiPriority w:val="39"/>
    <w:rsid w:val="0001734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rsid w:val="00B51020"/>
    <w:pPr>
      <w:numPr>
        <w:ilvl w:val="1"/>
        <w:numId w:val="70"/>
      </w:numPr>
      <w:spacing w:line="360" w:lineRule="auto"/>
      <w:jc w:val="both"/>
    </w:pPr>
    <w:rPr>
      <w:rFonts w:ascii="Arial" w:hAnsi="Arial" w:cs="Arial"/>
      <w:sz w:val="22"/>
      <w:szCs w:val="22"/>
    </w:rPr>
  </w:style>
  <w:style w:type="paragraph" w:customStyle="1" w:styleId="3">
    <w:name w:val="סעיף רמה 3"/>
    <w:basedOn w:val="2"/>
    <w:link w:val="3ff2"/>
    <w:rsid w:val="00B51020"/>
    <w:pPr>
      <w:numPr>
        <w:ilvl w:val="2"/>
      </w:numPr>
      <w:tabs>
        <w:tab w:val="left" w:pos="1304"/>
      </w:tabs>
    </w:pPr>
  </w:style>
  <w:style w:type="character" w:customStyle="1" w:styleId="3ff2">
    <w:name w:val="סעיף רמה 3 תו"/>
    <w:link w:val="3"/>
    <w:rsid w:val="00B51020"/>
    <w:rPr>
      <w:rFonts w:ascii="Arial" w:hAnsi="Arial" w:cs="Arial"/>
      <w:sz w:val="22"/>
      <w:szCs w:val="22"/>
    </w:rPr>
  </w:style>
  <w:style w:type="paragraph" w:customStyle="1" w:styleId="40">
    <w:name w:val="סעיף רמה 4"/>
    <w:basedOn w:val="3"/>
    <w:link w:val="4Char"/>
    <w:rsid w:val="00B51020"/>
    <w:pPr>
      <w:numPr>
        <w:ilvl w:val="3"/>
      </w:numPr>
      <w:tabs>
        <w:tab w:val="num" w:pos="1440"/>
        <w:tab w:val="left" w:pos="2268"/>
      </w:tabs>
      <w:ind w:right="1440"/>
    </w:pPr>
  </w:style>
  <w:style w:type="paragraph" w:customStyle="1" w:styleId="51">
    <w:name w:val="סעיף רמה 5"/>
    <w:basedOn w:val="40"/>
    <w:link w:val="5f3"/>
    <w:rsid w:val="00B51020"/>
    <w:pPr>
      <w:numPr>
        <w:ilvl w:val="4"/>
      </w:numPr>
      <w:tabs>
        <w:tab w:val="clear" w:pos="2268"/>
        <w:tab w:val="num" w:pos="1800"/>
        <w:tab w:val="left" w:pos="3402"/>
      </w:tabs>
      <w:ind w:right="1800"/>
    </w:pPr>
  </w:style>
  <w:style w:type="paragraph" w:customStyle="1" w:styleId="61">
    <w:name w:val="סעיף רמה 6"/>
    <w:basedOn w:val="51"/>
    <w:rsid w:val="00B51020"/>
    <w:pPr>
      <w:numPr>
        <w:ilvl w:val="5"/>
      </w:numPr>
      <w:tabs>
        <w:tab w:val="num" w:pos="2520"/>
      </w:tabs>
      <w:ind w:right="2160"/>
    </w:pPr>
  </w:style>
  <w:style w:type="paragraph" w:customStyle="1" w:styleId="affffff8">
    <w:name w:val="ה"/>
    <w:basedOn w:val="4-2"/>
    <w:link w:val="affffff9"/>
    <w:rsid w:val="0047693B"/>
    <w:pPr>
      <w:ind w:left="2794" w:hanging="1475"/>
      <w:outlineLvl w:val="9"/>
    </w:pPr>
    <w:rPr>
      <w:b/>
    </w:rPr>
  </w:style>
  <w:style w:type="character" w:customStyle="1" w:styleId="affffff9">
    <w:name w:val="ה תו"/>
    <w:link w:val="affffff8"/>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3"/>
    <w:rsid w:val="00DC2963"/>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rPr>
      <w:rFonts w:ascii="Times New Roman" w:eastAsia="Times New Roman" w:hAnsi="Times New Roman"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rPr>
      <w:rFonts w:ascii="Times New Roman" w:eastAsia="Times New Roman" w:hAnsi="Times New Roman" w:cs="Times New Roman"/>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rPr>
      <w:rFonts w:ascii="Times New Roman" w:eastAsia="Times New Roman" w:hAnsi="Times New Roman" w:cs="Times New Roman"/>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a"/>
    <w:link w:val="2-Char0"/>
    <w:qFormat/>
    <w:rsid w:val="004B4FA2"/>
    <w:pPr>
      <w:numPr>
        <w:ilvl w:val="1"/>
        <w:numId w:val="64"/>
      </w:numPr>
      <w:tabs>
        <w:tab w:val="clear" w:pos="1050"/>
      </w:tabs>
      <w:spacing w:before="360" w:after="0" w:line="360" w:lineRule="auto"/>
      <w:jc w:val="both"/>
      <w:outlineLvl w:val="2"/>
    </w:pPr>
    <w:rPr>
      <w:sz w:val="28"/>
      <w:szCs w:val="28"/>
    </w:rPr>
  </w:style>
  <w:style w:type="character" w:customStyle="1" w:styleId="2-Char0">
    <w:name w:val="2 - כותרת Char"/>
    <w:link w:val="2-"/>
    <w:rsid w:val="004B4FA2"/>
    <w:rPr>
      <w:b/>
      <w:bCs/>
      <w:caps/>
      <w:spacing w:val="15"/>
      <w:sz w:val="28"/>
      <w:szCs w:val="28"/>
    </w:rPr>
  </w:style>
  <w:style w:type="character" w:customStyle="1" w:styleId="1-Char">
    <w:name w:val="1 - כותרת Char"/>
    <w:link w:val="1-0"/>
    <w:rsid w:val="0057259E"/>
    <w:rPr>
      <w:b/>
      <w:bCs/>
      <w:caps/>
      <w:spacing w:val="15"/>
      <w:sz w:val="40"/>
      <w:szCs w:val="40"/>
    </w:rPr>
  </w:style>
  <w:style w:type="paragraph" w:customStyle="1" w:styleId="1-0">
    <w:name w:val="1 - כותרת"/>
    <w:basedOn w:val="25"/>
    <w:link w:val="1-Char"/>
    <w:qFormat/>
    <w:rsid w:val="0057259E"/>
    <w:pPr>
      <w:keepNext/>
      <w:keepLines/>
      <w:widowControl/>
      <w:numPr>
        <w:numId w:val="51"/>
      </w:numPr>
      <w:tabs>
        <w:tab w:val="left" w:pos="1050"/>
      </w:tabs>
      <w:spacing w:before="240" w:after="120"/>
      <w:jc w:val="both"/>
    </w:pPr>
    <w:rPr>
      <w:sz w:val="40"/>
      <w:szCs w:val="40"/>
    </w:rPr>
  </w:style>
  <w:style w:type="character" w:customStyle="1" w:styleId="3-Char">
    <w:name w:val="3 - כותרת Char"/>
    <w:link w:val="3-5"/>
    <w:rsid w:val="00841635"/>
    <w:rPr>
      <w:b/>
      <w:bCs/>
    </w:rPr>
  </w:style>
  <w:style w:type="character" w:customStyle="1" w:styleId="5-Char">
    <w:name w:val="5 - סעיף Char"/>
    <w:link w:val="5-"/>
    <w:rsid w:val="00E92FF2"/>
  </w:style>
  <w:style w:type="paragraph" w:customStyle="1" w:styleId="5-0">
    <w:name w:val="5 - כותרת"/>
    <w:basedOn w:val="5-"/>
    <w:link w:val="5-Char0"/>
    <w:rsid w:val="00DC2963"/>
    <w:pPr>
      <w:numPr>
        <w:numId w:val="60"/>
      </w:numPr>
      <w:spacing w:before="240"/>
      <w:ind w:hanging="1207"/>
    </w:pPr>
    <w:rPr>
      <w:b/>
      <w:bCs/>
    </w:rPr>
  </w:style>
  <w:style w:type="paragraph" w:customStyle="1" w:styleId="affffffb">
    <w:name w:val="כותרת פרק חדש"/>
    <w:basedOn w:val="1-0"/>
    <w:link w:val="affffffc"/>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link w:val="6-2"/>
    <w:rsid w:val="008500B1"/>
    <w:rPr>
      <w:b/>
      <w:bCs/>
      <w:noProof/>
      <w:lang w:eastAsia="he-IL"/>
    </w:rPr>
  </w:style>
  <w:style w:type="paragraph" w:customStyle="1" w:styleId="7-1">
    <w:name w:val="7 - כותרת"/>
    <w:basedOn w:val="7-"/>
    <w:link w:val="7-Char"/>
    <w:rsid w:val="00DC2963"/>
    <w:pPr>
      <w:numPr>
        <w:numId w:val="60"/>
      </w:numPr>
      <w:spacing w:before="240"/>
      <w:ind w:hanging="1501"/>
      <w:outlineLvl w:val="9"/>
    </w:pPr>
    <w:rPr>
      <w:rFonts w:eastAsia="Times New Roman"/>
      <w:b/>
      <w:bCs/>
      <w:sz w:val="24"/>
    </w:rPr>
  </w:style>
  <w:style w:type="character" w:customStyle="1" w:styleId="7-Char">
    <w:name w:val="7 - כותרת Char"/>
    <w:link w:val="7-1"/>
    <w:rsid w:val="00DC2963"/>
    <w:rPr>
      <w:rFonts w:eastAsia="Times New Roman"/>
      <w:b/>
      <w:bCs/>
    </w:rPr>
  </w:style>
  <w:style w:type="character" w:customStyle="1" w:styleId="5-Char0">
    <w:name w:val="5 - כותרת Char"/>
    <w:link w:val="5-0"/>
    <w:rsid w:val="00DC2963"/>
    <w:rPr>
      <w:b/>
      <w:bCs/>
    </w:rPr>
  </w:style>
  <w:style w:type="character" w:customStyle="1" w:styleId="affffffc">
    <w:name w:val="כותרת פרק חדש תו"/>
    <w:link w:val="affffffb"/>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link w:val="-13"/>
    <w:rsid w:val="00DC2963"/>
    <w:rPr>
      <w:rFonts w:ascii="Times New Roman" w:eastAsia="Times New Roman" w:hAnsi="Times New Roman" w:cs="David"/>
      <w:b/>
      <w:bCs/>
      <w:sz w:val="24"/>
      <w:szCs w:val="24"/>
    </w:rPr>
  </w:style>
  <w:style w:type="character" w:customStyle="1" w:styleId="6-Char">
    <w:name w:val="#6 - סעיף Char"/>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link w:val="PARA1"/>
    <w:rsid w:val="00DC2963"/>
    <w:rPr>
      <w:rFonts w:cs="Narkisim"/>
      <w:lang w:eastAsia="he-IL"/>
    </w:rPr>
  </w:style>
  <w:style w:type="character" w:customStyle="1" w:styleId="PARA2Char">
    <w:name w:val="PARA 2 Char"/>
    <w:link w:val="PARA2"/>
    <w:rsid w:val="00DC2963"/>
    <w:rPr>
      <w:rFonts w:ascii="Arial" w:hAnsi="Arial" w:cs="Narkisim"/>
      <w:b/>
      <w:lang w:eastAsia="he-IL"/>
    </w:rPr>
  </w:style>
  <w:style w:type="character" w:customStyle="1" w:styleId="PARA3Char">
    <w:name w:val="PARA 3 Char"/>
    <w:link w:val="PARA3"/>
    <w:rsid w:val="00DC2963"/>
    <w:rPr>
      <w:rFonts w:cs="Narkisim"/>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b/>
      <w:bCs/>
      <w:caps/>
      <w:kern w:val="40"/>
      <w:sz w:val="26"/>
      <w:szCs w:val="26"/>
      <w:u w:val="single"/>
    </w:rPr>
  </w:style>
  <w:style w:type="character" w:customStyle="1" w:styleId="01-Char">
    <w:name w:val="0.1 - הסכם Char"/>
    <w:link w:val="01-"/>
    <w:rsid w:val="00DC2963"/>
    <w:rPr>
      <w:rFonts w:ascii="David" w:eastAsia="Times New Roman" w:hAnsi="David" w:cs="David"/>
      <w:b/>
      <w:bCs/>
      <w:caps/>
      <w:kern w:val="40"/>
      <w:sz w:val="26"/>
      <w:szCs w:val="26"/>
      <w:u w:val="single"/>
    </w:rPr>
  </w:style>
  <w:style w:type="paragraph" w:customStyle="1" w:styleId="affffffd">
    <w:name w:val="ב"/>
    <w:basedOn w:val="16"/>
    <w:link w:val="affffffe"/>
    <w:rsid w:val="00DC2963"/>
    <w:pPr>
      <w:keepNext/>
      <w:widowControl/>
      <w:tabs>
        <w:tab w:val="left" w:pos="283"/>
      </w:tabs>
      <w:spacing w:after="120" w:line="360" w:lineRule="auto"/>
      <w:ind w:left="360" w:hanging="72"/>
      <w:jc w:val="center"/>
    </w:pPr>
  </w:style>
  <w:style w:type="paragraph" w:customStyle="1" w:styleId="affffffa">
    <w:name w:val="ג"/>
    <w:basedOn w:val="25"/>
    <w:link w:val="afffffff"/>
    <w:rsid w:val="00DC2963"/>
    <w:pPr>
      <w:keepNext/>
      <w:keepLines/>
      <w:widowControl/>
      <w:tabs>
        <w:tab w:val="num" w:pos="737"/>
        <w:tab w:val="left" w:pos="1050"/>
      </w:tabs>
      <w:spacing w:after="120"/>
      <w:ind w:left="737" w:hanging="737"/>
      <w:jc w:val="center"/>
    </w:pPr>
  </w:style>
  <w:style w:type="paragraph" w:customStyle="1" w:styleId="afffffff0">
    <w:name w:val="ד"/>
    <w:basedOn w:val="3-2"/>
    <w:link w:val="afffffff1"/>
    <w:rsid w:val="00DC2963"/>
    <w:pPr>
      <w:tabs>
        <w:tab w:val="num" w:pos="1588"/>
      </w:tabs>
      <w:ind w:left="1588" w:hanging="1021"/>
      <w:outlineLvl w:val="9"/>
    </w:pPr>
    <w:rPr>
      <w:bCs/>
      <w:szCs w:val="28"/>
    </w:rPr>
  </w:style>
  <w:style w:type="paragraph" w:customStyle="1" w:styleId="afffffff2">
    <w:name w:val="ו"/>
    <w:basedOn w:val="4-2"/>
    <w:link w:val="afffffff3"/>
    <w:rsid w:val="00DC2963"/>
    <w:pPr>
      <w:ind w:left="3402" w:hanging="1814"/>
      <w:outlineLvl w:val="9"/>
    </w:pPr>
  </w:style>
  <w:style w:type="paragraph" w:customStyle="1" w:styleId="afffffff4">
    <w:name w:val="ז"/>
    <w:basedOn w:val="4-2"/>
    <w:rsid w:val="00DC2963"/>
    <w:pPr>
      <w:tabs>
        <w:tab w:val="num" w:pos="2495"/>
      </w:tabs>
      <w:ind w:left="4026" w:hanging="2041"/>
      <w:outlineLvl w:val="9"/>
    </w:pPr>
  </w:style>
  <w:style w:type="character" w:customStyle="1" w:styleId="afffffff3">
    <w:name w:val="ו תו"/>
    <w:link w:val="afffffff2"/>
    <w:rsid w:val="00DC2963"/>
    <w:rPr>
      <w:rFonts w:ascii="David" w:eastAsia="Times New Roman" w:hAnsi="David" w:cs="David"/>
      <w:noProof/>
      <w:sz w:val="24"/>
      <w:szCs w:val="24"/>
      <w:lang w:eastAsia="he-IL"/>
    </w:rPr>
  </w:style>
  <w:style w:type="character" w:customStyle="1" w:styleId="afffffff1">
    <w:name w:val="ד תו"/>
    <w:link w:val="afffffff0"/>
    <w:rsid w:val="00DC2963"/>
    <w:rPr>
      <w:rFonts w:ascii="David" w:eastAsia="Times New Roman" w:hAnsi="David" w:cs="David"/>
      <w:bCs/>
      <w:noProof/>
      <w:sz w:val="24"/>
      <w:szCs w:val="28"/>
      <w:lang w:eastAsia="he-IL"/>
    </w:rPr>
  </w:style>
  <w:style w:type="paragraph" w:customStyle="1" w:styleId="afffffff5">
    <w:name w:val="א"/>
    <w:basedOn w:val="ac"/>
    <w:link w:val="afffffff6"/>
    <w:rsid w:val="00DC2963"/>
    <w:pPr>
      <w:spacing w:line="360" w:lineRule="auto"/>
      <w:jc w:val="center"/>
    </w:pPr>
    <w:rPr>
      <w:b/>
      <w:bCs/>
      <w:sz w:val="44"/>
      <w:szCs w:val="72"/>
    </w:rPr>
  </w:style>
  <w:style w:type="character" w:customStyle="1" w:styleId="afffffff6">
    <w:name w:val="א תו"/>
    <w:link w:val="afffffff5"/>
    <w:rsid w:val="00DC2963"/>
    <w:rPr>
      <w:rFonts w:ascii="Times New Roman" w:eastAsia="Times New Roman" w:hAnsi="Times New Roman" w:cs="David"/>
      <w:b/>
      <w:bCs/>
      <w:sz w:val="44"/>
      <w:szCs w:val="72"/>
    </w:rPr>
  </w:style>
  <w:style w:type="paragraph" w:customStyle="1" w:styleId="69">
    <w:name w:val="פסקה 6"/>
    <w:basedOn w:val="ac"/>
    <w:rsid w:val="00DC2963"/>
    <w:pPr>
      <w:ind w:left="3175"/>
      <w:jc w:val="both"/>
    </w:pPr>
    <w:rPr>
      <w:lang w:eastAsia="he-IL"/>
    </w:rPr>
  </w:style>
  <w:style w:type="character" w:customStyle="1" w:styleId="2ff1">
    <w:name w:val="אזכור לא מזוהה2"/>
    <w:uiPriority w:val="99"/>
    <w:semiHidden/>
    <w:unhideWhenUsed/>
    <w:rsid w:val="00DC2963"/>
    <w:rPr>
      <w:color w:val="605E5C"/>
      <w:shd w:val="clear" w:color="auto" w:fill="E1DFDD"/>
    </w:rPr>
  </w:style>
  <w:style w:type="character" w:customStyle="1" w:styleId="311">
    <w:name w:val="ממוספר 3 תו1"/>
    <w:link w:val="38"/>
    <w:rsid w:val="00DC2963"/>
    <w:rPr>
      <w:rFonts w:ascii="Times New Roman" w:eastAsia="Times New Roman" w:hAnsi="Times New Roman" w:cs="David"/>
      <w:sz w:val="24"/>
      <w:szCs w:val="24"/>
    </w:rPr>
  </w:style>
  <w:style w:type="paragraph" w:customStyle="1" w:styleId="5f4">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
    <w:name w:val="ג תו"/>
    <w:link w:val="affffffa"/>
    <w:rsid w:val="00DC2963"/>
    <w:rPr>
      <w:rFonts w:ascii="David" w:eastAsia="Times New Roman" w:hAnsi="David" w:cs="David"/>
      <w:b/>
      <w:bCs/>
      <w:caps/>
      <w:spacing w:val="15"/>
      <w:sz w:val="32"/>
      <w:szCs w:val="32"/>
    </w:rPr>
  </w:style>
  <w:style w:type="character" w:customStyle="1" w:styleId="affffffe">
    <w:name w:val="ב תו"/>
    <w:link w:val="affffffd"/>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3">
    <w:name w:val="אזכור לא מזוהה3"/>
    <w:uiPriority w:val="99"/>
    <w:semiHidden/>
    <w:unhideWhenUsed/>
    <w:rsid w:val="00DC2963"/>
    <w:rPr>
      <w:color w:val="605E5C"/>
      <w:shd w:val="clear" w:color="auto" w:fill="E1DFDD"/>
    </w:rPr>
  </w:style>
  <w:style w:type="character" w:customStyle="1" w:styleId="4fa">
    <w:name w:val="אזכור לא מזוהה4"/>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7">
    <w:name w:val="כותרת נספח לפרק"/>
    <w:basedOn w:val="affffffb"/>
    <w:autoRedefine/>
    <w:rsid w:val="00DC2963"/>
    <w:rPr>
      <w:sz w:val="40"/>
      <w:szCs w:val="40"/>
    </w:rPr>
  </w:style>
  <w:style w:type="character" w:customStyle="1" w:styleId="UnresolvedMention2">
    <w:name w:val="Unresolved Mention2"/>
    <w:uiPriority w:val="99"/>
    <w:semiHidden/>
    <w:unhideWhenUsed/>
    <w:rsid w:val="00505B64"/>
    <w:rPr>
      <w:color w:val="605E5C"/>
      <w:shd w:val="clear" w:color="auto" w:fill="E1DFDD"/>
    </w:rPr>
  </w:style>
  <w:style w:type="paragraph" w:customStyle="1" w:styleId="-6">
    <w:name w:val="רגיל - כותרת"/>
    <w:basedOn w:val="1-0"/>
    <w:link w:val="-7"/>
    <w:rsid w:val="00ED1416"/>
    <w:pPr>
      <w:numPr>
        <w:numId w:val="0"/>
      </w:numPr>
      <w:ind w:left="360"/>
    </w:pPr>
  </w:style>
  <w:style w:type="paragraph" w:customStyle="1" w:styleId="1fe">
    <w:name w:val="רגיל 1"/>
    <w:basedOn w:val="20"/>
    <w:link w:val="1ff"/>
    <w:qFormat/>
    <w:rsid w:val="00ED1416"/>
    <w:pPr>
      <w:numPr>
        <w:ilvl w:val="0"/>
        <w:numId w:val="0"/>
      </w:numPr>
      <w:bidi/>
      <w:ind w:left="58"/>
      <w:jc w:val="both"/>
    </w:pPr>
  </w:style>
  <w:style w:type="character" w:customStyle="1" w:styleId="-7">
    <w:name w:val="רגיל - כותרת תו"/>
    <w:link w:val="-6"/>
    <w:rsid w:val="00ED1416"/>
    <w:rPr>
      <w:rFonts w:ascii="David" w:eastAsia="Times New Roman" w:hAnsi="David" w:cs="David"/>
      <w:b/>
      <w:bCs/>
      <w:caps/>
      <w:spacing w:val="15"/>
      <w:sz w:val="32"/>
      <w:szCs w:val="32"/>
    </w:rPr>
  </w:style>
  <w:style w:type="paragraph" w:customStyle="1" w:styleId="afffffff8">
    <w:name w:val="כותרת פרק"/>
    <w:basedOn w:val="affffffb"/>
    <w:link w:val="afffffff9"/>
    <w:qFormat/>
    <w:rsid w:val="001868B7"/>
    <w:pPr>
      <w:jc w:val="center"/>
      <w:outlineLvl w:val="0"/>
    </w:pPr>
  </w:style>
  <w:style w:type="character" w:customStyle="1" w:styleId="1ff">
    <w:name w:val="רגיל 1 תו"/>
    <w:link w:val="1fe"/>
    <w:rsid w:val="00ED1416"/>
    <w:rPr>
      <w:rFonts w:ascii="David" w:eastAsia="Times New Roman" w:hAnsi="David" w:cs="David"/>
      <w:b/>
      <w:kern w:val="28"/>
      <w:sz w:val="24"/>
      <w:szCs w:val="24"/>
    </w:rPr>
  </w:style>
  <w:style w:type="paragraph" w:customStyle="1" w:styleId="1ff0">
    <w:name w:val="1. כותרת"/>
    <w:basedOn w:val="1-0"/>
    <w:link w:val="1ff1"/>
    <w:qFormat/>
    <w:rsid w:val="002B53EA"/>
    <w:rPr>
      <w:sz w:val="32"/>
      <w:szCs w:val="32"/>
    </w:rPr>
  </w:style>
  <w:style w:type="character" w:customStyle="1" w:styleId="afffffff9">
    <w:name w:val="כותרת פרק תו"/>
    <w:link w:val="afffffff8"/>
    <w:rsid w:val="001868B7"/>
    <w:rPr>
      <w:rFonts w:ascii="David" w:eastAsia="Times New Roman" w:hAnsi="David" w:cs="David"/>
      <w:b/>
      <w:bCs/>
      <w:caps/>
      <w:spacing w:val="15"/>
      <w:sz w:val="72"/>
      <w:szCs w:val="72"/>
    </w:rPr>
  </w:style>
  <w:style w:type="paragraph" w:customStyle="1" w:styleId="113">
    <w:name w:val="1.1 כותרת"/>
    <w:basedOn w:val="2-"/>
    <w:link w:val="114"/>
    <w:rsid w:val="004B4FA2"/>
  </w:style>
  <w:style w:type="character" w:customStyle="1" w:styleId="1ff1">
    <w:name w:val="1. כותרת תו"/>
    <w:link w:val="1ff0"/>
    <w:rsid w:val="002B53EA"/>
    <w:rPr>
      <w:b/>
      <w:bCs/>
      <w:caps/>
      <w:spacing w:val="15"/>
      <w:sz w:val="32"/>
      <w:szCs w:val="32"/>
    </w:rPr>
  </w:style>
  <w:style w:type="paragraph" w:customStyle="1" w:styleId="1110">
    <w:name w:val="1.1.1 רגיל"/>
    <w:basedOn w:val="1111"/>
    <w:link w:val="1112"/>
    <w:rsid w:val="00BF11F0"/>
    <w:rPr>
      <w:b w:val="0"/>
      <w:bCs w:val="0"/>
    </w:rPr>
  </w:style>
  <w:style w:type="character" w:customStyle="1" w:styleId="29">
    <w:name w:val="כותרת2 תו"/>
    <w:link w:val="28"/>
    <w:uiPriority w:val="99"/>
    <w:rsid w:val="00ED1416"/>
    <w:rPr>
      <w:rFonts w:ascii="Times New Roman" w:eastAsia="Times New Roman" w:hAnsi="Times New Roman" w:cs="David"/>
      <w:b/>
      <w:bCs/>
      <w:caps w:val="0"/>
      <w:spacing w:val="15"/>
      <w:sz w:val="36"/>
      <w:szCs w:val="36"/>
    </w:rPr>
  </w:style>
  <w:style w:type="character" w:customStyle="1" w:styleId="3-1">
    <w:name w:val="#3 - כותרת תו"/>
    <w:link w:val="3-0"/>
    <w:rsid w:val="00ED1416"/>
    <w:rPr>
      <w:rFonts w:ascii="Times New Roman" w:eastAsia="Times New Roman" w:hAnsi="Times New Roman" w:cs="David"/>
      <w:b/>
      <w:bCs/>
      <w:caps w:val="0"/>
      <w:noProof/>
      <w:spacing w:val="15"/>
      <w:sz w:val="32"/>
      <w:szCs w:val="32"/>
      <w:lang w:eastAsia="he-IL"/>
    </w:rPr>
  </w:style>
  <w:style w:type="character" w:customStyle="1" w:styleId="3-3">
    <w:name w:val="#3 - סעיף תו"/>
    <w:link w:val="3-2"/>
    <w:rsid w:val="00ED1416"/>
    <w:rPr>
      <w:rFonts w:ascii="Times New Roman" w:eastAsia="Times New Roman" w:hAnsi="Times New Roman" w:cs="David"/>
      <w:b w:val="0"/>
      <w:bCs w:val="0"/>
      <w:caps w:val="0"/>
      <w:noProof/>
      <w:spacing w:val="15"/>
      <w:sz w:val="24"/>
      <w:szCs w:val="24"/>
      <w:lang w:eastAsia="he-IL"/>
    </w:rPr>
  </w:style>
  <w:style w:type="character" w:customStyle="1" w:styleId="114">
    <w:name w:val="1.1 כותרת תו"/>
    <w:link w:val="113"/>
    <w:rsid w:val="004B4FA2"/>
    <w:rPr>
      <w:b/>
      <w:bCs/>
      <w:caps/>
      <w:spacing w:val="15"/>
      <w:sz w:val="28"/>
      <w:szCs w:val="28"/>
    </w:rPr>
  </w:style>
  <w:style w:type="paragraph" w:customStyle="1" w:styleId="1111">
    <w:name w:val="1.1.1 כותרת"/>
    <w:basedOn w:val="3-2"/>
    <w:link w:val="1113"/>
    <w:rsid w:val="00ED1416"/>
    <w:pPr>
      <w:ind w:left="1494" w:hanging="504"/>
      <w:outlineLvl w:val="9"/>
    </w:pPr>
    <w:rPr>
      <w:b/>
      <w:bCs/>
      <w:noProof w:val="0"/>
      <w:lang w:eastAsia="en-US"/>
    </w:rPr>
  </w:style>
  <w:style w:type="character" w:customStyle="1" w:styleId="1112">
    <w:name w:val="1.1.1 רגיל תו"/>
    <w:link w:val="1110"/>
    <w:rsid w:val="00BF11F0"/>
    <w:rPr>
      <w:rFonts w:ascii="David" w:eastAsia="Times New Roman" w:hAnsi="David" w:cs="David"/>
      <w:b w:val="0"/>
      <w:bCs w:val="0"/>
      <w:caps w:val="0"/>
      <w:noProof/>
      <w:spacing w:val="15"/>
      <w:sz w:val="24"/>
      <w:szCs w:val="24"/>
      <w:lang w:eastAsia="he-IL"/>
    </w:rPr>
  </w:style>
  <w:style w:type="paragraph" w:customStyle="1" w:styleId="11110">
    <w:name w:val="1.1.1.1 רגיל"/>
    <w:basedOn w:val="4-2"/>
    <w:link w:val="11111"/>
    <w:rsid w:val="005731AB"/>
    <w:pPr>
      <w:ind w:left="1935" w:hanging="765"/>
      <w:outlineLvl w:val="9"/>
    </w:pPr>
  </w:style>
  <w:style w:type="character" w:customStyle="1" w:styleId="1113">
    <w:name w:val="1.1.1 כותרת תו"/>
    <w:link w:val="1111"/>
    <w:rsid w:val="00ED1416"/>
    <w:rPr>
      <w:rFonts w:ascii="David" w:eastAsia="Times New Roman" w:hAnsi="David" w:cs="David"/>
      <w:b/>
      <w:bCs/>
      <w:caps w:val="0"/>
      <w:noProof/>
      <w:spacing w:val="15"/>
      <w:sz w:val="24"/>
      <w:szCs w:val="24"/>
      <w:lang w:eastAsia="he-IL"/>
    </w:rPr>
  </w:style>
  <w:style w:type="paragraph" w:customStyle="1" w:styleId="111110">
    <w:name w:val="1.1.1.1.1 רגיל"/>
    <w:basedOn w:val="6-1"/>
    <w:link w:val="111111"/>
    <w:rsid w:val="008415A9"/>
    <w:pPr>
      <w:ind w:left="2232" w:hanging="792"/>
      <w:outlineLvl w:val="9"/>
    </w:pPr>
  </w:style>
  <w:style w:type="character" w:customStyle="1" w:styleId="11111">
    <w:name w:val="1.1.1.1 רגיל תו"/>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1">
    <w:name w:val="1.1.1.1.1 רגיל תו"/>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rsid w:val="003E5C0B"/>
    <w:pPr>
      <w:numPr>
        <w:ilvl w:val="2"/>
        <w:numId w:val="65"/>
      </w:numPr>
      <w:spacing w:before="240" w:after="240"/>
      <w:outlineLvl w:val="9"/>
    </w:pPr>
    <w:rPr>
      <w:bCs w:val="0"/>
      <w:spacing w:val="0"/>
      <w:kern w:val="28"/>
      <w:sz w:val="24"/>
      <w:szCs w:val="24"/>
    </w:rPr>
  </w:style>
  <w:style w:type="character" w:customStyle="1" w:styleId="11113">
    <w:name w:val="1.1.1.1 כותרת תו"/>
    <w:link w:val="11112"/>
    <w:rsid w:val="004C5D62"/>
    <w:rPr>
      <w:rFonts w:ascii="David" w:eastAsia="Times New Roman" w:hAnsi="David" w:cs="David"/>
      <w:b/>
      <w:bCs/>
      <w:noProof/>
      <w:sz w:val="24"/>
      <w:szCs w:val="24"/>
      <w:lang w:eastAsia="he-IL"/>
    </w:rPr>
  </w:style>
  <w:style w:type="paragraph" w:customStyle="1" w:styleId="afffffffa">
    <w:name w:val="נספח"/>
    <w:basedOn w:val="33"/>
    <w:link w:val="afffffffb"/>
    <w:qFormat/>
    <w:rsid w:val="00602672"/>
    <w:pPr>
      <w:bidi/>
      <w:jc w:val="center"/>
    </w:pPr>
    <w:rPr>
      <w:kern w:val="28"/>
    </w:rPr>
  </w:style>
  <w:style w:type="character" w:customStyle="1" w:styleId="115">
    <w:name w:val="1.1 רגיל תו"/>
    <w:link w:val="11"/>
    <w:rsid w:val="003E5C0B"/>
    <w:rPr>
      <w:b/>
      <w:caps/>
      <w:kern w:val="28"/>
    </w:rPr>
  </w:style>
  <w:style w:type="paragraph" w:customStyle="1" w:styleId="1ff2">
    <w:name w:val="1. כותרת חוזה"/>
    <w:basedOn w:val="1-0"/>
    <w:link w:val="1ff3"/>
    <w:rsid w:val="004765F5"/>
  </w:style>
  <w:style w:type="character" w:customStyle="1" w:styleId="afffffffb">
    <w:name w:val="נספח תו"/>
    <w:link w:val="afffffffa"/>
    <w:rsid w:val="00602672"/>
    <w:rPr>
      <w:rFonts w:ascii="Times New Roman" w:hAnsi="Times New Roman" w:cs="David"/>
      <w:bCs/>
      <w:caps/>
      <w:spacing w:val="15"/>
      <w:kern w:val="28"/>
      <w:sz w:val="28"/>
      <w:szCs w:val="28"/>
    </w:rPr>
  </w:style>
  <w:style w:type="character" w:customStyle="1" w:styleId="1ff3">
    <w:name w:val="1. כותרת חוזה תו"/>
    <w:link w:val="1ff2"/>
    <w:rsid w:val="004765F5"/>
    <w:rPr>
      <w:b/>
      <w:bCs/>
      <w:caps/>
      <w:spacing w:val="15"/>
      <w:sz w:val="40"/>
      <w:szCs w:val="40"/>
    </w:rPr>
  </w:style>
  <w:style w:type="character" w:customStyle="1" w:styleId="2fe">
    <w:name w:val="סעיף רמה 2 תו"/>
    <w:link w:val="2"/>
    <w:rsid w:val="00C21D13"/>
    <w:rPr>
      <w:rFonts w:ascii="Arial" w:hAnsi="Arial" w:cs="Arial"/>
      <w:sz w:val="22"/>
      <w:szCs w:val="22"/>
    </w:rPr>
  </w:style>
  <w:style w:type="paragraph" w:customStyle="1" w:styleId="91">
    <w:name w:val="סגנון9"/>
    <w:basedOn w:val="63"/>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c">
    <w:name w:val="Strong"/>
    <w:uiPriority w:val="22"/>
    <w:rsid w:val="00376D1C"/>
    <w:rPr>
      <w:b/>
      <w:bCs/>
    </w:rPr>
  </w:style>
  <w:style w:type="character" w:customStyle="1" w:styleId="ui-provider">
    <w:name w:val="ui-provider"/>
    <w:basedOn w:val="ad"/>
    <w:rsid w:val="000021EA"/>
  </w:style>
  <w:style w:type="character" w:customStyle="1" w:styleId="5f3">
    <w:name w:val="סעיף רמה 5 תו"/>
    <w:link w:val="51"/>
    <w:rsid w:val="00E5237E"/>
    <w:rPr>
      <w:rFonts w:ascii="Arial" w:hAnsi="Arial" w:cs="Arial"/>
      <w:sz w:val="22"/>
      <w:szCs w:val="22"/>
    </w:rPr>
  </w:style>
  <w:style w:type="paragraph" w:customStyle="1" w:styleId="6-0">
    <w:name w:val="6 - סעיף"/>
    <w:basedOn w:val="111110"/>
    <w:link w:val="6-Char1"/>
    <w:qFormat/>
    <w:rsid w:val="000C2347"/>
    <w:pPr>
      <w:numPr>
        <w:ilvl w:val="5"/>
        <w:numId w:val="64"/>
      </w:numPr>
      <w:tabs>
        <w:tab w:val="clear" w:pos="1617"/>
      </w:tabs>
      <w:spacing w:before="120" w:after="120"/>
      <w:ind w:left="3701" w:hanging="1267"/>
    </w:pPr>
  </w:style>
  <w:style w:type="character" w:customStyle="1" w:styleId="6-Char1">
    <w:name w:val="6 - סעיף Char"/>
    <w:link w:val="6-0"/>
    <w:rsid w:val="000C2347"/>
    <w:rPr>
      <w:noProof/>
      <w:lang w:eastAsia="he-IL"/>
    </w:rPr>
  </w:style>
  <w:style w:type="paragraph" w:customStyle="1" w:styleId="Style2">
    <w:name w:val="Style2"/>
    <w:basedOn w:val="11110"/>
    <w:link w:val="Style2Char"/>
    <w:rsid w:val="00E53989"/>
  </w:style>
  <w:style w:type="character" w:customStyle="1" w:styleId="Style2Char">
    <w:name w:val="Style2 Char"/>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link w:val="Style3"/>
    <w:rsid w:val="000D594D"/>
    <w:rPr>
      <w:rFonts w:ascii="Times New Roman" w:eastAsia="Times New Roman" w:hAnsi="Times New Roman" w:cs="David"/>
      <w:noProof/>
      <w:sz w:val="24"/>
      <w:szCs w:val="24"/>
      <w:lang w:eastAsia="he-IL"/>
    </w:rPr>
  </w:style>
  <w:style w:type="paragraph" w:customStyle="1" w:styleId="Style4">
    <w:name w:val="Style4"/>
    <w:basedOn w:val="ac"/>
    <w:link w:val="Style4Char"/>
    <w:rsid w:val="001E3CA7"/>
  </w:style>
  <w:style w:type="character" w:customStyle="1" w:styleId="Style4Char">
    <w:name w:val="Style4 Char"/>
    <w:link w:val="Style4"/>
    <w:rsid w:val="001E3CA7"/>
    <w:rPr>
      <w:rFonts w:ascii="Times New Roman" w:eastAsia="Times New Roman" w:hAnsi="Times New Roman" w:cs="Times New Roman"/>
      <w:sz w:val="24"/>
      <w:szCs w:val="24"/>
    </w:rPr>
  </w:style>
  <w:style w:type="paragraph" w:customStyle="1" w:styleId="Style5">
    <w:name w:val="Style5"/>
    <w:basedOn w:val="ac"/>
    <w:link w:val="Style5Char"/>
    <w:rsid w:val="009650BA"/>
    <w:pPr>
      <w:ind w:left="720"/>
    </w:pPr>
  </w:style>
  <w:style w:type="paragraph" w:customStyle="1" w:styleId="Style6">
    <w:name w:val="Style6"/>
    <w:basedOn w:val="ac"/>
    <w:link w:val="Style6Char"/>
    <w:rsid w:val="00AF06CD"/>
  </w:style>
  <w:style w:type="character" w:customStyle="1" w:styleId="Style5Char">
    <w:name w:val="Style5 Char"/>
    <w:link w:val="Style5"/>
    <w:rsid w:val="009650BA"/>
    <w:rPr>
      <w:rFonts w:ascii="Times New Roman" w:eastAsia="Times New Roman" w:hAnsi="Times New Roman" w:cs="Times New Roman"/>
      <w:sz w:val="24"/>
      <w:szCs w:val="24"/>
    </w:rPr>
  </w:style>
  <w:style w:type="character" w:customStyle="1" w:styleId="Style6Char">
    <w:name w:val="Style6 Char"/>
    <w:link w:val="Style6"/>
    <w:rsid w:val="00AF06CD"/>
    <w:rPr>
      <w:rFonts w:ascii="Times New Roman" w:eastAsia="Times New Roman" w:hAnsi="Times New Roman" w:cs="Times New Roman"/>
      <w:sz w:val="24"/>
      <w:szCs w:val="24"/>
    </w:rPr>
  </w:style>
  <w:style w:type="paragraph" w:customStyle="1" w:styleId="3ff4">
    <w:name w:val="ללא מספור הזחה 3"/>
    <w:basedOn w:val="4-2"/>
    <w:link w:val="3Char"/>
    <w:rsid w:val="00026B2E"/>
    <w:pPr>
      <w:ind w:left="2154"/>
    </w:pPr>
  </w:style>
  <w:style w:type="character" w:customStyle="1" w:styleId="3Char">
    <w:name w:val="ללא מספור הזחה 3 Char"/>
    <w:link w:val="3ff4"/>
    <w:rsid w:val="00026B2E"/>
    <w:rPr>
      <w:rFonts w:ascii="Times New Roman" w:eastAsia="Times New Roman" w:hAnsi="Times New Roman" w:cs="David"/>
      <w:noProof/>
      <w:sz w:val="24"/>
      <w:szCs w:val="24"/>
      <w:lang w:eastAsia="he-IL"/>
    </w:rPr>
  </w:style>
  <w:style w:type="character" w:customStyle="1" w:styleId="UnresolvedMention3">
    <w:name w:val="Unresolved Mention3"/>
    <w:uiPriority w:val="99"/>
    <w:semiHidden/>
    <w:unhideWhenUsed/>
    <w:rsid w:val="000A66FA"/>
    <w:rPr>
      <w:color w:val="605E5C"/>
      <w:shd w:val="clear" w:color="auto" w:fill="E1DFDD"/>
    </w:rPr>
  </w:style>
  <w:style w:type="character" w:customStyle="1" w:styleId="3-4">
    <w:name w:val="3 - סעיף תו"/>
    <w:link w:val="3-"/>
    <w:rsid w:val="00A0392D"/>
  </w:style>
  <w:style w:type="paragraph" w:customStyle="1" w:styleId="4-">
    <w:name w:val="4 - כותרת"/>
    <w:basedOn w:val="ac"/>
    <w:link w:val="4-Char3"/>
    <w:qFormat/>
    <w:rsid w:val="009F44F6"/>
    <w:pPr>
      <w:numPr>
        <w:ilvl w:val="3"/>
        <w:numId w:val="64"/>
      </w:numPr>
      <w:tabs>
        <w:tab w:val="left" w:pos="1890"/>
      </w:tabs>
      <w:snapToGrid w:val="0"/>
      <w:spacing w:before="240" w:after="240" w:line="360" w:lineRule="auto"/>
      <w:ind w:left="2160" w:hanging="540"/>
      <w:contextualSpacing/>
      <w:jc w:val="both"/>
    </w:pPr>
    <w:rPr>
      <w:b/>
      <w:bCs/>
      <w:noProof/>
      <w:lang w:eastAsia="he-IL"/>
    </w:rPr>
  </w:style>
  <w:style w:type="character" w:customStyle="1" w:styleId="4-Char3">
    <w:name w:val="4 - כותרת Char"/>
    <w:link w:val="4-"/>
    <w:rsid w:val="009F44F6"/>
    <w:rPr>
      <w:b/>
      <w:bCs/>
      <w:noProof/>
      <w:lang w:eastAsia="he-IL"/>
    </w:rPr>
  </w:style>
  <w:style w:type="paragraph" w:customStyle="1" w:styleId="7-0">
    <w:name w:val="7 - סעיף"/>
    <w:basedOn w:val="6-0"/>
    <w:link w:val="7-Char0"/>
    <w:qFormat/>
    <w:rsid w:val="000C2347"/>
    <w:pPr>
      <w:numPr>
        <w:ilvl w:val="6"/>
      </w:numPr>
      <w:ind w:left="4147" w:hanging="1440"/>
    </w:pPr>
  </w:style>
  <w:style w:type="character" w:customStyle="1" w:styleId="7-Char0">
    <w:name w:val="7 - סעיף Char"/>
    <w:link w:val="7-0"/>
    <w:rsid w:val="000C2347"/>
    <w:rPr>
      <w:noProof/>
      <w:lang w:eastAsia="he-IL"/>
    </w:rPr>
  </w:style>
  <w:style w:type="paragraph" w:customStyle="1" w:styleId="2-1">
    <w:name w:val="2 - סעיף בתוך נספח"/>
    <w:basedOn w:val="2"/>
    <w:link w:val="2-Char1"/>
    <w:qFormat/>
    <w:rsid w:val="000C2347"/>
    <w:pPr>
      <w:spacing w:before="120" w:after="120"/>
      <w:ind w:left="821" w:hanging="634"/>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ind w:left="1353" w:hanging="806"/>
    </w:pPr>
    <w:rPr>
      <w:rFonts w:ascii="David" w:hAnsi="David" w:cs="David"/>
      <w:sz w:val="24"/>
      <w:szCs w:val="24"/>
    </w:rPr>
  </w:style>
  <w:style w:type="character" w:customStyle="1" w:styleId="2-Char1">
    <w:name w:val="2 - סעיף בתוך נספח Char"/>
    <w:link w:val="2-1"/>
    <w:rsid w:val="000C2347"/>
  </w:style>
  <w:style w:type="paragraph" w:customStyle="1" w:styleId="1-">
    <w:name w:val="1 - סעיף בתוך נספח"/>
    <w:basedOn w:val="2-1"/>
    <w:link w:val="1-Char0"/>
    <w:qFormat/>
    <w:rsid w:val="000C2347"/>
    <w:pPr>
      <w:numPr>
        <w:ilvl w:val="0"/>
      </w:numPr>
      <w:ind w:left="446" w:hanging="446"/>
    </w:pPr>
  </w:style>
  <w:style w:type="character" w:customStyle="1" w:styleId="3-Char0">
    <w:name w:val="3 - סעיף בתוך נספח Char"/>
    <w:link w:val="3-7"/>
    <w:rsid w:val="000C2347"/>
  </w:style>
  <w:style w:type="paragraph" w:customStyle="1" w:styleId="1-1">
    <w:name w:val="1 - כותרת בתוך נספח"/>
    <w:basedOn w:val="1-"/>
    <w:link w:val="1-Char1"/>
    <w:qFormat/>
    <w:rsid w:val="001D4A6E"/>
    <w:rPr>
      <w:b/>
      <w:bCs/>
    </w:rPr>
  </w:style>
  <w:style w:type="character" w:customStyle="1" w:styleId="1-Char0">
    <w:name w:val="1 - סעיף בתוך נספח Char"/>
    <w:link w:val="1-"/>
    <w:rsid w:val="000C2347"/>
  </w:style>
  <w:style w:type="paragraph" w:customStyle="1" w:styleId="4-4">
    <w:name w:val="4 - סעיף בתוך נספח"/>
    <w:basedOn w:val="40"/>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link w:val="1-1"/>
    <w:rsid w:val="001D4A6E"/>
    <w:rPr>
      <w:b/>
      <w:bCs/>
    </w:rPr>
  </w:style>
  <w:style w:type="paragraph" w:customStyle="1" w:styleId="5-2">
    <w:name w:val="5 - סעיף בתוך נספח"/>
    <w:basedOn w:val="5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link w:val="40"/>
    <w:rsid w:val="00DB7030"/>
    <w:rPr>
      <w:rFonts w:ascii="Arial" w:hAnsi="Arial" w:cs="Arial"/>
      <w:sz w:val="22"/>
      <w:szCs w:val="22"/>
    </w:rPr>
  </w:style>
  <w:style w:type="character" w:customStyle="1" w:styleId="4-Char4">
    <w:name w:val="4 - סעיף בתוך נספח Char"/>
    <w:link w:val="4-4"/>
    <w:rsid w:val="000C2347"/>
  </w:style>
  <w:style w:type="character" w:customStyle="1" w:styleId="5-Char1">
    <w:name w:val="5 - סעיף בתוך נספח Char"/>
    <w:link w:val="5-2"/>
    <w:rsid w:val="000C2347"/>
  </w:style>
  <w:style w:type="paragraph" w:customStyle="1" w:styleId="54">
    <w:name w:val="סגנון בולט 5"/>
    <w:basedOn w:val="5-"/>
    <w:link w:val="5f5"/>
    <w:qFormat/>
    <w:rsid w:val="007F1AA7"/>
    <w:pPr>
      <w:numPr>
        <w:numId w:val="66"/>
      </w:numPr>
      <w:tabs>
        <w:tab w:val="right" w:pos="3600"/>
      </w:tabs>
      <w:ind w:left="3510" w:hanging="630"/>
    </w:pPr>
  </w:style>
  <w:style w:type="character" w:customStyle="1" w:styleId="5f5">
    <w:name w:val="סגנון בולט 5 תו"/>
    <w:link w:val="54"/>
    <w:rsid w:val="007F1AA7"/>
  </w:style>
  <w:style w:type="paragraph" w:customStyle="1" w:styleId="42">
    <w:name w:val="סגנון 4 בולט"/>
    <w:basedOn w:val="5-"/>
    <w:link w:val="4fb"/>
    <w:qFormat/>
    <w:rsid w:val="00D07A9F"/>
    <w:pPr>
      <w:numPr>
        <w:numId w:val="67"/>
      </w:numPr>
      <w:tabs>
        <w:tab w:val="right" w:pos="2160"/>
        <w:tab w:val="right" w:pos="3060"/>
      </w:tabs>
      <w:ind w:left="2970" w:hanging="810"/>
    </w:pPr>
  </w:style>
  <w:style w:type="character" w:customStyle="1" w:styleId="4fb">
    <w:name w:val="סגנון 4 בולט תו"/>
    <w:link w:val="42"/>
    <w:rsid w:val="00D07A9F"/>
  </w:style>
  <w:style w:type="paragraph" w:customStyle="1" w:styleId="31">
    <w:name w:val="סגנון 3 בולט"/>
    <w:basedOn w:val="3-"/>
    <w:link w:val="3ff5"/>
    <w:qFormat/>
    <w:rsid w:val="007D5EB3"/>
    <w:pPr>
      <w:numPr>
        <w:numId w:val="68"/>
      </w:numPr>
      <w:tabs>
        <w:tab w:val="right" w:pos="3420"/>
      </w:tabs>
      <w:spacing w:after="0"/>
      <w:ind w:hanging="720"/>
    </w:pPr>
  </w:style>
  <w:style w:type="character" w:customStyle="1" w:styleId="3ff5">
    <w:name w:val="סגנון 3 בולט תו"/>
    <w:link w:val="31"/>
    <w:rsid w:val="007D5EB3"/>
  </w:style>
  <w:style w:type="paragraph" w:customStyle="1" w:styleId="6a">
    <w:name w:val="סגנון בולט 6"/>
    <w:basedOn w:val="54"/>
    <w:link w:val="6Char0"/>
    <w:qFormat/>
    <w:rsid w:val="007B5800"/>
    <w:pPr>
      <w:ind w:left="4230"/>
    </w:pPr>
  </w:style>
  <w:style w:type="character" w:customStyle="1" w:styleId="6Char0">
    <w:name w:val="סגנון בולט 6 Char"/>
    <w:link w:val="6a"/>
    <w:rsid w:val="007B5800"/>
  </w:style>
  <w:style w:type="paragraph" w:customStyle="1" w:styleId="2ff2">
    <w:name w:val="סגנון בולט 2"/>
    <w:basedOn w:val="31"/>
    <w:link w:val="2Char"/>
    <w:qFormat/>
    <w:rsid w:val="000E0DA8"/>
    <w:pPr>
      <w:ind w:left="1170"/>
    </w:pPr>
    <w:rPr>
      <w:kern w:val="28"/>
    </w:rPr>
  </w:style>
  <w:style w:type="character" w:customStyle="1" w:styleId="2Char">
    <w:name w:val="סגנון בולט 2 Char"/>
    <w:link w:val="2ff2"/>
    <w:rsid w:val="000E0DA8"/>
    <w:rPr>
      <w:kern w:val="28"/>
    </w:rPr>
  </w:style>
  <w:style w:type="character" w:customStyle="1" w:styleId="CommentTextChar2">
    <w:name w:val="Comment Text Char2"/>
    <w:basedOn w:val="ad"/>
    <w:uiPriority w:val="99"/>
    <w:semiHidden/>
    <w:rsid w:val="00835D0D"/>
  </w:style>
  <w:style w:type="character" w:customStyle="1" w:styleId="UnresolvedMention4">
    <w:name w:val="Unresolved Mention4"/>
    <w:uiPriority w:val="99"/>
    <w:semiHidden/>
    <w:unhideWhenUsed/>
    <w:rsid w:val="00A6462D"/>
    <w:rPr>
      <w:color w:val="605E5C"/>
      <w:shd w:val="clear" w:color="auto" w:fill="E1DFDD"/>
    </w:rPr>
  </w:style>
  <w:style w:type="character" w:customStyle="1" w:styleId="5f6">
    <w:name w:val="אזכור לא מזוהה5"/>
    <w:uiPriority w:val="99"/>
    <w:semiHidden/>
    <w:unhideWhenUsed/>
    <w:rsid w:val="00FE0150"/>
    <w:rPr>
      <w:color w:val="605E5C"/>
      <w:shd w:val="clear" w:color="auto" w:fill="E1DFDD"/>
    </w:rPr>
  </w:style>
  <w:style w:type="character" w:customStyle="1" w:styleId="6b">
    <w:name w:val="אזכור לא מזוהה6"/>
    <w:uiPriority w:val="99"/>
    <w:rsid w:val="00F62D83"/>
    <w:rPr>
      <w:color w:val="605E5C"/>
      <w:shd w:val="clear" w:color="auto" w:fill="E1DFDD"/>
    </w:rPr>
  </w:style>
  <w:style w:type="character" w:customStyle="1" w:styleId="ng-star-inserted">
    <w:name w:val="ng-star-inserted"/>
    <w:basedOn w:val="ad"/>
    <w:rsid w:val="007A73FE"/>
  </w:style>
  <w:style w:type="paragraph" w:customStyle="1" w:styleId="2ff3">
    <w:name w:val="סעיף 2 בלי מספור"/>
    <w:basedOn w:val="2-0"/>
    <w:link w:val="2Char0"/>
    <w:qFormat/>
    <w:rsid w:val="00600466"/>
    <w:pPr>
      <w:numPr>
        <w:ilvl w:val="0"/>
        <w:numId w:val="0"/>
      </w:numPr>
      <w:ind w:left="1080"/>
    </w:pPr>
  </w:style>
  <w:style w:type="character" w:customStyle="1" w:styleId="2-Char">
    <w:name w:val="2 - סעיף Char"/>
    <w:basedOn w:val="2-Char0"/>
    <w:link w:val="2-0"/>
    <w:rsid w:val="00600466"/>
    <w:rPr>
      <w:b w:val="0"/>
      <w:bCs w:val="0"/>
      <w:caps/>
      <w:spacing w:val="15"/>
      <w:sz w:val="28"/>
      <w:szCs w:val="28"/>
    </w:rPr>
  </w:style>
  <w:style w:type="character" w:customStyle="1" w:styleId="2Char0">
    <w:name w:val="סעיף 2 בלי מספור Char"/>
    <w:basedOn w:val="2-Char"/>
    <w:link w:val="2ff3"/>
    <w:rsid w:val="00600466"/>
    <w:rPr>
      <w:rFonts w:ascii="David" w:eastAsia="Times New Roman" w:hAnsi="David" w:cs="David"/>
      <w:b w:val="0"/>
      <w:bCs w:val="0"/>
      <w:caps/>
      <w:spacing w:val="15"/>
      <w:sz w:val="28"/>
      <w:szCs w:val="28"/>
    </w:rPr>
  </w:style>
  <w:style w:type="character" w:customStyle="1" w:styleId="75">
    <w:name w:val="אזכור לא מזוהה7"/>
    <w:basedOn w:val="ad"/>
    <w:uiPriority w:val="99"/>
    <w:semiHidden/>
    <w:unhideWhenUsed/>
    <w:rsid w:val="00B83C89"/>
    <w:rPr>
      <w:color w:val="605E5C"/>
      <w:shd w:val="clear" w:color="auto" w:fill="E1DFDD"/>
    </w:rPr>
  </w:style>
  <w:style w:type="table" w:customStyle="1" w:styleId="2ff4">
    <w:name w:val="טקסט טבלה תחתונה2"/>
    <w:basedOn w:val="ae"/>
    <w:next w:val="affff3"/>
    <w:uiPriority w:val="39"/>
    <w:rsid w:val="00C64B20"/>
    <w:pPr>
      <w:bidi/>
    </w:pPr>
    <w:rPr>
      <w:rFonts w:ascii="Times New Roman" w:eastAsia="Times New Roman" w:hAnsi="Times New Roman" w:cs="Times New Roman"/>
      <w:caps/>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stricted-editing-exception">
    <w:name w:val="restricted-editing-exception"/>
    <w:basedOn w:val="ad"/>
  </w:style>
  <w:style w:type="character" w:customStyle="1" w:styleId="not-editable">
    <w:name w:val="not-editable"/>
    <w:basedOn w:val="ad"/>
  </w:style>
  <w:style w:type="table" w:customStyle="1" w:styleId="price-unit-tbl">
    <w:name w:val="price-unit-tbl"/>
    <w:basedOn w:val="ae"/>
    <w:tblPr/>
  </w:style>
  <w:style w:type="character" w:customStyle="1" w:styleId="ck-list-bogus-paragraph">
    <w:name w:val="ck-list-bogus-paragraph"/>
    <w:basedOn w:val="ad"/>
  </w:style>
  <w:style w:type="character" w:customStyle="1" w:styleId="check-box">
    <w:name w:val="check-box"/>
    <w:basedOn w:val="ad"/>
  </w:style>
  <w:style w:type="paragraph" w:customStyle="1" w:styleId="10">
    <w:name w:val="סגנון1_0"/>
    <w:basedOn w:val="af4"/>
    <w:link w:val="1ff4"/>
    <w:qFormat/>
    <w:rsid w:val="00917013"/>
    <w:pPr>
      <w:numPr>
        <w:numId w:val="78"/>
      </w:numPr>
      <w:spacing w:before="240" w:after="120" w:line="360" w:lineRule="auto"/>
      <w:ind w:left="357" w:hanging="357"/>
      <w:contextualSpacing w:val="0"/>
      <w:jc w:val="both"/>
    </w:pPr>
    <w:rPr>
      <w:rFonts w:eastAsia="Aptos"/>
      <w:bCs/>
      <w:caps/>
      <w:szCs w:val="26"/>
    </w:rPr>
  </w:style>
  <w:style w:type="character" w:customStyle="1" w:styleId="afffffffd">
    <w:name w:val="פיסקת רשימה תו"/>
    <w:basedOn w:val="ad"/>
    <w:link w:val="ListParagraph0"/>
    <w:uiPriority w:val="34"/>
    <w:rsid w:val="00DA5A77"/>
    <w:rPr>
      <w:rFonts w:ascii="Aptos" w:eastAsia="Aptos" w:hAnsi="Aptos" w:cs="Arial"/>
      <w:caps/>
      <w:sz w:val="22"/>
      <w:szCs w:val="22"/>
    </w:rPr>
  </w:style>
  <w:style w:type="paragraph" w:customStyle="1" w:styleId="ListParagraph0">
    <w:name w:val="List Paragraph_0"/>
    <w:basedOn w:val="ac"/>
    <w:link w:val="afffffffd"/>
    <w:uiPriority w:val="34"/>
    <w:qFormat/>
    <w:rsid w:val="00DA5A77"/>
    <w:pPr>
      <w:spacing w:after="160" w:line="259" w:lineRule="auto"/>
      <w:ind w:left="720"/>
      <w:contextualSpacing/>
    </w:pPr>
    <w:rPr>
      <w:rFonts w:ascii="Aptos" w:eastAsia="Aptos" w:hAnsi="Aptos" w:cs="Arial"/>
      <w:caps/>
      <w:sz w:val="22"/>
      <w:szCs w:val="22"/>
    </w:rPr>
  </w:style>
  <w:style w:type="character" w:customStyle="1" w:styleId="1ff4">
    <w:name w:val="סגנון1 תו"/>
    <w:basedOn w:val="afffffffd"/>
    <w:link w:val="10"/>
    <w:rsid w:val="00917013"/>
    <w:rPr>
      <w:rFonts w:ascii="Aptos" w:eastAsia="Aptos" w:hAnsi="Aptos" w:cs="Arial"/>
      <w:bCs/>
      <w:caps/>
      <w:sz w:val="22"/>
      <w:szCs w:val="26"/>
    </w:rPr>
  </w:style>
  <w:style w:type="paragraph" w:customStyle="1" w:styleId="200">
    <w:name w:val="סגנון2_0"/>
    <w:basedOn w:val="af4"/>
    <w:link w:val="2ff5"/>
    <w:qFormat/>
    <w:rsid w:val="00917013"/>
    <w:pPr>
      <w:numPr>
        <w:ilvl w:val="1"/>
        <w:numId w:val="78"/>
      </w:numPr>
      <w:spacing w:before="120" w:after="120" w:line="360" w:lineRule="auto"/>
      <w:ind w:left="788" w:hanging="431"/>
      <w:contextualSpacing w:val="0"/>
      <w:jc w:val="both"/>
    </w:pPr>
    <w:rPr>
      <w:rFonts w:eastAsia="Aptos"/>
      <w:caps/>
    </w:rPr>
  </w:style>
  <w:style w:type="character" w:customStyle="1" w:styleId="2ff5">
    <w:name w:val="סגנון2 תו"/>
    <w:basedOn w:val="afffffffd"/>
    <w:link w:val="200"/>
    <w:rsid w:val="00917013"/>
    <w:rPr>
      <w:rFonts w:ascii="Aptos" w:eastAsia="Aptos" w:hAnsi="Aptos" w:cs="Arial"/>
      <w:caps/>
      <w:sz w:val="22"/>
      <w:szCs w:val="22"/>
    </w:rPr>
  </w:style>
  <w:style w:type="paragraph" w:customStyle="1" w:styleId="30">
    <w:name w:val="סגנון3_0"/>
    <w:basedOn w:val="af4"/>
    <w:link w:val="3ff6"/>
    <w:qFormat/>
    <w:rsid w:val="00917013"/>
    <w:pPr>
      <w:numPr>
        <w:ilvl w:val="2"/>
        <w:numId w:val="78"/>
      </w:numPr>
      <w:spacing w:before="120" w:after="120" w:line="360" w:lineRule="auto"/>
      <w:ind w:left="1361" w:hanging="567"/>
      <w:contextualSpacing w:val="0"/>
      <w:jc w:val="both"/>
    </w:pPr>
    <w:rPr>
      <w:rFonts w:eastAsia="Aptos"/>
      <w:caps/>
    </w:rPr>
  </w:style>
  <w:style w:type="character" w:customStyle="1" w:styleId="3ff6">
    <w:name w:val="סגנון3 תו"/>
    <w:basedOn w:val="afffffffd"/>
    <w:link w:val="30"/>
    <w:rsid w:val="00917013"/>
    <w:rPr>
      <w:rFonts w:ascii="Aptos" w:eastAsia="Aptos" w:hAnsi="Aptos" w:cs="Arial"/>
      <w:caps/>
      <w:sz w:val="22"/>
      <w:szCs w:val="22"/>
    </w:rPr>
  </w:style>
  <w:style w:type="paragraph" w:customStyle="1" w:styleId="400">
    <w:name w:val="סגנון4_0"/>
    <w:basedOn w:val="af4"/>
    <w:link w:val="401"/>
    <w:qFormat/>
    <w:rsid w:val="00917013"/>
    <w:pPr>
      <w:numPr>
        <w:ilvl w:val="3"/>
        <w:numId w:val="78"/>
      </w:numPr>
      <w:spacing w:before="120" w:after="120" w:line="360" w:lineRule="auto"/>
      <w:ind w:left="2070" w:hanging="709"/>
      <w:contextualSpacing w:val="0"/>
      <w:jc w:val="both"/>
    </w:pPr>
    <w:rPr>
      <w:rFonts w:eastAsia="Aptos"/>
      <w:caps/>
    </w:rPr>
  </w:style>
  <w:style w:type="character" w:customStyle="1" w:styleId="401">
    <w:name w:val="סגנון4 תו_0"/>
    <w:basedOn w:val="afffffffd"/>
    <w:link w:val="400"/>
    <w:rsid w:val="00917013"/>
    <w:rPr>
      <w:rFonts w:ascii="Aptos" w:eastAsia="Aptos" w:hAnsi="Aptos" w:cs="Arial"/>
      <w:caps/>
      <w:sz w:val="22"/>
      <w:szCs w:val="22"/>
    </w:rPr>
  </w:style>
  <w:style w:type="paragraph" w:customStyle="1" w:styleId="53">
    <w:name w:val="סגנון5"/>
    <w:basedOn w:val="af4"/>
    <w:link w:val="500"/>
    <w:qFormat/>
    <w:rsid w:val="00917013"/>
    <w:pPr>
      <w:numPr>
        <w:ilvl w:val="4"/>
        <w:numId w:val="78"/>
      </w:numPr>
      <w:spacing w:before="120" w:after="120" w:line="360" w:lineRule="auto"/>
      <w:ind w:left="2921" w:hanging="851"/>
      <w:contextualSpacing w:val="0"/>
      <w:jc w:val="both"/>
    </w:pPr>
    <w:rPr>
      <w:rFonts w:eastAsia="Aptos"/>
      <w:caps/>
    </w:rPr>
  </w:style>
  <w:style w:type="character" w:customStyle="1" w:styleId="500">
    <w:name w:val="סגנון5 תו_0"/>
    <w:basedOn w:val="afffffffd"/>
    <w:link w:val="53"/>
    <w:rsid w:val="00917013"/>
    <w:rPr>
      <w:rFonts w:ascii="Aptos" w:eastAsia="Aptos" w:hAnsi="Aptos" w:cs="Arial"/>
      <w:caps/>
      <w:sz w:val="22"/>
      <w:szCs w:val="22"/>
    </w:rPr>
  </w:style>
  <w:style w:type="paragraph" w:customStyle="1" w:styleId="62">
    <w:name w:val="סגנון6"/>
    <w:basedOn w:val="af4"/>
    <w:link w:val="6c"/>
    <w:qFormat/>
    <w:rsid w:val="00917013"/>
    <w:pPr>
      <w:numPr>
        <w:ilvl w:val="5"/>
        <w:numId w:val="78"/>
      </w:numPr>
      <w:spacing w:before="120" w:after="120" w:line="360" w:lineRule="auto"/>
      <w:ind w:left="3997" w:hanging="1077"/>
      <w:contextualSpacing w:val="0"/>
      <w:jc w:val="both"/>
    </w:pPr>
    <w:rPr>
      <w:rFonts w:eastAsia="Aptos"/>
      <w:caps/>
    </w:rPr>
  </w:style>
  <w:style w:type="character" w:customStyle="1" w:styleId="6c">
    <w:name w:val="סגנון6 תו"/>
    <w:basedOn w:val="afffffffd"/>
    <w:link w:val="62"/>
    <w:rsid w:val="00917013"/>
    <w:rPr>
      <w:rFonts w:ascii="Aptos" w:eastAsia="Aptos" w:hAnsi="Aptos" w:cs="Arial"/>
      <w:caps/>
      <w:sz w:val="22"/>
      <w:szCs w:val="22"/>
    </w:rPr>
  </w:style>
  <w:style w:type="paragraph" w:customStyle="1" w:styleId="70">
    <w:name w:val="סגנון7"/>
    <w:basedOn w:val="af4"/>
    <w:link w:val="76"/>
    <w:qFormat/>
    <w:rsid w:val="00917013"/>
    <w:pPr>
      <w:numPr>
        <w:ilvl w:val="6"/>
        <w:numId w:val="78"/>
      </w:numPr>
      <w:spacing w:before="120" w:after="120" w:line="360" w:lineRule="auto"/>
      <w:ind w:left="5273" w:hanging="1247"/>
      <w:contextualSpacing w:val="0"/>
      <w:jc w:val="both"/>
    </w:pPr>
    <w:rPr>
      <w:rFonts w:eastAsia="Aptos"/>
      <w:caps/>
    </w:rPr>
  </w:style>
  <w:style w:type="character" w:customStyle="1" w:styleId="76">
    <w:name w:val="סגנון7 תו"/>
    <w:basedOn w:val="afffffffd"/>
    <w:link w:val="70"/>
    <w:rsid w:val="00917013"/>
    <w:rPr>
      <w:rFonts w:ascii="Aptos" w:eastAsia="Aptos" w:hAnsi="Aptos" w:cs="Arial"/>
      <w:cap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8717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nevo.co.il/law_html/law00/4496.htm" TargetMode="External"/><Relationship Id="rId18"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26" Type="http://schemas.openxmlformats.org/officeDocument/2006/relationships/hyperlink" Target="https://takam.mof.gov.il/document/H.7.3.3" TargetMode="External"/><Relationship Id="rId3" Type="http://schemas.openxmlformats.org/officeDocument/2006/relationships/numbering" Target="numbering.xml"/><Relationship Id="rId21" Type="http://schemas.openxmlformats.org/officeDocument/2006/relationships/hyperlink" Target="https://portal.gpa.gov.il/media/2w2imw23/%D7%9E%D7%93%D7%A8%D7%99%D7%9A-%D7%AA%D7%99%D7%91%D7%94-%D7%93%D7%99%D7%92%D7%99%D7%98%D7%9C%D7%99%D7%AA-%D7%99%D7%94%D7%9C%D7%95%D7%9D-%D7%A6%D7%93-%D7%A1%D7%A4%D7%A7-1.pdf" TargetMode="Externa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hyperlink" Target="tel:1299" TargetMode="External"/><Relationship Id="rId25" Type="http://schemas.openxmlformats.org/officeDocument/2006/relationships/hyperlink" Target="https://takam.mof.gov.il/document/H.7.3.7"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takam.mof.gov.il/document/H.7.12.5" TargetMode="External"/><Relationship Id="rId20" Type="http://schemas.openxmlformats.org/officeDocument/2006/relationships/hyperlink" Target="https://portal.gpa.gov.il/supplier/yahalom-teivadigitalit/" TargetMode="External"/><Relationship Id="rId29" Type="http://schemas.openxmlformats.org/officeDocument/2006/relationships/hyperlink" Target="https://foi.gov.i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hyperlink" Target="https://www.mr.gov.il/OfficesTenders/Pages/SearchOfficeTenders.aspx" TargetMode="Externa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www.nevo.co.il/law_html/law00/72996.htm" TargetMode="External"/><Relationship Id="rId23" Type="http://schemas.openxmlformats.org/officeDocument/2006/relationships/hyperlink" Target="https://www.misim.gov.il/gmishurim/frmInputMekabel.aspx?cur=0" TargetMode="External"/><Relationship Id="rId28" Type="http://schemas.openxmlformats.org/officeDocument/2006/relationships/hyperlink" Target="https://takam.mof.gov.il/document/H.7.5.3" TargetMode="External"/><Relationship Id="rId10" Type="http://schemas.openxmlformats.org/officeDocument/2006/relationships/footer" Target="footer1.xml"/><Relationship Id="rId19" Type="http://schemas.openxmlformats.org/officeDocument/2006/relationships/hyperlink" Target="tel:08-6863100" TargetMode="External"/><Relationship Id="rId31" Type="http://schemas.openxmlformats.org/officeDocument/2006/relationships/hyperlink" Target="https://www.gov.il/he/departments/policies/2013_des1116"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nevo.co.il/law_html/law01/139_002.htm" TargetMode="External"/><Relationship Id="rId22" Type="http://schemas.openxmlformats.org/officeDocument/2006/relationships/hyperlink" Target="https://mygovchat.gov.il/icr/bot.aspx?l=3" TargetMode="External"/><Relationship Id="rId27" Type="http://schemas.openxmlformats.org/officeDocument/2006/relationships/hyperlink" Target="https://takam.mof.gov.il/document/H.7.3.3" TargetMode="External"/><Relationship Id="rId30" Type="http://schemas.openxmlformats.org/officeDocument/2006/relationships/hyperlink" Target="https://www.gov.il/he/departments/policies/regulation-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6494335-7321-40E6-AD48-C2624F1771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16378</Words>
  <Characters>81895</Characters>
  <Application>Microsoft Office Word</Application>
  <DocSecurity>4</DocSecurity>
  <Lines>682</Lines>
  <Paragraphs>196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4.6.2.5.dotx</vt:lpstr>
      <vt:lpstr>4.6.2.3.dotx</vt:lpstr>
    </vt:vector>
  </TitlesOfParts>
  <Company/>
  <LinksUpToDate>false</LinksUpToDate>
  <CharactersWithSpaces>98077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4.6.2.5.dotx</dc:title>
  <dc:subject>CreatedByYotamSystem</dc:subject>
  <dc:creator>דבורה ברוורמן | Devora Braverman</dc:creator>
  <cp:keywords>Version_#{Version}#</cp:keywords>
  <cp:lastModifiedBy>משה חליאוה [Moshe Haliva]</cp:lastModifiedBy>
  <cp:revision>2</cp:revision>
  <dcterms:created xsi:type="dcterms:W3CDTF">2026-11-02T01:35:00Z</dcterms:created>
  <dcterms:modified xsi:type="dcterms:W3CDTF">2026-11-02T01:35:00Z</dcterms:modified>
</cp:coreProperties>
</file>